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Getting Started</w:t>
      </w:r>
    </w:p>
    <w:p>
      <w:pPr>
        <w:pStyle w:val="SourceCode"/>
      </w:pPr>
      <w:r>
        <w:rPr>
          <w:rStyle w:val="FunctionTok"/>
        </w:rPr>
        <w:t xml:space="preserve">library</w:t>
      </w:r>
      <w:r>
        <w:rPr>
          <w:rStyle w:val="NormalTok"/>
        </w:rPr>
        <w:t xml:space="preserve">(rpt)</w:t>
      </w:r>
    </w:p>
    <w:bookmarkStart w:id="9" w:name="introduction"/>
    <w:p>
      <w:pPr>
        <w:pStyle w:val="Heading2"/>
      </w:pPr>
      <w:r>
        <w:t xml:space="preserve">1 Introduction</w:t>
      </w:r>
    </w:p>
    <w:p>
      <w:pPr>
        <w:pStyle w:val="FirstParagraph"/>
      </w:pPr>
      <w:r>
        <w:t xml:space="preserve">This vignette provides an introduction to the</w:t>
      </w:r>
      <w:r>
        <w:t xml:space="preserve"> </w:t>
      </w:r>
      <w:r>
        <w:rPr>
          <w:rStyle w:val="VerbatimChar"/>
        </w:rPr>
        <w:t xml:space="preserve">{rpt}</w:t>
      </w:r>
      <w:r>
        <w:t xml:space="preserve"> </w:t>
      </w:r>
      <w:r>
        <w:t xml:space="preserve">package.</w:t>
      </w:r>
    </w:p>
    <w:bookmarkEnd w:id="9"/>
    <w:bookmarkStart w:id="10" w:name="basic-usage"/>
    <w:p>
      <w:pPr>
        <w:pStyle w:val="Heading2"/>
      </w:pPr>
      <w:r>
        <w:t xml:space="preserve">2 Basic Usage</w:t>
      </w:r>
    </w:p>
    <w:p>
      <w:pPr>
        <w:pStyle w:val="FirstParagraph"/>
      </w:pPr>
      <w:r>
        <w:t xml:space="preserve">Here’s a basic example:</w:t>
      </w:r>
    </w:p>
    <w:p>
      <w:pPr>
        <w:pStyle w:val="SourceCode"/>
      </w:pPr>
      <w:r>
        <w:rPr>
          <w:rStyle w:val="CommentTok"/>
        </w:rPr>
        <w:t xml:space="preserve"># Example usage</w:t>
      </w:r>
      <w:r>
        <w:br/>
      </w:r>
      <w:r>
        <w:rPr>
          <w:rStyle w:val="FunctionTok"/>
        </w:rPr>
        <w:t xml:space="preserve">example_function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))</w:t>
      </w:r>
      <w:r>
        <w:br/>
      </w:r>
      <w:r>
        <w:rPr>
          <w:rStyle w:val="CommentTok"/>
        </w:rPr>
        <w:t xml:space="preserve">#&gt; [1] 3</w:t>
      </w:r>
    </w:p>
    <w:bookmarkEnd w:id="10"/>
    <w:bookmarkStart w:id="11" w:name="next-steps"/>
    <w:p>
      <w:pPr>
        <w:pStyle w:val="Heading2"/>
      </w:pPr>
      <w:r>
        <w:t xml:space="preserve">3 Next Steps</w:t>
      </w:r>
    </w:p>
    <w:p>
      <w:pPr>
        <w:pStyle w:val="FirstParagraph"/>
      </w:pPr>
      <w:r>
        <w:t xml:space="preserve">For more information, see the package documentation.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Getting Started</dc:title>
  <dc:creator/>
  <cp:keywords/>
  <dcterms:created xsi:type="dcterms:W3CDTF">2026-10-23T04:51:30Z</dcterms:created>
  <dcterms:modified xsi:type="dcterms:W3CDTF">2026-10-23T04:51:30Z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header-includes">
    <vt:lpwstr/>
  </property>
  <property fmtid="{D5CDD505-2E9C-101B-9397-08002B2CF9AE}" pid="7" name="include-after">
    <vt:lpwstr/>
  </property>
  <property fmtid="{D5CDD505-2E9C-101B-9397-08002B2CF9AE}" pid="8" name="include-before">
    <vt:lpwstr/>
  </property>
  <property fmtid="{D5CDD505-2E9C-101B-9397-08002B2CF9AE}" pid="9" name="labels">
    <vt:lpwstr/>
  </property>
  <property fmtid="{D5CDD505-2E9C-101B-9397-08002B2CF9AE}" pid="10" name="toc-title">
    <vt:lpwstr>Table of contents</vt:lpwstr>
  </property>
  <property fmtid="{D5CDD505-2E9C-101B-9397-08002B2CF9AE}" pid="11" name="vignette">
    <vt:lpwstr>% % %</vt:lpwstr>
  </property>
</Properties>
</file>