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Schedule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table is the</w:t>
            </w:r>
            <w:r>
              <w:t xml:space="preserve"> </w:t>
            </w:r>
            <w:r>
              <w:rPr>
                <w:b/>
                <w:bCs/>
              </w:rPr>
              <w:t xml:space="preserve">tentative</w:t>
            </w:r>
            <w:r>
              <w:t xml:space="preserve"> </w:t>
            </w:r>
            <w:r>
              <w:t xml:space="preserve">schedule for the Spring 2026 offering of Epi 204.</w:t>
            </w:r>
            <w:r>
              <w:t xml:space="preserve"> </w:t>
            </w:r>
            <w:r>
              <w:t xml:space="preserve">It is generated directly from the course schedule spreadsheet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inst/extdata/epi-204-schedule-2026.xlsx</w:t>
            </w:r>
            <w:r>
              <w:t xml:space="preserve">) and will be updated as the</w:t>
            </w:r>
            <w:r>
              <w:t xml:space="preserve"> </w:t>
            </w:r>
            <w:r>
              <w:t xml:space="preserve">quarter progresses. The authoritative, continuously-updated version is on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Canvas</w:t>
              </w:r>
            </w:hyperlink>
            <w:r>
              <w:t xml:space="preserve">.</w:t>
            </w:r>
          </w:p>
          <w:p/>
        </w:tc>
      </w:tr>
    </w:tbl>
    <w:bookmarkStart w:id="14" w:name="class-sessions"/>
    <w:p>
      <w:pPr>
        <w:pStyle w:val="Heading2"/>
      </w:pPr>
      <w:r>
        <w:t xml:space="preserve">1 Class sessions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schedu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Tentative schedule of class sessions (Spring 2026).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schedule_path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here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"inst/extdata/epi-204-schedule-2026.xlsx"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Combine the per-textbook reading-reference columns into a single labeled</w:t>
            </w:r>
            <w:r>
              <w:br/>
            </w:r>
            <w:r>
              <w:rPr>
                <w:rStyle w:val="CommentTok"/>
              </w:rPr>
              <w:t xml:space="preserve"># string, dropping any that are blank for a given session.</w:t>
            </w:r>
            <w:r>
              <w:br/>
            </w:r>
            <w:r>
              <w:rPr>
                <w:rStyle w:val="NormalTok"/>
              </w:rPr>
              <w:t xml:space="preserve">combine_readings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(...) {</w:t>
            </w:r>
            <w:r>
              <w:br/>
            </w:r>
            <w:r>
              <w:rPr>
                <w:rStyle w:val="NormalTok"/>
              </w:rPr>
              <w:t xml:space="preserve">  values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(...)</w:t>
            </w:r>
            <w:r>
              <w:br/>
            </w:r>
            <w:r>
              <w:rPr>
                <w:rStyle w:val="NormalTok"/>
              </w:rPr>
              <w:t xml:space="preserve">  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"Dunn &amp; Smyth"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"Dobson"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"Vittinghoff"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"Notes"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parts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mapply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(label, value) {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(value) </w:t>
            </w:r>
            <w:r>
              <w:rPr>
                <w:rStyle w:val="SpecialCharTok"/>
              </w:rPr>
              <w:t xml:space="preserve">||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trimws</w:t>
            </w:r>
            <w:r>
              <w:rPr>
                <w:rStyle w:val="NormalTok"/>
              </w:rPr>
              <w:t xml:space="preserve">(value)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 {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FunctionTok"/>
              </w:rPr>
              <w:t xml:space="preserve">return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NA_character_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  }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(label, </w:t>
            </w:r>
            <w:r>
              <w:rPr>
                <w:rStyle w:val="StringTok"/>
              </w:rPr>
              <w:t xml:space="preserve">" 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trimws</w:t>
            </w:r>
            <w:r>
              <w:rPr>
                <w:rStyle w:val="NormalTok"/>
              </w:rPr>
              <w:t xml:space="preserve">(value))</w:t>
            </w:r>
            <w:r>
              <w:br/>
            </w:r>
            <w:r>
              <w:rPr>
                <w:rStyle w:val="NormalTok"/>
              </w:rPr>
              <w:t xml:space="preserve">    },</w:t>
            </w:r>
            <w:r>
              <w:br/>
            </w:r>
            <w:r>
              <w:rPr>
                <w:rStyle w:val="NormalTok"/>
              </w:rPr>
              <w:t xml:space="preserve">    labels, values,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USE.NAMES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  parts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parts[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(parts)]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(parts)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return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NA_character_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(parts, </w:t>
            </w:r>
            <w:r>
              <w:rPr>
                <w:rStyle w:val="AttributeTok"/>
              </w:rPr>
              <w:t xml:space="preserve">collapse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"; 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class_schedule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readxl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read_excel</w:t>
            </w:r>
            <w:r>
              <w:rPr>
                <w:rStyle w:val="NormalTok"/>
              </w:rPr>
              <w:t xml:space="preserve">(schedule_path, </w:t>
            </w:r>
            <w:r>
              <w:rPr>
                <w:rStyle w:val="AttributeTok"/>
              </w:rPr>
              <w:t xml:space="preserve">sheet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"Schedule"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Drop footnote rows and the tentative "Skipped?" row (no real session date).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(Date))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format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as.Date</w:t>
            </w:r>
            <w:r>
              <w:rPr>
                <w:rStyle w:val="NormalTok"/>
              </w:rPr>
              <w:t xml:space="preserve">(Date), </w:t>
            </w:r>
            <w:r>
              <w:rPr>
                <w:rStyle w:val="StringTok"/>
              </w:rPr>
              <w:t xml:space="preserve">"%b %d"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rowwise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Readings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combine_readings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Dunn &amp; Smyth sections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Dobson sections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Vittinghoff sections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Lecture notes **</w:t>
            </w:r>
            <w:r>
              <w:rPr>
                <w:rStyle w:val="StringTok"/>
              </w:rPr>
              <w:t xml:space="preserve">`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ungroup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Week, Date, Day,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Topic =</w:t>
            </w:r>
            <w:r>
              <w:rPr>
                <w:rStyle w:val="NormalTok"/>
              </w:rPr>
              <w:t xml:space="preserve"> Topics,</w:t>
            </w:r>
            <w:r>
              <w:br/>
            </w:r>
            <w:r>
              <w:rPr>
                <w:rStyle w:val="NormalTok"/>
              </w:rPr>
              <w:t xml:space="preserve">    Subtopics,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Deadlines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Deadlines*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New work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New Assignments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Lecturer,</w:t>
            </w:r>
            <w:r>
              <w:br/>
            </w:r>
            <w:r>
              <w:rPr>
                <w:rStyle w:val="NormalTok"/>
              </w:rPr>
              <w:t xml:space="preserve">    Readings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class_schedule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sub_missing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missing_text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opt_row_striping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tab_options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table.font.size =</w:t>
            </w:r>
            <w:r>
              <w:rPr>
                <w:rStyle w:val="NormalTok"/>
              </w:rPr>
              <w:t xml:space="preserve">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pct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80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tab_footnote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footnote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"Homework assignments have an automatic 24-hour grace period"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"unless otherwise announced."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locations =</w:t>
            </w:r>
            <w:r>
              <w:rPr>
                <w:rStyle w:val="NormalTok"/>
              </w:rPr>
              <w:t xml:space="preserve">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cells_column_labels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columns =</w:t>
            </w:r>
            <w:r>
              <w:rPr>
                <w:rStyle w:val="NormalTok"/>
              </w:rPr>
              <w:t xml:space="preserve"> Deadlines)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Week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Date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Day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Topic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Subtopics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Deadlines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New work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Lecturer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Readings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Mar 31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Review: basics of inference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Maximum likelihood estimation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1; Dobson 1.1 - 1.2; Notes Appendix F.1.1 - F.1.8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02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Review: basics of inference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Quantifying uncertainty for MLEs: standard errors, confidence intervals, hypothesis tests, p-values, prediction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4; Dobson 1.3, 1.6, 2, 4; Vittinghoff 5.6; Notes F.1.9 - F.4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07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Review: linear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Interpreting linear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4; Dobson 5; Notes 2.1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Review: linear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Inference for linear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2.1 - 2.7; Dobson 6; Vittinghoff 4; Notes 2.2 - 2.3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2.5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14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Review: linear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Goodness of Fit for Linear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3; Dobson 6; Vittinghoff 4; Notes 2.4 - 2.5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2.9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16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exam (ungraded)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Odds, Odds ratios, risk ratios, risk differences, link functions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5; Dobson 7; Vittinghoff 5; Notes 3.1 - 3.4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3.7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Interpreting Logistic Regression Coefficients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6, 7; Dobson 7; Vittinghoff 5; Notes 3.5 - 3.6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Fitting logistic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8; Dobson 7; Vittinghoff 5; Notes 3.4 - 3.10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30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Diagnostics for 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05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session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Inference, Linear Regression, 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Both?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07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Midterm 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Inference, Linear Regression, 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hazard; censoring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Dobson 10; Vittinghoff 6; Notes 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Kaplan-Meier and Nelson-Aalen curves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Dobson 10; Vittinghoff 6; Notes 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Dobson 10; Vittinghoff 6; Notes 6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21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AFTs?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Hilary?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Dobson 10; Vittinghoff 6; Notes 6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26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session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Midterm 2 review (HW 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28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Midterm 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Midterm 2 review (HW7)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Ezra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10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Poisson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Poisson regression models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Hilary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10; Dobson 9; Vittinghoff 8; Notes 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10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Everything above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HW 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Both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Dunn &amp; Smyth 10; Dobson 9; Vittinghoff 8; Notes 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Finals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Final exam (10:30am-12:30pm)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Everything above, except Poisson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Final (optional)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Both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gridSpan w:val="9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default">Homework assignments have an automatic 24-hour grace period unless otherwise announced.</w:t>
                  </w:r>
                </w:p>
              </w:tc>
            </w:tr>
          </w:tbl>
          <w:bookmarkEnd w:id="13"/>
        </w:tc>
      </w:tr>
    </w:tbl>
    <w:bookmarkEnd w:id="14"/>
    <w:bookmarkStart w:id="16" w:name="assignments-and-exams"/>
    <w:p>
      <w:pPr>
        <w:pStyle w:val="Heading2"/>
      </w:pPr>
      <w:r>
        <w:t xml:space="preserve">2 Assignments and exams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tbl-assignmen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Homework assignments and exams (Spring 2026).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readxl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read_excel</w:t>
            </w:r>
            <w:r>
              <w:rPr>
                <w:rStyle w:val="NormalTok"/>
              </w:rPr>
              <w:t xml:space="preserve">(schedule_path, </w:t>
            </w:r>
            <w:r>
              <w:rPr>
                <w:rStyle w:val="AttributeTok"/>
              </w:rPr>
              <w:t xml:space="preserve">sheet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"Homework and Exams"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(Assignments))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Topics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gsub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"[</w:t>
            </w:r>
            <w:r>
              <w:rPr>
                <w:rStyle w:val="SpecialCharTok"/>
              </w:rPr>
              <w:t xml:space="preserve">\r\n</w:t>
            </w:r>
            <w:r>
              <w:rPr>
                <w:rStyle w:val="StringTok"/>
              </w:rPr>
              <w:t xml:space="preserve">]+"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 "</w:t>
            </w:r>
            <w:r>
              <w:rPr>
                <w:rStyle w:val="NormalTok"/>
              </w:rPr>
              <w:t xml:space="preserve">, Topics),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across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Assigned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Due*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Returned (approx.)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format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as.Date</w:t>
            </w:r>
            <w:r>
              <w:rPr>
                <w:rStyle w:val="NormalTok"/>
              </w:rPr>
              <w:t xml:space="preserve">(.x), </w:t>
            </w:r>
            <w:r>
              <w:rPr>
                <w:rStyle w:val="StringTok"/>
              </w:rPr>
              <w:t xml:space="preserve">"%b %d"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due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Due*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returned (approx.)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Date Returned (approx.)</w:t>
            </w:r>
            <w:r>
              <w:rPr>
                <w:rStyle w:val="StringTok"/>
              </w:rPr>
              <w:t xml:space="preserve">`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sub_missing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missing_text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opt_row_striping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tab_options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table.font.size =</w:t>
            </w:r>
            <w:r>
              <w:rPr>
                <w:rStyle w:val="NormalTok"/>
              </w:rPr>
              <w:t xml:space="preserve"> gt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pct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85</w:t>
            </w:r>
            <w:r>
              <w:rPr>
                <w:rStyle w:val="NormalTok"/>
              </w:rPr>
              <w:t xml:space="preserve">))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Assignments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Topics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Date Assigned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Date due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Date returned (approx.)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of probability and inference; data manipulation, visualization, and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Mar 31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15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Linear regression - theory and application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16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 - theory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16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23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29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for Midterm 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Inference, Linear regression, logistic regression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04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Logistic regression - data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Apr 28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05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Poisson regression - theory and application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19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26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 - theory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May 26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08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for Midterm 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Poisson regression, 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15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Homework 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Survival analysis - data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16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22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Review for Final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Linear regression, GLMs, survival analysis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01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12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Jun 18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* all homework assignments are due at 5pm on the due date.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</w:tbl>
          <w:bookmarkEnd w:id="15"/>
        </w:tc>
      </w:tr>
    </w:tbl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canvas.ucdavis.edu/courses/1077308/files/folder/Logistic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canvas.ucdavis.edu/courses/1077308/files/folder/Logistic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</dc:title>
  <dc:creator/>
  <cp:keywords/>
  <dcterms:created xsi:type="dcterms:W3CDTF">2026-09-29T07:23:55Z</dcterms:created>
  <dcterms:modified xsi:type="dcterms:W3CDTF">2026-09-29T07:23:55Z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