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1.png" ContentType="image/png"/>
  <Override PartName="/word/media/rId12.png" ContentType="image/png"/>
  <Override PartName="/word/media/rId178.png" ContentType="image/png"/>
  <Override PartName="/word/media/rId127.png" ContentType="image/png"/>
  <Override PartName="/word/media/rId108.png" ContentType="image/png"/>
  <Override PartName="/word/media/rId114.png" ContentType="image/png"/>
  <Override PartName="/word/media/rId138.png" ContentType="image/png"/>
  <Override PartName="/word/media/rId120.png" ContentType="image/png"/>
  <Override PartName="/word/media/rId92.png" ContentType="image/png"/>
  <Override PartName="/word/media/rId142.png" ContentType="image/png"/>
  <Override PartName="/word/media/rId223.png" ContentType="image/png"/>
  <Override PartName="/word/media/rId184.png" ContentType="image/png"/>
  <Override PartName="/word/media/rId188.png" ContentType="image/png"/>
  <Override PartName="/word/media/rId193.png" ContentType="image/png"/>
  <Override PartName="/word/media/rId196.png" ContentType="image/png"/>
  <Override PartName="/word/media/rId200.png" ContentType="image/png"/>
  <Override PartName="/word/media/rId203.png" ContentType="image/png"/>
  <Override PartName="/word/media/rId207.png" ContentType="image/png"/>
  <Override PartName="/word/media/rId88.png" ContentType="image/png"/>
  <Override PartName="/word/media/rId213.png" ContentType="image/png"/>
  <Override PartName="/word/media/rId152.png" ContentType="image/png"/>
  <Override PartName="/word/media/rId230.png" ContentType="image/png"/>
  <Override PartName="/word/media/rId235.png" ContentType="image/png"/>
  <Override PartName="/word/media/rId156.png" ContentType="image/png"/>
  <Override PartName="/word/media/rId160.png" ContentType="image/png"/>
  <Override PartName="/word/media/rId164.png" ContentType="image/png"/>
  <Override PartName="/word/media/rId16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Introduction to Maximum Likelihood Inference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These notes are derived primarily from</w:t>
      </w:r>
      <w:r>
        <w:t xml:space="preserve"> </w:t>
      </w:r>
      <w:r>
        <w:t xml:space="preserve">Dobson and Barnett (2018)</w:t>
      </w:r>
      <w:r>
        <w:t xml:space="preserve"> </w:t>
      </w:r>
      <w:r>
        <w:t xml:space="preserve">(mostly chapters 1-5).</w:t>
      </w:r>
    </w:p>
    <w:p>
      <w:pPr>
        <w:pStyle w:val="BodyText"/>
      </w:pPr>
      <w:r>
        <w:t xml:space="preserve">Some material was also taken from</w:t>
      </w:r>
      <w:r>
        <w:t xml:space="preserve"> </w:t>
      </w:r>
      <w:r>
        <w:t xml:space="preserve">McLachlan and Krishnan (2007)</w:t>
      </w:r>
      <w:r>
        <w:t xml:space="preserve"> </w:t>
      </w:r>
      <w:r>
        <w:t xml:space="preserve">and</w:t>
      </w:r>
      <w:r>
        <w:t xml:space="preserve"> </w:t>
      </w:r>
      <w:r>
        <w:t xml:space="preserve">Casella and Berger (2002)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Start w:id="9" w:name="configuring-r"/>
    <w:p>
      <w:pPr>
        <w:pStyle w:val="Heading3"/>
      </w:pPr>
      <w:r>
        <w:t xml:space="preserve">Configuring R</w:t>
      </w:r>
    </w:p>
    <w:p>
      <w:pPr>
        <w:pStyle w:val="FirstParagraph"/>
      </w:pPr>
      <w:r>
        <w:t xml:space="preserve">Functions from these packages will be used throughout this document: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(conflicted) </w:t>
      </w:r>
      <w:r>
        <w:rPr>
          <w:rStyle w:val="CommentTok"/>
        </w:rPr>
        <w:t xml:space="preserve"># check for conflicting function definitions</w:t>
      </w:r>
      <w:r>
        <w:br/>
      </w:r>
      <w:r>
        <w:rPr>
          <w:rStyle w:val="CommentTok"/>
        </w:rPr>
        <w:t xml:space="preserve"># library(printr) # inserts help-file output into markdown output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(rmarkdown) </w:t>
      </w:r>
      <w:r>
        <w:rPr>
          <w:rStyle w:val="CommentTok"/>
        </w:rPr>
        <w:t xml:space="preserve"># Convert R Markdown documents into a variety of formats.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(pander) </w:t>
      </w:r>
      <w:r>
        <w:rPr>
          <w:rStyle w:val="CommentTok"/>
        </w:rPr>
        <w:t xml:space="preserve"># format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 </w:t>
      </w:r>
      <w:r>
        <w:rPr>
          <w:rStyle w:val="CommentTok"/>
        </w:rPr>
        <w:t xml:space="preserve">#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 </w:t>
      </w:r>
      <w:r>
        <w:rPr>
          <w:rStyle w:val="CommentTok"/>
        </w:rPr>
        <w:t xml:space="preserve"># help with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 </w:t>
      </w:r>
      <w:r>
        <w:rPr>
          <w:rStyle w:val="CommentTok"/>
        </w:rPr>
        <w:t xml:space="preserve"># manipulate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(tibble) </w:t>
      </w:r>
      <w:r>
        <w:rPr>
          <w:rStyle w:val="CommentTok"/>
        </w:rPr>
        <w:t xml:space="preserve"># `tibble`s extend `data.frame`s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(magrittr) </w:t>
      </w:r>
      <w:r>
        <w:rPr>
          <w:rStyle w:val="CommentTok"/>
        </w:rPr>
        <w:t xml:space="preserve"># `%&gt;%` and other additional piping tools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(knitr) </w:t>
      </w:r>
      <w:r>
        <w:rPr>
          <w:rStyle w:val="CommentTok"/>
        </w:rPr>
        <w:t xml:space="preserve"># format R output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(tidyr) </w:t>
      </w:r>
      <w:r>
        <w:rPr>
          <w:rStyle w:val="CommentTok"/>
        </w:rPr>
        <w:t xml:space="preserve"># Tools to help to create tidy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(plotly) </w:t>
      </w:r>
      <w:r>
        <w:rPr>
          <w:rStyle w:val="CommentTok"/>
        </w:rPr>
        <w:t xml:space="preserve"># interactive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(dobson) </w:t>
      </w:r>
      <w:r>
        <w:rPr>
          <w:rStyle w:val="CommentTok"/>
        </w:rPr>
        <w:t xml:space="preserve"># datasets from Dobson and Barnett 2018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(latex2exp) </w:t>
      </w:r>
      <w:r>
        <w:rPr>
          <w:rStyle w:val="CommentTok"/>
        </w:rPr>
        <w:t xml:space="preserve"># use LaTeX in R code (for figures and tables)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(fs) </w:t>
      </w:r>
      <w:r>
        <w:rPr>
          <w:rStyle w:val="CommentTok"/>
        </w:rPr>
        <w:t xml:space="preserve"># filesystem path manipulations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(survival) </w:t>
      </w:r>
      <w:r>
        <w:rPr>
          <w:rStyle w:val="CommentTok"/>
        </w:rPr>
        <w:t xml:space="preserve"># survival analysis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(survminer) </w:t>
      </w:r>
      <w:r>
        <w:rPr>
          <w:rStyle w:val="CommentTok"/>
        </w:rPr>
        <w:t xml:space="preserve"># survival analysis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(KMsurv) </w:t>
      </w:r>
      <w:r>
        <w:rPr>
          <w:rStyle w:val="CommentTok"/>
        </w:rPr>
        <w:t xml:space="preserve"># datasets from Klein and Moeschberger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(webshot2) </w:t>
      </w:r>
      <w:r>
        <w:rPr>
          <w:rStyle w:val="CommentTok"/>
        </w:rPr>
        <w:t xml:space="preserve"># convert interactive content to static for pdf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(forcats) </w:t>
      </w:r>
      <w:r>
        <w:rPr>
          <w:rStyle w:val="CommentTok"/>
        </w:rPr>
        <w:t xml:space="preserve"># functions for categorical variables ("factors")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(stringr) </w:t>
      </w:r>
      <w:r>
        <w:rPr>
          <w:rStyle w:val="CommentTok"/>
        </w:rPr>
        <w:t xml:space="preserve"># functions for dealing with strings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(lubridate) </w:t>
      </w:r>
      <w:r>
        <w:rPr>
          <w:rStyle w:val="CommentTok"/>
        </w:rPr>
        <w:t xml:space="preserve"># functions for dealing with dates and times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(broom) </w:t>
      </w:r>
      <w:r>
        <w:rPr>
          <w:rStyle w:val="CommentTok"/>
        </w:rPr>
        <w:t xml:space="preserve"># Summarizes key information about statistical objects in tidy tibbles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(broom.helpers) </w:t>
      </w:r>
      <w:r>
        <w:rPr>
          <w:rStyle w:val="CommentTok"/>
        </w:rPr>
        <w:t xml:space="preserve"># Provides suite of functions to work with regression model 'broom::tidy()' tibbles</w:t>
      </w:r>
    </w:p>
    <w:p>
      <w:pPr>
        <w:pStyle w:val="FirstParagraph"/>
      </w:pPr>
      <w:r>
        <w:t xml:space="preserve">Here are some R settings I use in this document:</w:t>
      </w:r>
    </w:p>
    <w:p>
      <w:pPr>
        <w:pStyle w:val="SourceCode"/>
      </w:pPr>
      <w:r>
        <w:rPr>
          <w:rStyle w:val="FunctionTok"/>
        </w:rPr>
        <w:t xml:space="preserve">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list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ls</w:t>
      </w:r>
      <w:r>
        <w:rPr>
          <w:rStyle w:val="NormalTok"/>
        </w:rPr>
        <w:t xml:space="preserve">()) </w:t>
      </w:r>
      <w:r>
        <w:rPr>
          <w:rStyle w:val="CommentTok"/>
        </w:rPr>
        <w:t xml:space="preserve"># delete any data that's already loaded into R</w:t>
      </w:r>
      <w:r>
        <w:br/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</w:t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theme_set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ggplot2::labs(col = "") 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text =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"serif"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opts_chunk</w:t>
      </w:r>
      <w:r>
        <w:rPr>
          <w:rStyle w:val="SpecialCharTok"/>
        </w:rPr>
        <w:t xml:space="preserve">$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message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'digits'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"big.mark"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"table.emphasize.rownames"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"table.split.table"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Inf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 </w:t>
      </w:r>
      <w:r>
        <w:rPr>
          <w:rStyle w:val="CommentTok"/>
        </w:rPr>
        <w:t xml:space="preserve"># use the `filter()` function from dplyr() by default</w:t>
      </w:r>
      <w:r>
        <w:br/>
      </w:r>
      <w:r>
        <w:rPr>
          <w:rStyle w:val="NormalTok"/>
        </w:rPr>
        <w:t xml:space="preserve">legend_text_size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br/>
      </w:r>
      <w:r>
        <w:rPr>
          <w:rStyle w:val="NormalTok"/>
        </w:rPr>
        <w:t xml:space="preserve">run_graphs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</w:p>
    <w:bookmarkEnd w:id="9"/>
    <w:bookmarkStart w:id="86" w:name="sec-intro-MLEs"/>
    <w:p>
      <w:pPr>
        <w:pStyle w:val="Heading1"/>
      </w:pPr>
      <w:r>
        <w:t xml:space="preserve">1. Overview of maximum likelihood estimation</w:t>
      </w:r>
    </w:p>
    <w:bookmarkStart w:id="20" w:name="the-likelihood-function"/>
    <w:p>
      <w:pPr>
        <w:pStyle w:val="Heading3"/>
      </w:pPr>
      <w:r>
        <w:t xml:space="preserve">1.0.1 The likelihood function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lik-obs"/>
          <w:p>
            <w:pPr>
              <w:pStyle w:val="BodyText"/>
            </w:pPr>
            <w:r>
              <w:rPr>
                <w:b/>
                <w:bCs/>
              </w:rPr>
              <w:t xml:space="preserve">Definition 1 (Likelihood of a single observation)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be a random variable and let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be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’s observed data value.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p</m:t>
                  </m:r>
                </m:e>
                <m:sub>
                  <m:r>
                    <m:rPr>
                      <m:sty m:val="p"/>
                    </m:rPr>
                    <m:t>Θ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a probability model for the distribution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 with parameter vector</w:t>
            </w:r>
            <w:r>
              <w:t xml:space="preserve"> </w:t>
            </w:r>
            <m:oMath>
              <m:r>
                <m:rPr>
                  <m:sty m:val="p"/>
                </m:rPr>
                <m:t>Θ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Then the</w:t>
            </w:r>
            <w:r>
              <w:t xml:space="preserve"> </w:t>
            </w:r>
            <w:r>
              <w:rPr>
                <w:b/>
                <w:bCs/>
              </w:rPr>
              <w:t xml:space="preserve">likelihood</w:t>
            </w:r>
            <w:r>
              <w:t xml:space="preserve"> </w:t>
            </w:r>
            <w:r>
              <w:t xml:space="preserve">of parameter value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, for model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p</m:t>
                  </m:r>
                </m:e>
                <m:sub>
                  <m:r>
                    <m:rPr>
                      <m:sty m:val="p"/>
                    </m:rPr>
                    <m:t>Θ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data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oMath>
            <w:r>
              <w:t xml:space="preserve">, is simply the probability of the event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rPr>
                  <m:sty m:val="p"/>
                </m:rPr>
                <m:t>Θ</m:t>
              </m:r>
              <m:r>
                <m:rPr>
                  <m:sty m:val="p"/>
                </m:rPr>
                <m:t>=</m:t>
              </m:r>
              <m:r>
                <m:t>θ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cr m:val="script"/>
                        <m:sty m:val="p"/>
                      </m:rPr>
                      <m:t>L</m:t>
                    </m:r>
                    <m:r>
                      <m:rPr>
                        <m:sty m:val="p"/>
                      </m:rPr>
                      <m:t>(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sSub>
                      <m:e>
                        <m:r>
                          <m:rPr>
                            <m:sty m:val="p"/>
                          </m:rPr>
                          <m:t>P</m:t>
                        </m:r>
                      </m:e>
                      <m:sub>
                        <m:r>
                          <m:t>θ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bookmarkEnd w:id="10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lik"/>
          <w:p>
            <w:pPr>
              <w:pStyle w:val="BodyText"/>
            </w:pPr>
            <w:r>
              <w:rPr>
                <w:b/>
                <w:bCs/>
              </w:rPr>
              <w:t xml:space="preserve">Definition 2 (Likelihood of a dataset)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be a dataset with corresponding random variable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p</m:t>
                  </m:r>
                </m:e>
                <m:sub>
                  <m:r>
                    <m:rPr>
                      <m:sty m:val="p"/>
                    </m:rPr>
                    <m:t>Θ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a probability model for the distribution of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with unknown parameter vector</w:t>
            </w:r>
            <w:r>
              <w:t xml:space="preserve"> </w:t>
            </w:r>
            <m:oMath>
              <m:r>
                <m:rPr>
                  <m:sty m:val="p"/>
                </m:rPr>
                <m:t>Θ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Then the</w:t>
            </w:r>
            <w:r>
              <w:t xml:space="preserve"> </w:t>
            </w:r>
            <w:r>
              <w:rPr>
                <w:b/>
                <w:bCs/>
              </w:rPr>
              <w:t xml:space="preserve">likelihood</w:t>
            </w:r>
            <w:r>
              <w:t xml:space="preserve"> </w:t>
            </w:r>
            <w:r>
              <w:t xml:space="preserve">of parameter value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for model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p</m:t>
                  </m:r>
                </m:e>
                <m:sub>
                  <m:r>
                    <m:rPr>
                      <m:sty m:val="p"/>
                    </m:rPr>
                    <m:t>Θ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data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is the</w:t>
            </w:r>
            <w:r>
              <w:t xml:space="preserve"> </w:t>
            </w:r>
            <w:r>
              <w:rPr>
                <w:i/>
                <w:iCs/>
              </w:rPr>
              <w:t xml:space="preserve">joint probability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rPr>
                  <m:sty m:val="p"/>
                </m:rPr>
                <m:t>Θ</m:t>
              </m:r>
              <m:r>
                <m:rPr>
                  <m:sty m:val="p"/>
                </m:rPr>
                <m:t>=</m:t>
              </m:r>
              <m:r>
                <m:t>θ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cr m:val="script"/>
                        <m:sty m:val="p"/>
                      </m:rPr>
                      <m:t>L</m:t>
                    </m:r>
                    <m:r>
                      <m:rPr>
                        <m:sty m:val="p"/>
                      </m:rPr>
                      <m:t>(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|</m:t>
                    </m:r>
                    <m:r>
                      <m:rPr>
                        <m:sty m:val="p"/>
                      </m:rPr>
                      <m:t>Θ</m:t>
                    </m:r>
                    <m:r>
                      <m:rPr>
                        <m:sty m:val="p"/>
                      </m:rPr>
                      <m:t>=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.</m:t>
                    </m:r>
                    <m:r>
                      <m:rPr>
                        <m:sty m:val="p"/>
                      </m:rPr>
                      <m:t>.</m:t>
                    </m:r>
                    <m:r>
                      <m:rPr>
                        <m:sty m:val="p"/>
                      </m:rPr>
                      <m:t>.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m:t>|</m:t>
                    </m:r>
                    <m:r>
                      <m:rPr>
                        <m:sty m:val="p"/>
                      </m:rPr>
                      <m:t>Θ</m:t>
                    </m:r>
                    <m:r>
                      <m:rPr>
                        <m:sty m:val="p"/>
                      </m:rPr>
                      <m:t>=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bookmarkEnd w:id="1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Notation for the likelihood function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likelihood function can be written as: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;</m:t>
              </m:r>
              <m:r>
                <m:t>θ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;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sub>
              </m:sSub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sSub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b>
                  <m:r>
                    <m:t>θ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|</m:t>
              </m:r>
              <m:r>
                <m:t>θ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  <w:p>
            <w:pPr>
              <w:pStyle w:val="FirstParagraph"/>
            </w:pPr>
            <w:r>
              <w:t xml:space="preserve">All of these notations mean the same thing.</w:t>
            </w:r>
            <w:r>
              <w:t xml:space="preserve"> </w:t>
            </w:r>
            <w:r>
              <w:t xml:space="preserve">The parameter vector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is often listed first or solely,</w:t>
            </w:r>
            <w:r>
              <w:t xml:space="preserve"> </w:t>
            </w:r>
            <w:r>
              <w:t xml:space="preserve">either to emphasize that we are interested in how this function varies with</w:t>
            </w:r>
            <w:r>
              <w:t xml:space="preserve"> </w:t>
            </w:r>
            <w:r>
              <w:t xml:space="preserve">the parameters, given the data,</w:t>
            </w:r>
            <w:r>
              <w:t xml:space="preserve"> </w:t>
            </w:r>
            <w:r>
              <w:t xml:space="preserve">or possibly to make the likelihood resemble</w:t>
            </w:r>
            <w:r>
              <w:t xml:space="preserve"> </w:t>
            </w:r>
            <w:r>
              <w:t xml:space="preserve">the Bayesian posterior probability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|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hinting at the fact that if the prior probability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uniform</w:t>
            </w:r>
            <w:r>
              <w:t xml:space="preserve"> </w:t>
            </w:r>
            <w:r>
              <w:t xml:space="preserve">over some finite parameter space,</w:t>
            </w:r>
            <w:r>
              <w:t xml:space="preserve"> </w:t>
            </w:r>
            <w:r>
              <w:t xml:space="preserve">the posterior probability is proportional to the likelihood:</w:t>
            </w:r>
          </w:p>
          <w:p>
            <w:pPr>
              <w:pStyle w:val="BodyText"/>
            </w:pPr>
            <w:pPr>
              <w:spacing w:after="16"/>
            </w:pP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|</m:t>
                        </m:r>
                        <m:r>
                          <m:t>θ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p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θ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rPr>
                            <m:sty m:val="p"/>
                          </m:rPr>
                          <m:t>p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cr m:val="script"/>
                            <m:sty m:val="p"/>
                          </m:rPr>
                          <m:t>L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|</m:t>
                        </m:r>
                        <m:r>
                          <m:t>θ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p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θ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rPr>
                            <m:sty m:val="p"/>
                          </m:rPr>
                          <m:t>p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cr m:val="script"/>
                        <m:sty m:val="p"/>
                      </m:rPr>
                      <m:t>L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|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)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θ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rPr>
                            <m:sty m:val="p"/>
                          </m:rPr>
                          <m:t>p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The likelihood is a function that takes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(and implicitly,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) as inputs and outputs a single number, the joint probability of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for model</w:t>
      </w:r>
      <w:r>
        <w:t xml:space="preserve"> </w:t>
      </w:r>
      <m:oMath>
        <m:sSub>
          <m:e>
            <m:r>
              <m:t>p</m:t>
            </m:r>
          </m:e>
          <m:sub>
            <m:r>
              <m:rPr>
                <m:sty m:val="p"/>
              </m:rPr>
              <m:t>Θ</m:t>
            </m:r>
          </m:sub>
        </m:sSub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Θ</m:t>
        </m:r>
        <m:r>
          <m:rPr>
            <m:sty m:val="p"/>
          </m:rPr>
          <m:t>=</m:t>
        </m:r>
        <m:r>
          <m:t>θ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thm-lik-iid"/>
          <w:p>
            <w:pPr>
              <w:pStyle w:val="BodyText"/>
            </w:pPr>
            <w:r>
              <w:rPr>
                <w:b/>
                <w:bCs/>
              </w:rPr>
              <w:t xml:space="preserve">Theorem 1 (Likelihood of an independent sample)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w:hyperlink r:id="rId15">
              <w:r>
                <w:rPr>
                  <w:rStyle w:val="Hyperlink"/>
                </w:rPr>
                <w:t xml:space="preserve">mutually independent</w:t>
              </w:r>
            </w:hyperlink>
            <w:r>
              <w:t xml:space="preserve"> </w:t>
            </w:r>
            <w:r>
              <w:t xml:space="preserve">data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:</w:t>
            </w:r>
          </w:p>
          <w:p>
            <w:pPr>
              <w:pStyle w:val="BodyText"/>
            </w:pPr>
            <w:bookmarkStart w:id="16" w:name="eq-Lik"/>
            <m:oMathPara>
              <m:oMathParaPr>
                <m:jc m:val="center"/>
              </m:oMathParaPr>
              <m:oMath>
                <m:r>
                  <m:rPr>
                    <m:scr m:val="script"/>
                    <m:sty m:val="p"/>
                  </m:rPr>
                  <m:t>L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|</m:t>
                </m:r>
                <m:r>
                  <m:t>θ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rPr>
                        <m:sty m:val="p"/>
                      </m:rPr>
                      <m:t>p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|</m:t>
                </m:r>
                <m:r>
                  <m:t>θ</m:t>
                </m:r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6"/>
          </w:p>
          <w:bookmarkEnd w:id="1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cr m:val="script"/>
                        <m:sty m:val="p"/>
                      </m:rPr>
                      <m:t>L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|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…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m:t>|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∏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ty m:val="p"/>
                          </m:rPr>
                          <m:t>p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|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second equality is by the definition of statistical independence.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" w:name="def-lik-factor"/>
          <w:p>
            <w:pPr>
              <w:pStyle w:val="BodyText"/>
            </w:pPr>
            <w:r>
              <w:rPr>
                <w:b/>
                <w:bCs/>
              </w:rPr>
              <w:t xml:space="preserve">Definition 3 (Likelihood components)</w:t>
            </w:r>
            <w:r>
              <w:t xml:space="preserve"> </w:t>
            </w:r>
            <w:r>
              <w:t xml:space="preserve">Given an</w:t>
            </w:r>
            <w:r>
              <w:t xml:space="preserve"> </w:t>
            </w:r>
            <m:oMath>
              <m:r>
                <m:rPr>
                  <m:sty m:val="p"/>
                </m:rPr>
                <m:t>iid</m:t>
              </m:r>
            </m:oMath>
            <w:r>
              <w:t xml:space="preserve"> </w:t>
            </w:r>
            <w:r>
              <w:t xml:space="preserve">dataset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, the</w:t>
            </w:r>
            <w:r>
              <w:t xml:space="preserve"> </w:t>
            </w:r>
            <w:r>
              <w:rPr>
                <w:b/>
                <w:bCs/>
              </w:rPr>
              <w:t xml:space="preserve">likelihood component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likelihood factor</w:t>
            </w:r>
            <w:r>
              <w:t xml:space="preserve"> </w:t>
            </w:r>
            <w:r>
              <w:t xml:space="preserve">of observation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is the marginal likelihood of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scr m:val="script"/>
                        <m:sty m:val="p"/>
                      </m:rP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θ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</m:oMath>
            </m:oMathPara>
          </w:p>
          <w:bookmarkEnd w:id="1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9" w:name="thm-ds-lik-obs-lik"/>
          <w:p>
            <w:pPr>
              <w:pStyle w:val="BodyText"/>
            </w:pPr>
            <w:r>
              <w:rPr>
                <w:b/>
                <w:bCs/>
              </w:rPr>
              <w:t xml:space="preserve">Theorem 2 (Dataset likelihood as a product of observation likelihoods)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iid</m:t>
              </m:r>
            </m:oMath>
            <w:r>
              <w:t xml:space="preserve"> </w:t>
            </w:r>
            <w:r>
              <w:t xml:space="preserve">data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 likelihood of the dataset is equal to the product of the observation-specific likelihood factors: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cr m:val="script"/>
                    <m:sty m:val="p"/>
                  </m:rPr>
                  <m:t>L</m:t>
                </m:r>
                <m:r>
                  <m:rPr>
                    <m:sty m:val="p"/>
                  </m:rPr>
                  <m:t>(</m:t>
                </m:r>
                <m:r>
                  <m:t>θ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sSub>
                      <m:e>
                        <m:r>
                          <m:rPr>
                            <m:scr m:val="script"/>
                            <m:sty m:val="p"/>
                          </m:rP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m:t>(</m:t>
                </m:r>
                <m:r>
                  <m:t>θ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19"/>
        </w:tc>
      </w:tr>
    </w:tbl>
    <w:p>
      <w:r>
        <w:pict>
          <v:rect style="width:0;height:1.5pt" o:hralign="center" o:hrstd="t" o:hr="t"/>
        </w:pict>
      </w:r>
    </w:p>
    <w:bookmarkEnd w:id="20"/>
    <w:bookmarkStart w:id="25" w:name="X6104bf11936b37db57e52c2fc0dd1a89b4e907d"/>
    <w:p>
      <w:pPr>
        <w:pStyle w:val="Heading3"/>
      </w:pPr>
      <w:r>
        <w:t xml:space="preserve">1.0.2 Binary outcomes models - one group, no covariates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π</m:t>
              </m:r>
            </m:e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</m:e>
            <m:e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π</m:t>
                  </m:r>
                </m:e>
                <m:sup>
                  <m:r>
                    <m:t>y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</m:sup>
              </m:sSup>
            </m:e>
            <m:e/>
          </m:eqAr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" w:name="exr-bernoulli-likelihood-one-group"/>
          <w:p>
            <w:pPr>
              <w:pStyle w:val="BodyText"/>
            </w:pPr>
            <w:r>
              <w:rPr>
                <w:b/>
                <w:bCs/>
              </w:rPr>
              <w:t xml:space="preserve">Exercise 1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y</m:t>
                  </m:r>
                </m:e>
              </m:acc>
            </m:oMath>
            <w:r>
              <w:t xml:space="preserve"> </w:t>
            </w:r>
            <w:r>
              <w:t xml:space="preserve">represent a data set of</w:t>
            </w:r>
            <w:r>
              <w:t xml:space="preserve"> </w:t>
            </w:r>
            <w:r>
              <w:t xml:space="preserve">mutually independent binary outcomes,</w:t>
            </w:r>
            <w:r>
              <w:t xml:space="preserve"> </w:t>
            </w:r>
            <w:r>
              <w:t xml:space="preserve">all with the same event probability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acc>
                      <m:accPr>
                        <m:chr m:val="̃"/>
                      </m:accPr>
                      <m:e>
                        <m:r>
                          <m:t>y</m:t>
                        </m:r>
                      </m:e>
                    </m:acc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.</m:t>
                    </m:r>
                    <m:r>
                      <m:rPr>
                        <m:sty m:val="p"/>
                      </m:rPr>
                      <m:t>.</m:t>
                    </m:r>
                    <m:r>
                      <m:rPr>
                        <m:sty m:val="p"/>
                      </m:rPr>
                      <m:t>.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&amp;</m:t>
                    </m:r>
                    <m:r>
                      <m:t> </m:t>
                    </m:r>
                    <m:sSub>
                      <m:e>
                        <m:r>
                          <m:rPr>
                            <m:sty m:val="p"/>
                          </m:rPr>
                          <m:t>∼</m:t>
                        </m:r>
                      </m:e>
                      <m:sub>
                        <m:r>
                          <m:rPr>
                            <m:sty m:val="p"/>
                          </m:rPr>
                          <m:t>⟂</m:t>
                        </m:r>
                        <m:r>
                          <m:t>​</m:t>
                        </m:r>
                        <m:r>
                          <m:t>​</m:t>
                        </m:r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⟂</m:t>
                        </m:r>
                      </m:sub>
                    </m:sSub>
                    <m:r>
                      <m:t> </m:t>
                    </m:r>
                    <m:r>
                      <m:rPr>
                        <m:sty m:val="p"/>
                      </m:rPr>
                      <m:t>Ber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Write the likelihood of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y</m:t>
                  </m:r>
                </m:e>
              </m:acc>
            </m:oMath>
            <w:r>
              <w:t xml:space="preserve">.</w:t>
            </w:r>
          </w:p>
          <w:bookmarkEnd w:id="2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2" w:name="sol-bernoulli-likelihood-one-group"/>
          <w:p>
            <w:pPr>
              <w:pStyle w:val="BodyText"/>
            </w:pPr>
            <w:r>
              <w:rPr>
                <w:i/>
                <w:iCs/>
              </w:rPr>
              <w:t xml:space="preserve">Solution 1</w:t>
            </w:r>
            <w:r>
              <w:t xml:space="preserve">.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iid</m:t>
              </m:r>
            </m:oMath>
            <w:r>
              <w:t xml:space="preserve"> </w:t>
            </w:r>
            <w:r>
              <w:t xml:space="preserve">data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cr m:val="script"/>
                        <m:sty m:val="p"/>
                      </m:rPr>
                      <m:t>L</m:t>
                    </m:r>
                    <m:r>
                      <m:rPr>
                        <m:sty m:val="p"/>
                      </m:rPr>
                      <m:t>(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;</m:t>
                    </m:r>
                    <m:acc>
                      <m:accPr>
                        <m:chr m:val="̃"/>
                      </m:accPr>
                      <m:e>
                        <m:r>
                          <m:t>y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…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n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∏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rPr>
                                <m:scr m:val="script"/>
                                <m:sty m:val="p"/>
                              </m:rP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π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∏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ty m:val="p"/>
                          </m:rPr>
                          <m:t>P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∏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p>
                          <m:e>
                            <m:r>
                              <m:t>π</m:t>
                            </m:r>
                          </m:e>
                          <m:sup>
                            <m:sSub>
                              <m:e>
                                <m:r>
                                  <m:t>y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sup>
                        </m:sSup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π</m:t>
                        </m:r>
                      </m:e>
                      <m:sup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sSub>
                              <m:e>
                                <m:r>
                                  <m:t>y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sSub>
                              <m:e>
                                <m:r>
                                  <m:t>y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π</m:t>
                        </m:r>
                      </m:e>
                      <m:sup>
                        <m:acc>
                          <m:accPr>
                            <m:chr m:val="̃"/>
                          </m:accPr>
                          <m:e>
                            <m:r>
                              <m:t>1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⋅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y</m:t>
                            </m:r>
                          </m:e>
                        </m:acc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π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acc>
                          <m:accPr>
                            <m:chr m:val="̃"/>
                          </m:accPr>
                          <m:e>
                            <m:r>
                              <m:t>1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1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y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sup>
                    </m:sSup>
                  </m:e>
                </m:eqArr>
              </m:oMath>
            </m:oMathPara>
          </w:p>
          <w:bookmarkEnd w:id="22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3" w:name="exr-bernoulli-loglik-one-group"/>
          <w:p>
            <w:pPr>
              <w:pStyle w:val="BodyText"/>
            </w:pPr>
            <w:r>
              <w:rPr>
                <w:b/>
                <w:bCs/>
              </w:rPr>
              <w:t xml:space="preserve">Exercise 2</w:t>
            </w:r>
            <w:r>
              <w:t xml:space="preserve"> </w:t>
            </w:r>
            <w:r>
              <w:t xml:space="preserve">Write the log-likelihood of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y</m:t>
                  </m:r>
                </m:e>
              </m:acc>
            </m:oMath>
            <w:r>
              <w:t xml:space="preserve">.</w:t>
            </w:r>
          </w:p>
          <w:bookmarkEnd w:id="2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4" w:name="sol-bernoulli-loglik-one-group"/>
          <w:p>
            <w:pPr>
              <w:pStyle w:val="BodyText"/>
            </w:pPr>
            <w:r>
              <w:rPr>
                <w:i/>
                <w:iCs/>
              </w:rPr>
              <w:t xml:space="preserve">Solution 2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ℓ</m:t>
                    </m:r>
                    <m:r>
                      <m:rPr>
                        <m:sty m:val="p"/>
                      </m:rPr>
                      <m:t>(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̃"/>
                      </m:accPr>
                      <m:e>
                        <m:r>
                          <m:t>y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sSub>
                              <m:e>
                                <m:r>
                                  <m:t>y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π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n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∑</m:t>
                        </m:r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sSub>
                              <m:e>
                                <m:r>
                                  <m:t>y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</m:e>
                    </m:d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log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π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log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π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rPr>
                        <m:sty m:val="p"/>
                      </m:rPr>
                      <m:t>+</m:t>
                    </m:r>
                    <m:r>
                      <m:t>n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sSub>
                              <m:e>
                                <m:r>
                                  <m:t>y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</m:num>
                          <m:den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π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t>n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sSub>
                              <m:e>
                                <m:r>
                                  <m:t>y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logit</m:t>
                    </m:r>
                    <m:r>
                      <m:rPr>
                        <m:sty m:val="p"/>
                      </m:rPr>
                      <m:t>(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t>n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</m:e>
                    </m:d>
                    <m:r>
                      <m:t>​</m:t>
                    </m:r>
                  </m:e>
                </m:eqArr>
              </m:oMath>
            </m:oMathPara>
          </w:p>
          <w:bookmarkEnd w:id="24"/>
          <w:p/>
        </w:tc>
      </w:tr>
    </w:tbl>
    <w:bookmarkEnd w:id="25"/>
    <w:bookmarkStart w:id="28" w:name="the-maximum-likelihood-estimate"/>
    <w:p>
      <w:pPr>
        <w:pStyle w:val="Heading2"/>
      </w:pPr>
      <w:r>
        <w:t xml:space="preserve">1.1 The maximum likelihood estimate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def-mle"/>
          <w:p>
            <w:pPr>
              <w:pStyle w:val="BodyText"/>
            </w:pPr>
            <w:r>
              <w:rPr>
                <w:b/>
                <w:bCs/>
              </w:rPr>
              <w:t xml:space="preserve">Definition 4 (Maximum likelihood estimate)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maximum likelihood estimate</w:t>
            </w:r>
            <w:r>
              <w:t xml:space="preserve"> </w:t>
            </w:r>
            <w:r>
              <w:t xml:space="preserve">of a parameter vector</w:t>
            </w:r>
            <w:r>
              <w:t xml:space="preserve"> </w:t>
            </w:r>
            <m:oMath>
              <m:r>
                <m:rPr>
                  <m:sty m:val="p"/>
                </m:rPr>
                <m:t>Θ</m:t>
              </m:r>
            </m:oMath>
            <w:r>
              <w:t xml:space="preserve">,</w:t>
            </w:r>
            <w:r>
              <w:t xml:space="preserve"> </w:t>
            </w:r>
            <w:r>
              <w:t xml:space="preserve">denoted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ML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is the value of</w:t>
            </w:r>
            <w:r>
              <w:t xml:space="preserve"> </w:t>
            </w:r>
            <m:oMath>
              <m:r>
                <m:rPr>
                  <m:sty m:val="p"/>
                </m:rPr>
                <m:t>Θ</m:t>
              </m:r>
            </m:oMath>
            <w:r>
              <w:t xml:space="preserve"> </w:t>
            </w:r>
            <w:r>
              <w:t xml:space="preserve">that maximizes the likelihood:</w:t>
            </w:r>
          </w:p>
          <w:p>
            <w:pPr>
              <w:pStyle w:val="BodyText"/>
            </w:pPr>
            <w:bookmarkStart w:id="26" w:name="eq-mle"/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e>
                  <m:sub>
                    <m:r>
                      <m:rPr>
                        <m:nor/>
                        <m:sty m:val="p"/>
                      </m:rPr>
                      <m:t>ML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arg</m:t>
                </m:r>
                <m:limLow>
                  <m:e>
                    <m:r>
                      <m:rPr>
                        <m:sty m:val="p"/>
                      </m:rPr>
                      <m:t>max</m:t>
                    </m:r>
                  </m:e>
                  <m:lim>
                    <m:r>
                      <m:rPr>
                        <m:sty m:val="p"/>
                      </m:rPr>
                      <m:t>Θ</m:t>
                    </m:r>
                  </m:lim>
                </m:limLow>
                <m:r>
                  <m:rPr>
                    <m:scr m:val="script"/>
                    <m:sty m:val="p"/>
                  </m:rPr>
                  <m:t>L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Θ</m:t>
                </m:r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2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26"/>
          </w:p>
          <w:bookmarkEnd w:id="27"/>
        </w:tc>
      </w:tr>
    </w:tbl>
    <w:bookmarkEnd w:id="28"/>
    <w:bookmarkStart w:id="29" w:name="finding-the-maximum-of-a-function"/>
    <w:p>
      <w:pPr>
        <w:pStyle w:val="Heading2"/>
      </w:pPr>
      <w:r>
        <w:t xml:space="preserve">1.2 Finding the maximum of a function</w:t>
      </w:r>
    </w:p>
    <w:p>
      <w:pPr>
        <w:pStyle w:val="FirstParagraph"/>
      </w:pPr>
      <w:r>
        <w:t xml:space="preserve">Recall from calculus: the maxima of a continuous function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over a range of input values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can be found either:</w:t>
      </w:r>
    </w:p>
    <w:p>
      <w:pPr>
        <w:pStyle w:val="Compact"/>
        <w:numPr>
          <w:ilvl w:val="0"/>
          <w:numId w:val="1002"/>
        </w:numPr>
      </w:pPr>
      <w:r>
        <w:t xml:space="preserve">at the edges of the range of input values,</w:t>
      </w:r>
      <w:r>
        <w:t xml:space="preserve"> </w:t>
      </w:r>
      <w:r>
        <w:rPr>
          <w:i/>
          <w:iCs/>
        </w:rPr>
        <w:t xml:space="preserve">OR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where the function is flat</w:t>
      </w:r>
      <w:r>
        <w:t xml:space="preserve"> </w:t>
      </w:r>
      <w:r>
        <w:t xml:space="preserve">(i.e. where the gradient function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the second derivative is negative definite (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0</m:t>
        </m:r>
      </m:oMath>
      <w:r>
        <w:t xml:space="preserve">).</w:t>
      </w:r>
    </w:p>
    <w:bookmarkEnd w:id="29"/>
    <w:bookmarkStart w:id="32" w:name="X57520549c5b7da4a67a35517649c9d038306812"/>
    <w:p>
      <w:pPr>
        <w:pStyle w:val="Heading2"/>
      </w:pPr>
      <w:r>
        <w:t xml:space="preserve">1.3 Directly maximizing the likelihood function for independent data</w:t>
      </w:r>
    </w:p>
    <w:p>
      <w:pPr>
        <w:pStyle w:val="FirstParagraph"/>
      </w:pPr>
      <w:r>
        <w:t xml:space="preserve">To find the maximizer(s) of the likelihood function,</w:t>
      </w:r>
      <w:r>
        <w:t xml:space="preserve"> </w:t>
      </w:r>
      <w:r>
        <w:t xml:space="preserve">we need to solve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L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θ</m:t>
        </m:r>
      </m:oMath>
      <w:r>
        <w:t xml:space="preserve">.</w:t>
      </w:r>
      <w:r>
        <w:t xml:space="preserve"> </w:t>
      </w:r>
      <w:r>
        <w:t xml:space="preserve">However, even for mutually independent data, we quickly run into a problem:</w:t>
      </w:r>
    </w:p>
    <w:p>
      <w:pPr>
        <w:pStyle w:val="BodyText"/>
      </w:pPr>
      <w:bookmarkStart w:id="30" w:name="eq-deriv-Lik"/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cr m:val="script"/>
                      <m:sty m:val="p"/>
                    </m:rP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θ</m:t>
                  </m:r>
                </m:den>
              </m:f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θ</m:t>
                  </m:r>
                </m:den>
              </m:f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|</m:t>
              </m:r>
              <m:r>
                <m:t>θ</m:t>
              </m:r>
              <m:r>
                <m:rPr>
                  <m:sty m:val="p"/>
                </m:rPr>
                <m:t>)</m:t>
              </m:r>
            </m:e>
          </m:eqArr>
          <m:r>
            <m:t>  </m:t>
          </m:r>
          <m:r>
            <m:rPr>
              <m:sty m:val="p"/>
            </m:rPr>
            <m:t>(</m:t>
          </m:r>
          <m:r>
            <m:t>3</m:t>
          </m:r>
          <m:r>
            <m:rPr>
              <m:sty m:val="p"/>
            </m:rPr>
            <m:t>)</m:t>
          </m:r>
        </m:oMath>
      </m:oMathPara>
      <w:bookmarkEnd w:id="30"/>
    </w:p>
    <w:p>
      <w:pPr>
        <w:pStyle w:val="FirstParagraph"/>
      </w:pPr>
      <w:r>
        <w:t xml:space="preserve">The derivative of the likelihood of independent data is</w:t>
      </w:r>
      <w:r>
        <w:t xml:space="preserve"> </w:t>
      </w:r>
      <w:r>
        <w:t xml:space="preserve">the derivative of a product.</w:t>
      </w:r>
      <w:r>
        <w:t xml:space="preserve"> </w:t>
      </w:r>
      <w:r>
        <w:t xml:space="preserve">To evaluate this derivative,</w:t>
      </w:r>
      <w:r>
        <w:t xml:space="preserve"> </w:t>
      </w:r>
      <w:r>
        <w:t xml:space="preserve">we will have to perform a massive application of</w:t>
      </w:r>
      <w:r>
        <w:t xml:space="preserve"> </w:t>
      </w:r>
      <w:r>
        <w:t xml:space="preserve">the</w:t>
      </w:r>
      <w:r>
        <w:t xml:space="preserve"> </w:t>
      </w:r>
      <w:hyperlink r:id="rId31">
        <w:r>
          <w:rPr>
            <w:rStyle w:val="Hyperlink"/>
          </w:rPr>
          <w:t xml:space="preserve">product rule</w:t>
        </w:r>
      </w:hyperlink>
      <w:r>
        <w:t xml:space="preserve">.</w:t>
      </w:r>
    </w:p>
    <w:bookmarkEnd w:id="32"/>
    <w:bookmarkStart w:id="42" w:name="the-log-likelihood-function"/>
    <w:p>
      <w:pPr>
        <w:pStyle w:val="Heading2"/>
      </w:pPr>
      <w:r>
        <w:t xml:space="preserve">1.4 The log-likelihood function</w:t>
      </w:r>
    </w:p>
    <w:p>
      <w:pPr>
        <w:pStyle w:val="FirstParagraph"/>
      </w:pPr>
      <w:r>
        <w:t xml:space="preserve">It is typically easier to work with the log of the likelihood function: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def-loglik"/>
          <w:p>
            <w:pPr>
              <w:pStyle w:val="BodyText"/>
            </w:pPr>
            <w:r>
              <w:rPr>
                <w:b/>
                <w:bCs/>
              </w:rPr>
              <w:t xml:space="preserve">Definition 5 (Log-likelihood)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log-likelihood</w:t>
            </w:r>
            <w:r>
              <w:t xml:space="preserve"> </w:t>
            </w:r>
            <w:r>
              <w:t xml:space="preserve">of parameter value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, for model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p</m:t>
                  </m:r>
                </m:e>
                <m:sub>
                  <m:r>
                    <m:rPr>
                      <m:sty m:val="p"/>
                    </m:rPr>
                    <m:t>Θ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data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, is the natural logarithm of the likelihood</w:t>
            </w:r>
            <w:r>
              <w:rPr>
                <w:rStyle w:val="FootnoteReference"/>
              </w:rPr>
              <w:footnoteReference w:id="33"/>
            </w:r>
            <w:r>
              <w:t xml:space="preserve">:</w:t>
            </w:r>
          </w:p>
          <w:p>
            <w:pPr>
              <w:pStyle w:val="BodyText"/>
            </w:pPr>
            <w:bookmarkStart w:id="35" w:name="eq-def-loglik"/>
            <m:oMathPara>
              <m:oMathParaPr>
                <m:jc m:val="center"/>
              </m:oMathParaPr>
              <m:oMath>
                <m:r>
                  <m:t>ℓ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cr m:val="script"/>
                        <m:sty m:val="p"/>
                      </m:rPr>
                      <m:t>L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|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4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35"/>
          </w:p>
          <w:bookmarkEnd w:id="36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7" w:name="thm-mle-use-log"/>
          <w:p>
            <w:pPr>
              <w:pStyle w:val="BodyText"/>
            </w:pPr>
            <w:r>
              <w:rPr>
                <w:b/>
                <w:bCs/>
              </w:rPr>
              <w:t xml:space="preserve">Theorem 3 (Maximize the log-likelihood instead of the likelihood)</w:t>
            </w:r>
            <w:r>
              <w:t xml:space="preserve"> </w:t>
            </w:r>
            <w:r>
              <w:t xml:space="preserve">The likelihood and log-likelihood have the same maximizer: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arg</m:t>
                </m:r>
                <m:limLow>
                  <m:e>
                    <m:r>
                      <m:rPr>
                        <m:sty m:val="p"/>
                      </m:rPr>
                      <m:t>max</m:t>
                    </m:r>
                  </m:e>
                  <m:lim>
                    <m:r>
                      <m:t>θ</m:t>
                    </m:r>
                  </m:lim>
                </m:limLow>
                <m:r>
                  <m:rPr>
                    <m:scr m:val="script"/>
                    <m:sty m:val="p"/>
                  </m:rPr>
                  <m:t>L</m:t>
                </m:r>
                <m:r>
                  <m:rPr>
                    <m:sty m:val="p"/>
                  </m:rPr>
                  <m:t>(</m:t>
                </m:r>
                <m:r>
                  <m:t>θ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arg</m:t>
                </m:r>
                <m:limLow>
                  <m:e>
                    <m:r>
                      <m:rPr>
                        <m:sty m:val="p"/>
                      </m:rPr>
                      <m:t>max</m:t>
                    </m:r>
                  </m:e>
                  <m:lim>
                    <m:r>
                      <m:t>θ</m:t>
                    </m:r>
                  </m:lim>
                </m:limLow>
                <m:r>
                  <m:t>ℓ</m:t>
                </m:r>
                <m:r>
                  <m:rPr>
                    <m:sty m:val="p"/>
                  </m:rPr>
                  <m:t>(</m:t>
                </m:r>
                <m:r>
                  <m:t>θ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3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Left to the reader.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thm-loglik-iid"/>
          <w:p>
            <w:pPr>
              <w:pStyle w:val="BodyText"/>
            </w:pPr>
            <w:r>
              <w:rPr>
                <w:b/>
                <w:bCs/>
              </w:rPr>
              <w:t xml:space="preserve">Theorem 4 (Log-likelihood of an independent sample)</w:t>
            </w:r>
            <w:r>
              <w:t xml:space="preserve"> </w:t>
            </w:r>
            <w:r>
              <w:t xml:space="preserve">For mutually independent data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with shared distribution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BodyText"/>
            </w:pPr>
            <w:bookmarkStart w:id="38" w:name="eq-loglik-ind"/>
            <m:oMathPara>
              <m:oMathParaPr>
                <m:jc m:val="center"/>
              </m:oMathParaPr>
              <m:oMath>
                <m:r>
                  <m:t>ℓ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|</m:t>
                </m:r>
                <m:r>
                  <m:t>θ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rPr>
                        <m:sty m:val="p"/>
                      </m:rPr>
                      <m:t>log</m:t>
                    </m:r>
                  </m:e>
                </m:nary>
                <m:r>
                  <m:t>p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|</m:t>
                </m:r>
                <m:r>
                  <m:t>θ</m:t>
                </m:r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5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38"/>
          </w:p>
          <w:bookmarkEnd w:id="3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ℓ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|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rPr>
                        <m:sty m:val="p"/>
                      </m:rPr>
                      <m:t>log</m:t>
                    </m:r>
                    <m:r>
                      <m:rPr>
                        <m:scr m:val="script"/>
                        <m:sty m:val="p"/>
                      </m:rPr>
                      <m:t>L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|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log</m:t>
                    </m:r>
                    <m:nary>
                      <m:naryPr>
                        <m:chr m:val="∏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ty m:val="p"/>
                          </m:rPr>
                          <m:t>p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|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ty m:val="p"/>
                          </m:rPr>
                          <m:t>log</m:t>
                        </m:r>
                      </m:e>
                    </m:nary>
                    <m: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|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rPr>
            <m:sty m:val="p"/>
          </m:rPr>
          <m:t>iid</m:t>
        </m:r>
      </m:oMath>
      <w:r>
        <w:t xml:space="preserve"> </w:t>
      </w:r>
      <w:r>
        <w:t xml:space="preserve">data, we will have a much easier time taking the derivative of the log-likelihood: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thm-deriv-llik-iid"/>
          <w:p>
            <w:pPr>
              <w:pStyle w:val="BodyText"/>
            </w:pPr>
            <w:r>
              <w:rPr>
                <w:b/>
                <w:bCs/>
              </w:rPr>
              <w:t xml:space="preserve">Theorem 5 (Derivative of the log-likelihood function for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iid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data)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iid</m:t>
              </m:r>
            </m:oMath>
            <w:r>
              <w:t xml:space="preserve"> </w:t>
            </w:r>
            <w:r>
              <w:t xml:space="preserve">data:</w:t>
            </w:r>
          </w:p>
          <w:p>
            <w:pPr>
              <w:pStyle w:val="BodyText"/>
            </w:pPr>
            <w:bookmarkStart w:id="40" w:name="eq-deriv-llik"/>
            <m:oMathPara>
              <m:oMathParaPr>
                <m:jc m:val="center"/>
              </m:oMathParaPr>
              <m:oMath>
                <m:sSup>
                  <m:e>
                    <m:r>
                      <m:t>ℓ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(</m:t>
                </m:r>
                <m:r>
                  <m:t>θ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θ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|</m:t>
                </m:r>
                <m:r>
                  <m:t>θ</m:t>
                </m:r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6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40"/>
          </w:p>
          <w:bookmarkEnd w:id="4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r>
                          <m:t>ℓ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θ</m:t>
                        </m:r>
                      </m:den>
                    </m:f>
                    <m:r>
                      <m:t>ℓ</m:t>
                    </m:r>
                    <m:r>
                      <m:rPr>
                        <m:sty m:val="p"/>
                      </m:rPr>
                      <m:t>(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θ</m:t>
                        </m:r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ty m:val="p"/>
                          </m:rPr>
                          <m:t>log</m:t>
                        </m:r>
                      </m:e>
                    </m:nary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|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r>
                              <m:t>θ</m:t>
                            </m:r>
                          </m:den>
                        </m:f>
                      </m:e>
                    </m:nary>
                    <m:r>
                      <m:rPr>
                        <m:sty m:val="p"/>
                      </m:rPr>
                      <m:t>log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|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/>
        </w:tc>
      </w:tr>
    </w:tbl>
    <w:bookmarkEnd w:id="42"/>
    <w:bookmarkStart w:id="56" w:name="the-score-function"/>
    <w:p>
      <w:pPr>
        <w:pStyle w:val="Heading2"/>
      </w:pPr>
      <w:r>
        <w:t xml:space="preserve">1.5 The score function</w:t>
      </w:r>
    </w:p>
    <w:p>
      <w:pPr>
        <w:pStyle w:val="FirstParagraph"/>
      </w:pPr>
      <w:r>
        <w:t xml:space="preserve">The first derivative</w:t>
      </w:r>
      <w:r>
        <w:rPr>
          <w:rStyle w:val="FootnoteReference"/>
        </w:rPr>
        <w:footnoteReference w:id="43"/>
      </w:r>
      <w:r>
        <w:t xml:space="preserve"> </w:t>
      </w:r>
      <w:r>
        <w:t xml:space="preserve">of the log-likelihood,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</m:oMath>
      <w:r>
        <w:t xml:space="preserve">, is important enough to have its own name: the</w:t>
      </w:r>
      <w:r>
        <w:t xml:space="preserve"> </w:t>
      </w:r>
      <w:r>
        <w:rPr>
          <w:i/>
          <w:iCs/>
        </w:rPr>
        <w:t xml:space="preserve">score function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6" w:name="def-score"/>
          <w:p>
            <w:pPr>
              <w:pStyle w:val="BodyText"/>
            </w:pPr>
            <w:r>
              <w:rPr>
                <w:b/>
                <w:bCs/>
              </w:rPr>
              <w:t xml:space="preserve">Definition 6 (Score function)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score function</w:t>
            </w:r>
            <w:r>
              <w:t xml:space="preserve"> </w:t>
            </w:r>
            <w:r>
              <w:t xml:space="preserve">of a statistical model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t xml:space="preserve">the gradient (i.e., first derivative) of the log-likelihood of that model:</w:t>
            </w:r>
          </w:p>
          <w:p>
            <w:pPr>
              <w:pStyle w:val="BodyText"/>
            </w:pPr>
            <w:bookmarkStart w:id="45" w:name="eq-def-score"/>
            <m:oMathPara>
              <m:oMathParaPr>
                <m:jc m:val="center"/>
              </m:oMathParaPr>
              <m:oMath>
                <m:sSup>
                  <m:e>
                    <m:r>
                      <m:t>ℓ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r>
                      <m:t>θ</m:t>
                    </m:r>
                  </m:den>
                </m:f>
                <m:r>
                  <m:t>ℓ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|</m:t>
                </m:r>
                <m:r>
                  <m:t>θ</m:t>
                </m:r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7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45"/>
          </w:p>
          <w:bookmarkEnd w:id="46"/>
        </w:tc>
      </w:tr>
    </w:tbl>
    <w:p>
      <w:pPr>
        <w:pStyle w:val="FirstParagraph"/>
      </w:pPr>
      <w:r>
        <w:t xml:space="preserve">We often</w:t>
      </w:r>
      <w:r>
        <w:t xml:space="preserve"> </w:t>
      </w:r>
      <w:r>
        <w:t xml:space="preserve">skip writing the arguments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and/or</w:t>
      </w:r>
      <w:r>
        <w:t xml:space="preserve"> </w:t>
      </w:r>
      <m:oMath>
        <m:r>
          <m:t>θ</m:t>
        </m:r>
      </m:oMath>
      <w:r>
        <w:t xml:space="preserve">, so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|</m:t>
        </m:r>
        <m:r>
          <m:t>θ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Some statisticians</w:t>
      </w:r>
      <w:r>
        <w:t xml:space="preserve"> </w:t>
      </w:r>
      <w:r>
        <w:t xml:space="preserve">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instead of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  <w:r>
        <w:t xml:space="preserve"> </w:t>
      </w:r>
      <w:r>
        <w:t xml:space="preserve">We will use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,</w:t>
      </w:r>
      <w:r>
        <w:t xml:space="preserve"> </w:t>
      </w:r>
      <w:r>
        <w:t xml:space="preserve">both to save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for other uses</w:t>
      </w:r>
      <w:r>
        <w:t xml:space="preserve"> </w:t>
      </w:r>
      <w:r>
        <w:t xml:space="preserve">and to avoid introducing unnecessary notation to memorize.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7" w:name="exr-derive-bernoulli-score"/>
          <w:p>
            <w:pPr>
              <w:pStyle w:val="BodyText"/>
            </w:pPr>
            <w:r>
              <w:rPr>
                <w:b/>
                <w:bCs/>
              </w:rPr>
              <w:t xml:space="preserve">Exercise 3</w:t>
            </w:r>
            <w:r>
              <w:t xml:space="preserve"> </w:t>
            </w:r>
            <w:r>
              <w:t xml:space="preserve">Derive the score function for a single Bernoulli random variable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other words, differentiate the marginal log-likelihood of</w:t>
            </w:r>
            <w:r>
              <w:t xml:space="preserve"> </w:t>
            </w:r>
            <w:r>
              <w:t xml:space="preserve">a single Bernoulli random variable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with respect to the event probability parameter,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Simplify as much as possible.</w:t>
            </w:r>
          </w:p>
          <w:bookmarkEnd w:id="4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48" w:name="sol-derive-bernoulli-score"/>
          <w:p>
            <w:pPr>
              <w:pStyle w:val="BodyText"/>
            </w:pPr>
            <w:r>
              <w:rPr>
                <w:i/>
                <w:iCs/>
              </w:rPr>
              <w:t xml:space="preserve">Solution 3</w:t>
            </w:r>
            <w:r>
              <w:t xml:space="preserve">. </w:t>
            </w:r>
            <w:r>
              <w:t xml:space="preserve">Starting from</w:t>
            </w:r>
            <w:r>
              <w:t xml:space="preserve"> </w:t>
            </w:r>
            <w:hyperlink w:anchor="sol-bernoulli-loglik-one-group">
              <w:r>
                <w:rPr>
                  <w:rStyle w:val="Hyperlink"/>
                </w:rPr>
                <w:t xml:space="preserve">Solution 2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r>
                          <m:t>ℓ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den>
                    </m:f>
                    <m:r>
                      <m:t>ℓ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log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π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log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π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den>
                    </m:f>
                    <m:r>
                      <m:t>x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π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den>
                    </m:f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den>
                    </m:f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π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π</m:t>
                        </m:r>
                      </m:den>
                    </m:f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π</m:t>
                        </m:r>
                      </m:den>
                    </m:f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</m:num>
                      <m:den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</m:num>
                      <m:den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x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π</m:t>
                        </m:r>
                      </m:num>
                      <m:den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x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x</m:t>
                        </m:r>
                        <m:r>
                          <m:t>π</m:t>
                        </m:r>
                      </m:num>
                      <m:den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</m:num>
                      <m:den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μ</m:t>
                        </m:r>
                      </m:num>
                      <m:den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e</m:t>
                        </m:r>
                      </m:num>
                      <m:den>
                        <m:r>
                          <m:rPr>
                            <m:sty m:val="p"/>
                          </m:rPr>
                          <m:t>Var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</m:e>
                </m:eqArr>
              </m:oMath>
            </m:oMathPara>
          </w:p>
          <w:bookmarkEnd w:id="48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exr-pois-score-fn"/>
          <w:p>
            <w:pPr>
              <w:pStyle w:val="BodyText"/>
            </w:pPr>
            <w:r>
              <w:rPr>
                <w:b/>
                <w:bCs/>
              </w:rPr>
              <w:t xml:space="preserve">Exercise 4</w:t>
            </w:r>
            <w:r>
              <w:t xml:space="preserve"> </w:t>
            </w:r>
            <w:r>
              <w:t xml:space="preserve">Derive the score function for a single Poisson random variable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</w:p>
          <w:bookmarkEnd w:id="4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50" w:name="sol-pois-score-fn"/>
          <w:p>
            <w:pPr>
              <w:pStyle w:val="BodyText"/>
            </w:pPr>
            <w:r>
              <w:rPr>
                <w:i/>
                <w:iCs/>
              </w:rPr>
              <w:t xml:space="preserve">Solution 4</w:t>
            </w:r>
            <w:r>
              <w:t xml:space="preserve">. </w:t>
            </w:r>
            <w:r>
              <w:t xml:space="preserve">The score function is the first derivative of the log-likelihood: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r>
                          <m:t>ℓ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λ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log</m:t>
                        </m:r>
                        <m:r>
                          <m:t>λ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λ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log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!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λ</m:t>
                        </m:r>
                      </m:den>
                    </m:f>
                    <m:r>
                      <m:t>x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λ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λ</m:t>
                        </m:r>
                      </m:den>
                    </m:f>
                    <m:r>
                      <m:t>λ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λ</m:t>
                        </m:r>
                      </m:den>
                    </m:f>
                    <m:r>
                      <m:rPr>
                        <m:sty m:val="p"/>
                      </m:rPr>
                      <m:t>log</m:t>
                    </m:r>
                    <m:r>
                      <m:t>x</m:t>
                    </m:r>
                    <m:r>
                      <m:rPr>
                        <m:sty m:val="p"/>
                      </m:rPr>
                      <m:t>!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λ</m:t>
                        </m:r>
                      </m:den>
                    </m:f>
                    <m:r>
                      <m:rPr>
                        <m:sty m:val="p"/>
                      </m:rPr>
                      <m:t>log</m:t>
                    </m:r>
                    <m:r>
                      <m:t>λ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λ</m:t>
                        </m:r>
                      </m:den>
                    </m:f>
                    <m:r>
                      <m:t>λ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λ</m:t>
                        </m:r>
                      </m:den>
                    </m:f>
                    <m:r>
                      <m:rPr>
                        <m:sty m:val="p"/>
                      </m:rPr>
                      <m:t>log</m:t>
                    </m:r>
                    <m:r>
                      <m:t>x</m:t>
                    </m:r>
                    <m:r>
                      <m:rPr>
                        <m:sty m:val="p"/>
                      </m:rPr>
                      <m:t>!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λ</m:t>
                        </m:r>
                      </m:den>
                    </m:f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λ</m:t>
                        </m:r>
                      </m:den>
                    </m:f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x</m:t>
                        </m:r>
                      </m:num>
                      <m:den>
                        <m:r>
                          <m:t>λ</m:t>
                        </m:r>
                      </m:den>
                    </m:f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λ</m:t>
                        </m:r>
                      </m:num>
                      <m:den>
                        <m:r>
                          <m:t>λ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λ</m:t>
                        </m:r>
                      </m:num>
                      <m:den>
                        <m:r>
                          <m:t>λ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μ</m:t>
                        </m:r>
                      </m:num>
                      <m:den>
                        <m:r>
                          <m:t>λ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e</m:t>
                        </m:r>
                      </m:num>
                      <m:den>
                        <m:r>
                          <m:rPr>
                            <m:sty m:val="p"/>
                          </m:rPr>
                          <m:t>Var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</m:e>
                </m:eqArr>
              </m:oMath>
            </m:oMathPara>
          </w:p>
          <w:bookmarkEnd w:id="50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1" w:name="exr-gauss-score-fn"/>
          <w:p>
            <w:pPr>
              <w:pStyle w:val="BodyText"/>
            </w:pPr>
            <w:r>
              <w:rPr>
                <w:b/>
                <w:bCs/>
              </w:rPr>
              <w:t xml:space="preserve">Exercise 5</w:t>
            </w:r>
            <w:r>
              <w:t xml:space="preserve"> </w:t>
            </w:r>
            <w:r>
              <w:t xml:space="preserve">Derive the score function for a single Gaussian random variable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respect to the mean parameter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.</w:t>
            </w:r>
          </w:p>
          <w:bookmarkEnd w:id="5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52" w:name="sol-gauss-score-fn"/>
          <w:p>
            <w:pPr>
              <w:pStyle w:val="BodyText"/>
            </w:pPr>
            <w:r>
              <w:rPr>
                <w:i/>
                <w:iCs/>
              </w:rPr>
              <w:t xml:space="preserve">Solution 5</w:t>
            </w:r>
            <w:r>
              <w:t xml:space="preserve">. </w:t>
            </w:r>
            <w:r>
              <w:t xml:space="preserve">The score function is the first derivative of the log-likelihood: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r>
                          <m:t>ℓ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μ</m:t>
                        </m:r>
                      </m:den>
                    </m:f>
                    <m:r>
                      <m:t>ℓ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μ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</m:den>
                        </m:f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log</m:t>
                            </m:r>
                            <m:r>
                              <m:t>​</m:t>
                            </m:r>
                            <m:d>
                              <m:dPr>
                                <m:begChr m:val="{"/>
                                <m:sepChr m:val=""/>
                                <m:endChr m:val="}"/>
                                <m:grow/>
                              </m:dPr>
                              <m:e>
                                <m:r>
                                  <m:t>2</m:t>
                                </m:r>
                                <m:r>
                                  <m:t>π</m:t>
                                </m:r>
                                <m:sSup>
                                  <m:e>
                                    <m:r>
                                      <m:t>σ</m:t>
                                    </m:r>
                                  </m:e>
                                  <m:sup>
                                    <m:r>
                                      <m:t>2</m:t>
                                    </m:r>
                                  </m:sup>
                                </m:sSup>
                              </m:e>
                            </m:d>
                            <m:r>
                              <m:t>​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sSup>
                                  <m:e>
                                    <m:r>
                                      <m:t>e</m:t>
                                    </m:r>
                                  </m:e>
                                  <m:sup>
                                    <m:r>
                                      <m:t>2</m:t>
                                    </m:r>
                                  </m:sup>
                                </m:sSup>
                              </m:num>
                              <m:den>
                                <m:sSup>
                                  <m:e>
                                    <m:r>
                                      <m:t>σ</m:t>
                                    </m:r>
                                  </m:e>
                                  <m:sup>
                                    <m:r>
                                      <m:t>2</m:t>
                                    </m:r>
                                  </m:sup>
                                </m:sSup>
                              </m:den>
                            </m:f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μ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log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2</m:t>
                            </m:r>
                            <m:r>
                              <m:t>π</m:t>
                            </m:r>
                            <m:sSup>
                              <m:e>
                                <m:r>
                                  <m:t>σ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sSup>
                              <m:e>
                                <m:r>
                                  <m:t>e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num>
                          <m:den>
                            <m:sSup>
                              <m:e>
                                <m:r>
                                  <m:t>σ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r>
                              <m:t>μ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log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2</m:t>
                            </m:r>
                            <m:r>
                              <m:t>π</m:t>
                            </m:r>
                            <m:sSup>
                              <m:e>
                                <m:r>
                                  <m:t>σ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r>
                              <m:t>μ</m:t>
                            </m:r>
                          </m:den>
                        </m:f>
                        <m:f>
                          <m:fPr>
                            <m:type m:val="bar"/>
                          </m:fPr>
                          <m:num>
                            <m:sSup>
                              <m:e>
                                <m:r>
                                  <m:t>e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num>
                          <m:den>
                            <m:sSup>
                              <m:e>
                                <m:r>
                                  <m:t>σ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r>
                              <m:t>μ</m:t>
                            </m:r>
                          </m:den>
                        </m:f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μ</m:t>
                            </m:r>
                            <m:sSup>
                              <m:e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num>
                          <m:den>
                            <m:sSup>
                              <m:e>
                                <m:r>
                                  <m:t>σ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μ</m:t>
                            </m:r>
                          </m:num>
                          <m:den>
                            <m:sSup>
                              <m:e>
                                <m:r>
                                  <m:t>σ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μ</m:t>
                        </m:r>
                      </m:num>
                      <m:den>
                        <m:sSup>
                          <m:e>
                            <m:r>
                              <m:t>σ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e</m:t>
                        </m:r>
                      </m:num>
                      <m:den>
                        <m:r>
                          <m:rPr>
                            <m:sty m:val="p"/>
                          </m:rPr>
                          <m:t>Var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</m:e>
                </m:eqArr>
              </m:oMath>
            </m:oMathPara>
          </w:p>
          <w:bookmarkEnd w:id="52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3" w:name="exr-exp-score-fn"/>
          <w:p>
            <w:pPr>
              <w:pStyle w:val="BodyText"/>
            </w:pPr>
            <w:r>
              <w:rPr>
                <w:b/>
                <w:bCs/>
              </w:rPr>
              <w:t xml:space="preserve">Exercise 6</w:t>
            </w:r>
            <w:r>
              <w:t xml:space="preserve"> </w:t>
            </w:r>
            <w:r>
              <w:t xml:space="preserve">Derive the score function for a single exponential random variable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respect to the mean parameter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.</w:t>
            </w:r>
          </w:p>
          <w:bookmarkEnd w:id="5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54" w:name="sol-exp-score-fn"/>
          <w:p>
            <w:pPr>
              <w:pStyle w:val="BodyText"/>
            </w:pPr>
            <w:r>
              <w:rPr>
                <w:i/>
                <w:iCs/>
              </w:rPr>
              <w:t xml:space="preserve">Solution 6</w:t>
            </w:r>
            <w:r>
              <w:t xml:space="preserve">. </w:t>
            </w:r>
            <w:r>
              <w:t xml:space="preserve">The score function is the first derivative of the log-likelihood: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r>
                          <m:t>ℓ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μ</m:t>
                        </m:r>
                      </m:den>
                    </m:f>
                    <m:r>
                      <m:t>ℓ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μ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log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μ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x</m:t>
                            </m:r>
                          </m:num>
                          <m:den>
                            <m:r>
                              <m:t>μ</m:t>
                            </m:r>
                          </m:den>
                        </m:f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μ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log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μ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μ</m:t>
                        </m:r>
                      </m:den>
                    </m:f>
                    <m:f>
                      <m:fPr>
                        <m:type m:val="bar"/>
                      </m:fPr>
                      <m:num>
                        <m:r>
                          <m:t>x</m:t>
                        </m:r>
                      </m:num>
                      <m:den>
                        <m:r>
                          <m:t>μ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μ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x</m:t>
                        </m:r>
                      </m:num>
                      <m:den>
                        <m:sSup>
                          <m:e>
                            <m:r>
                              <m:t>μ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μ</m:t>
                        </m:r>
                      </m:num>
                      <m:den>
                        <m:sSup>
                          <m:e>
                            <m:r>
                              <m:t>μ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x</m:t>
                        </m:r>
                      </m:num>
                      <m:den>
                        <m:sSup>
                          <m:e>
                            <m:r>
                              <m:t>μ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x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μ</m:t>
                        </m:r>
                      </m:num>
                      <m:den>
                        <m:sSup>
                          <m:e>
                            <m:r>
                              <m:t>μ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e</m:t>
                        </m:r>
                      </m:num>
                      <m:den>
                        <m:r>
                          <m:rPr>
                            <m:sty m:val="p"/>
                          </m:rPr>
                          <m:t>Var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X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</m:e>
                </m:eqArr>
              </m:oMath>
            </m:oMathPara>
          </w:p>
          <w:bookmarkEnd w:id="54"/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all four of these examples (</w:t>
      </w:r>
      <w:hyperlink w:anchor="exr-derive-bernoulli-score">
        <w:r>
          <w:rPr>
            <w:rStyle w:val="Hyperlink"/>
          </w:rPr>
          <w:t xml:space="preserve">Exercise 3</w:t>
        </w:r>
      </w:hyperlink>
      <w:r>
        <w:t xml:space="preserve">,</w:t>
      </w:r>
      <w:r>
        <w:t xml:space="preserve"> </w:t>
      </w:r>
      <w:hyperlink w:anchor="exr-pois-score-fn">
        <w:r>
          <w:rPr>
            <w:rStyle w:val="Hyperlink"/>
          </w:rPr>
          <w:t xml:space="preserve">Exercise 4</w:t>
        </w:r>
      </w:hyperlink>
      <w:r>
        <w:t xml:space="preserve">,</w:t>
      </w:r>
      <w:r>
        <w:t xml:space="preserve"> </w:t>
      </w:r>
      <w:hyperlink w:anchor="exr-gauss-score-fn">
        <w:r>
          <w:rPr>
            <w:rStyle w:val="Hyperlink"/>
          </w:rPr>
          <w:t xml:space="preserve">Exercise 5</w:t>
        </w:r>
      </w:hyperlink>
      <w:r>
        <w:t xml:space="preserve">, and</w:t>
      </w:r>
      <w:r>
        <w:t xml:space="preserve"> </w:t>
      </w:r>
      <w:hyperlink w:anchor="exr-exp-score-fn">
        <w:r>
          <w:rPr>
            <w:rStyle w:val="Hyperlink"/>
          </w:rPr>
          <w:t xml:space="preserve">Exercise 6</w:t>
        </w:r>
      </w:hyperlink>
      <w:r>
        <w:t xml:space="preserve">),</w:t>
      </w:r>
      <w:r>
        <w:t xml:space="preserve"> </w:t>
      </w:r>
      <w:r>
        <w:t xml:space="preserve">the score function (with respect to the mean)</w:t>
      </w:r>
      <w:r>
        <w:t xml:space="preserve"> </w:t>
      </w:r>
      <w:r>
        <w:t xml:space="preserve">turned out to be: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ℓ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e</m:t>
              </m:r>
            </m:num>
            <m:den>
              <m:r>
                <m:rPr>
                  <m:sty m:val="p"/>
                </m:rPr>
                <m:t>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den>
          </m:f>
        </m:oMath>
      </m:oMathPara>
    </w:p>
    <w:p>
      <w:pPr>
        <w:pStyle w:val="FirstParagraph"/>
      </w:pPr>
      <w:r>
        <w:t xml:space="preserve">This relationship is no coincidence.</w:t>
      </w:r>
      <w:r>
        <w:t xml:space="preserve"> </w:t>
      </w:r>
      <w:r>
        <w:t xml:space="preserve">All four of these distributions</w:t>
      </w:r>
      <w:r>
        <w:t xml:space="preserve"> </w:t>
      </w:r>
      <w:r>
        <w:t xml:space="preserve">belong to the</w:t>
      </w:r>
      <w:r>
        <w:t xml:space="preserve"> </w:t>
      </w:r>
      <w:hyperlink r:id="rId55">
        <w:r>
          <w:rPr>
            <w:rStyle w:val="Hyperlink"/>
          </w:rPr>
          <w:t xml:space="preserve">exponential family/class of probability distributions</w:t>
        </w:r>
      </w:hyperlink>
      <w:r>
        <w:t xml:space="preserve">.</w:t>
      </w:r>
      <w:r>
        <w:t xml:space="preserve"> </w:t>
      </w:r>
      <w:r>
        <w:t xml:space="preserve">The distributions in the exponential family share many special properties.</w:t>
      </w:r>
      <w:r>
        <w:t xml:space="preserve"> </w:t>
      </w:r>
      <w:r>
        <w:t xml:space="preserve">For more details, see</w:t>
      </w:r>
      <w:r>
        <w:t xml:space="preserve"> </w:t>
      </w:r>
      <w:r>
        <w:t xml:space="preserve">Hogg et al. (2015)</w:t>
      </w:r>
      <w:r>
        <w:t xml:space="preserve">, Section 6.7 and</w:t>
      </w:r>
      <w:r>
        <w:t xml:space="preserve"> </w:t>
      </w:r>
      <w:r>
        <w:t xml:space="preserve">Dobson and Barnett (2018)</w:t>
      </w:r>
      <w:r>
        <w:t xml:space="preserve">, Chapter 3.</w:t>
      </w:r>
    </w:p>
    <w:bookmarkEnd w:id="56"/>
    <w:bookmarkStart w:id="63" w:name="Xbab5f646905805e3289149e079e56d4074d4ce2"/>
    <w:p>
      <w:pPr>
        <w:pStyle w:val="Heading2"/>
      </w:pPr>
      <w:r>
        <w:t xml:space="preserve">1.6 Asymptotic distribution of the maximum likelihood estimate</w:t>
      </w:r>
    </w:p>
    <w:p>
      <w:pPr>
        <w:pStyle w:val="FirstParagraph"/>
      </w:pPr>
      <w:r>
        <w:t xml:space="preserve">We learned how to quantify our uncertainty about these maximum likelihood estimates;</w:t>
      </w:r>
      <w:r>
        <w:t xml:space="preserve"> </w:t>
      </w:r>
      <w:r>
        <w:t xml:space="preserve">with sufficient sample size,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</m:oMath>
      <w:r>
        <w:t xml:space="preserve"> </w:t>
      </w:r>
      <w:r>
        <w:t xml:space="preserve">has an approximately Gaussian distribution</w:t>
      </w:r>
      <w:r>
        <w:t xml:space="preserve"> </w:t>
      </w:r>
      <w:r>
        <w:t xml:space="preserve">(Newey and McFadden 1994)</w:t>
      </w:r>
      <w:r>
        <w:t xml:space="preserve">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8" w:name="thm-dist-mle"/>
          <w:p>
            <w:pPr>
              <w:pStyle w:val="BodyText"/>
            </w:pPr>
            <w:r>
              <w:rPr>
                <w:b/>
                <w:bCs/>
              </w:rPr>
              <w:t xml:space="preserve">Theorem 6 (Central limit theorem for MLEs)</w:t>
            </w:r>
          </w:p>
          <w:p>
            <w:pPr>
              <w:pStyle w:val="BodyText"/>
            </w:pPr>
            <w:bookmarkStart w:id="57" w:name="eq-adist-mle"/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e>
                  <m:sub>
                    <m:r>
                      <m:t>M</m:t>
                    </m:r>
                    <m:r>
                      <m:t>L</m:t>
                    </m:r>
                  </m:sub>
                </m:sSub>
                <m:r>
                  <m:t> </m:t>
                </m:r>
                <m:acc>
                  <m:accPr>
                    <m:chr m:val="̇"/>
                  </m:accPr>
                  <m:e>
                    <m:r>
                      <m:rPr>
                        <m:sty m:val="p"/>
                      </m:rPr>
                      <m:t>∼</m:t>
                    </m:r>
                  </m:e>
                </m:acc>
                <m:r>
                  <m:t> </m:t>
                </m:r>
                <m:r>
                  <m:rPr>
                    <m:sty m:val="p"/>
                  </m:rPr>
                  <m:t>N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θ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cr m:val="script"/>
                            <m:sty m:val="p"/>
                          </m:rPr>
                          <m:t>I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θ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sSup>
                      <m:e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8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57"/>
          </w:p>
          <w:bookmarkEnd w:id="5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See</w:t>
            </w:r>
            <w:r>
              <w:t xml:space="preserve"> </w:t>
            </w:r>
            <w:r>
              <w:t xml:space="preserve">(Lehmann 1999)</w:t>
            </w:r>
            <w:r>
              <w:t xml:space="preserve">, Theorem 7.3.2.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Recall: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0" w:name="def-oinf"/>
          <w:p>
            <w:pPr>
              <w:pStyle w:val="BodyText"/>
            </w:pPr>
            <w:r>
              <w:rPr>
                <w:b/>
                <w:bCs/>
              </w:rPr>
              <w:t xml:space="preserve">Definition 7 (Observed information matrix)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observed information matrix</w:t>
            </w:r>
            <w:r>
              <w:t xml:space="preserve">, denoted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is defined as the negative of the Hessian of the log-likelihood:</w:t>
            </w:r>
          </w:p>
          <w:p>
            <w:pPr>
              <w:pStyle w:val="BodyText"/>
            </w:pPr>
            <w:bookmarkStart w:id="59" w:name="eq-def-oinf"/>
            <m:oMathPara>
              <m:oMathParaPr>
                <m:jc m:val="center"/>
              </m:oMathParaPr>
              <m:oMath>
                <m:r>
                  <m:t>I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−</m:t>
                </m:r>
                <m:sSup>
                  <m:e>
                    <m:r>
                      <m:t>ℓ</m:t>
                    </m:r>
                  </m:e>
                  <m:sup>
                    <m:r>
                      <m:rPr>
                        <m:sty m:val="p"/>
                      </m:rPr>
                      <m:t>″</m:t>
                    </m:r>
                  </m:sup>
                </m:sSup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|</m:t>
                </m:r>
                <m:acc>
                  <m:accPr>
                    <m:chr m:val="̃"/>
                  </m:accPr>
                  <m:e>
                    <m:r>
                      <m:t>θ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9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59"/>
          </w:p>
          <w:bookmarkEnd w:id="6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2" w:name="def-einf"/>
          <w:p>
            <w:pPr>
              <w:pStyle w:val="BodyText"/>
            </w:pPr>
            <w:r>
              <w:rPr>
                <w:b/>
                <w:bCs/>
              </w:rPr>
              <w:t xml:space="preserve">Definition 8 (Expected information/Fisher information)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expected information matrix</w:t>
            </w:r>
            <w:r>
              <w:t xml:space="preserve">,</w:t>
            </w:r>
            <w:r>
              <w:t xml:space="preserve"> </w:t>
            </w:r>
            <w:r>
              <w:t xml:space="preserve">also known as the</w:t>
            </w:r>
            <w:r>
              <w:t xml:space="preserve"> </w:t>
            </w:r>
            <w:r>
              <w:rPr>
                <w:b/>
                <w:bCs/>
              </w:rPr>
              <w:t xml:space="preserve">Fisher information matrix</w:t>
            </w:r>
            <w:r>
              <w:t xml:space="preserve">,</w:t>
            </w:r>
            <w:r>
              <w:t xml:space="preserve"> </w:t>
            </w:r>
            <w:r>
              <w:t xml:space="preserve">is denoted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I</m:t>
              </m:r>
            </m:oMath>
            <w:r>
              <w:t xml:space="preserve"> </w:t>
            </w:r>
            <w:r>
              <w:t xml:space="preserve">and is defined as</w:t>
            </w:r>
            <w:r>
              <w:t xml:space="preserve"> </w:t>
            </w:r>
            <w:r>
              <w:t xml:space="preserve">the expected value of the observed information matrix:</w:t>
            </w:r>
          </w:p>
          <w:p>
            <w:pPr>
              <w:pStyle w:val="BodyText"/>
            </w:pPr>
            <w:bookmarkStart w:id="61" w:name="eq-def-einf"/>
            <m:oMathPara>
              <m:oMathParaPr>
                <m:jc m:val="center"/>
              </m:oMathParaPr>
              <m:oMath>
                <m:r>
                  <m:rPr>
                    <m:scr m:val="script"/>
                    <m:sty m:val="p"/>
                  </m:rPr>
                  <m:t>I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I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|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10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61"/>
          </w:p>
          <w:bookmarkEnd w:id="62"/>
        </w:tc>
      </w:tr>
    </w:tbl>
    <w:p>
      <w:pPr>
        <w:pStyle w:val="FirstParagraph"/>
      </w:pPr>
      <w:r>
        <w:t xml:space="preserve">We can estimate</w:t>
      </w:r>
      <w:r>
        <w:t xml:space="preserve"> </w:t>
      </w:r>
      <m:oMath>
        <m:r>
          <m:rPr>
            <m:scr m:val="script"/>
            <m:sty m:val="p"/>
          </m:rPr>
          <m:t>I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</m:oMath>
      <w:r>
        <w:t xml:space="preserve"> </w:t>
      </w:r>
      <w:r>
        <w:t xml:space="preserve">using</w:t>
      </w:r>
      <w:r>
        <w:t xml:space="preserve"> </w:t>
      </w:r>
      <w:r>
        <w:t xml:space="preserve">either</w:t>
      </w:r>
      <w:r>
        <w:t xml:space="preserve"> </w:t>
      </w:r>
      <m:oMath>
        <m:r>
          <m:rPr>
            <m:scr m:val="script"/>
            <m:sty m:val="p"/>
          </m:rPr>
          <m:t>I</m:t>
        </m:r>
        <m:r>
          <m:rPr>
            <m:sty m:val="p"/>
          </m:rPr>
          <m:t>(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;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So we can estimate the standard error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as: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/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e>
          </m:d>
          <m:r>
            <m:t>​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rPr>
                                  <m:scr m:val="script"/>
                                  <m:sty m:val="p"/>
                                </m:rPr>
                                <m:t>I</m:t>
                              </m:r>
                            </m:e>
                          </m:acc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b>
                                <m:e>
                                  <m:acc>
                                    <m:accPr>
                                      <m:chr m:val="̂"/>
                                    </m:accPr>
                                    <m:e>
                                      <m:r>
                                        <m:t>θ</m:t>
                                      </m:r>
                                    </m:e>
                                  </m:acc>
                                </m:e>
                                <m:sub>
                                  <m:r>
                                    <m:rPr>
                                      <m:nor/>
                                      <m:sty m:val="p"/>
                                    </m:rPr>
                                    <m:t>ML</m:t>
                                  </m:r>
                                </m:sub>
                              </m:sSub>
                            </m:e>
                          </m:d>
                          <m:r>
                            <m:t>​</m:t>
                          </m:r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r>
                    <m:t>​</m:t>
                  </m:r>
                </m:e>
              </m:d>
              <m:sSub>
                <m:e>
                  <m:r>
                    <m:t>​</m:t>
                  </m:r>
                </m:e>
                <m:sub>
                  <m:r>
                    <m:t>k</m:t>
                  </m:r>
                  <m:r>
                    <m:t>k</m:t>
                  </m:r>
                </m:sub>
              </m:sSub>
            </m:e>
          </m:rad>
        </m:oMath>
      </m:oMathPara>
    </w:p>
    <w:bookmarkEnd w:id="63"/>
    <w:bookmarkStart w:id="75" w:name="the-fisher-expected-information-matrix"/>
    <w:p>
      <w:pPr>
        <w:pStyle w:val="Heading2"/>
      </w:pPr>
      <w:r>
        <w:t xml:space="preserve">1.7 The (Fisher) (expected) information matrix</w:t>
      </w:r>
    </w:p>
    <w:p>
      <w:pPr>
        <w:pStyle w:val="FirstParagraph"/>
      </w:pPr>
      <w:r>
        <w:t xml:space="preserve">The variance of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θ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t>C</m:t>
        </m:r>
        <m:r>
          <m:t>o</m:t>
        </m:r>
        <m:r>
          <m:t>v</m:t>
        </m:r>
        <m:d>
          <m:dPr>
            <m:begChr m:val="{"/>
            <m:sepChr m:val=""/>
            <m:endChr m:val="}"/>
            <m:grow/>
          </m:dPr>
          <m:e>
            <m:sSup>
              <m:e>
                <m:r>
                  <m:t>ℓ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θ</m:t>
            </m:r>
            <m:r>
              <m:rPr>
                <m:sty m:val="p"/>
              </m:rPr>
              <m:t>)</m:t>
            </m:r>
          </m:e>
        </m:d>
      </m:oMath>
      <w:r>
        <w:t xml:space="preserve">, is also very</w:t>
      </w:r>
      <w:r>
        <w:t xml:space="preserve"> </w:t>
      </w:r>
      <w:r>
        <w:t xml:space="preserve">important;</w:t>
      </w:r>
      <w:r>
        <w:t xml:space="preserve"> </w:t>
      </w:r>
      <w:r>
        <w:t xml:space="preserve">we call it the</w:t>
      </w:r>
      <w:r>
        <w:t xml:space="preserve"> </w:t>
      </w:r>
      <w:r>
        <w:t xml:space="preserve">“expected information matrix”</w:t>
      </w:r>
      <w:r>
        <w:t xml:space="preserve">,</w:t>
      </w:r>
      <w:r>
        <w:t xml:space="preserve"> </w:t>
      </w:r>
      <w:r>
        <w:t xml:space="preserve">“Fisher</w:t>
      </w:r>
      <w:r>
        <w:t xml:space="preserve"> </w:t>
      </w:r>
      <w:r>
        <w:t xml:space="preserve">information matrix”</w:t>
      </w:r>
      <w:r>
        <w:t xml:space="preserve">, or just</w:t>
      </w:r>
      <w:r>
        <w:t xml:space="preserve"> </w:t>
      </w:r>
      <w:r>
        <w:t xml:space="preserve">“information matrix”</w:t>
      </w:r>
      <w:r>
        <w:t xml:space="preserve">, and we represent it</w:t>
      </w:r>
      <w:r>
        <w:t xml:space="preserve"> </w:t>
      </w:r>
      <w:r>
        <w:t xml:space="preserve">using the symbol</w:t>
      </w:r>
      <w:r>
        <w:t xml:space="preserve"> </w:t>
      </w:r>
      <m:oMath>
        <m:r>
          <m:rPr>
            <m:scr m:val="script"/>
            <m:sty m:val="p"/>
          </m:rPr>
          <m:t>I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I</m:t>
            </m:r>
          </m:e>
        </m:d>
        <m:r>
          <m:t>​</m:t>
        </m:r>
      </m:oMath>
      <w:r>
        <w:t xml:space="preserve"> </w:t>
      </w:r>
      <w:r>
        <w:t xml:space="preserve">(</w:t>
      </w:r>
      <w:r>
        <w:rPr>
          <w:rStyle w:val="VerbatimChar"/>
        </w:rPr>
        <w:t xml:space="preserve">\scriptI</w:t>
      </w:r>
      <w:r>
        <w:t xml:space="preserve"> </w:t>
      </w:r>
      <w:r>
        <w:t xml:space="preserve">in Unicode,</w:t>
      </w:r>
      <w:r>
        <w:t xml:space="preserve"> </w:t>
      </w:r>
      <w:r>
        <w:rPr>
          <w:rStyle w:val="VerbatimChar"/>
        </w:rPr>
        <w:t xml:space="preserve">\mathcal{I}</w:t>
      </w:r>
      <w:r>
        <w:t xml:space="preserve"> </w:t>
      </w:r>
      <w:r>
        <w:t xml:space="preserve">in LaTeX).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script"/>
                  <m:sty m:val="p"/>
                </m:rPr>
                <m:t>I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cr m:val="script"/>
                  <m:sty m:val="p"/>
                </m:rPr>
                <m:t>I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ℓ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|</m:t>
                  </m:r>
                  <m:r>
                    <m:t>θ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[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sSup>
                <m:e>
                  <m:sSup>
                    <m:e>
                      <m:r>
                        <m:t>ℓ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[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t> 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[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e>
          </m:eqArr>
        </m:oMath>
      </m:oMathPara>
    </w:p>
    <w:p>
      <w:pPr>
        <w:pStyle w:val="FirstParagraph"/>
      </w:pPr>
      <w:r>
        <w:t xml:space="preserve">The elements of</w:t>
      </w:r>
      <w:r>
        <w:t xml:space="preserve"> </w:t>
      </w:r>
      <m:oMath>
        <m:r>
          <m:rPr>
            <m:scr m:val="script"/>
            <m:sty m:val="p"/>
          </m:rPr>
          <m:t>I</m:t>
        </m:r>
      </m:oMath>
      <w:r>
        <w:t xml:space="preserve"> </w:t>
      </w:r>
      <w:r>
        <w:t xml:space="preserve">are: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rPr>
                      <m:scr m:val="script"/>
                      <m:sty m:val="p"/>
                    </m:rPr>
                    <m:t>I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sSup>
                        <m:e>
                          <m:r>
                            <m:t>ℓ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sSup>
                        <m:e>
                          <m:r>
                            <m:t>ℓ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e>
                    <m:sub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ℓ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sSubSup>
                <m:e>
                  <m:r>
                    <m:t>ℓ</m:t>
                  </m:r>
                </m:e>
                <m:sub>
                  <m:r>
                    <m:t>j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[</m:t>
              </m:r>
              <m:sSub>
                <m:e>
                  <m:sSup>
                    <m:e>
                      <m:r>
                        <m:t>ℓ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[</m:t>
              </m:r>
              <m:sSub>
                <m:e>
                  <m:sSup>
                    <m:e>
                      <m:r>
                        <m:t>ℓ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]</m:t>
              </m:r>
            </m:e>
          </m:eqArr>
        </m:oMath>
      </m:oMathPara>
    </w:p>
    <w:p>
      <w:pPr>
        <w:pStyle w:val="FirstParagraph"/>
      </w:pPr>
      <w:r>
        <w:t xml:space="preserve">Here,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ℓ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sSup>
                    <m:e>
                      <m:r>
                        <m:t>ℓ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θ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|</m:t>
                  </m:r>
                  <m:r>
                    <m:t>θ</m:t>
                  </m:r>
                  <m:r>
                    <m:rPr>
                      <m:sty m:val="p"/>
                    </m:rPr>
                    <m:t>)</m:t>
                  </m:r>
                  <m:r>
                    <m:t>d</m:t>
                  </m:r>
                  <m:r>
                    <m:t>x</m:t>
                  </m:r>
                </m:e>
              </m:nary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∂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m:t>∂</m:t>
                          </m:r>
                          <m:r>
                            <m:t>θ</m:t>
                          </m:r>
                        </m:den>
                      </m:f>
                      <m:r>
                        <m:rPr>
                          <m:sty m:val="p"/>
                        </m:rPr>
                        <m:t>log</m:t>
                      </m:r>
                      <m:r>
                        <m:rPr>
                          <m:sty m:val="p"/>
                        </m:rPr>
                        <m:t>p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|</m:t>
                      </m:r>
                      <m:r>
                        <m:t>θ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|</m:t>
                  </m:r>
                  <m:r>
                    <m:t>θ</m:t>
                  </m:r>
                  <m:r>
                    <m:rPr>
                      <m:sty m:val="p"/>
                    </m:rPr>
                    <m:t>)</m:t>
                  </m:r>
                  <m:r>
                    <m:t>d</m:t>
                  </m:r>
                  <m:r>
                    <m:t>x</m:t>
                  </m:r>
                </m:e>
              </m:nary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f>
                    <m:fPr>
                      <m:type m:val="bar"/>
                    </m:fPr>
                    <m:num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∂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m:t>∂</m:t>
                          </m:r>
                          <m:r>
                            <m:t>θ</m:t>
                          </m:r>
                        </m:den>
                      </m:f>
                      <m:r>
                        <m:rPr>
                          <m:sty m:val="p"/>
                        </m:rPr>
                        <m:t>p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|</m:t>
                      </m:r>
                      <m:r>
                        <m:t>θ</m:t>
                      </m:r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r>
                        <m:rPr>
                          <m:sty m:val="p"/>
                        </m:rPr>
                        <m:t>p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|</m:t>
                      </m:r>
                      <m:r>
                        <m:t>θ</m:t>
                      </m:r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|</m:t>
                  </m:r>
                  <m:r>
                    <m:t>θ</m:t>
                  </m:r>
                  <m:r>
                    <m:rPr>
                      <m:sty m:val="p"/>
                    </m:rPr>
                    <m:t>)</m:t>
                  </m:r>
                  <m:r>
                    <m:t>d</m:t>
                  </m:r>
                  <m:r>
                    <m:t>x</m:t>
                  </m:r>
                </m:e>
              </m:nary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r>
                        <m:t>θ</m:t>
                      </m:r>
                    </m:den>
                  </m:f>
                  <m:r>
                    <m:rPr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|</m:t>
                  </m:r>
                  <m:r>
                    <m:t>θ</m:t>
                  </m:r>
                  <m:r>
                    <m:rPr>
                      <m:sty m:val="p"/>
                    </m:rPr>
                    <m:t>)</m:t>
                  </m:r>
                  <m:r>
                    <m:t>d</m:t>
                  </m:r>
                  <m:r>
                    <m:t>x</m:t>
                  </m:r>
                </m:e>
              </m:nary>
            </m:e>
          </m:eqArr>
        </m:oMath>
      </m:oMathPara>
    </w:p>
    <w:p>
      <w:pPr>
        <w:pStyle w:val="FirstParagraph"/>
      </w:pPr>
      <w:r>
        <w:t xml:space="preserve">And similarly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θ</m:t>
              </m:r>
              <m:r>
                <m:rPr>
                  <m:sty m:val="p"/>
                </m:rPr>
                <m:t>)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θ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 </m:t>
              </m:r>
              <m:r>
                <m:rPr>
                  <m:sty m:val="p"/>
                </m:rPr>
                <m:t>p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|</m:t>
                  </m:r>
                  <m:r>
                    <m:t>θ</m:t>
                  </m:r>
                </m:e>
              </m:d>
              <m:r>
                <m:t>​</m:t>
              </m:r>
              <m:r>
                <m:t> </m:t>
              </m:r>
              <m:r>
                <m:t>d</m:t>
              </m:r>
              <m:r>
                <m:t>x</m:t>
              </m:r>
            </m:e>
          </m:nary>
        </m:oMath>
      </m:oMathPara>
    </w:p>
    <w:p>
      <w:pPr>
        <w:pStyle w:val="FirstParagraph"/>
      </w:pPr>
      <w:r>
        <w:t xml:space="preserve">Note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ℓ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ℓ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sSup>
              <m:e>
                <m:sSup>
                  <m:e>
                    <m:r>
                      <m:t>ℓ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</m:e>
              <m:sup>
                <m:r>
                  <m:rPr>
                    <m:sty m:val="p"/>
                  </m:rPr>
                  <m:t>⊤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are functions of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but not of</w:t>
      </w:r>
      <w:r>
        <w:t xml:space="preserve"> </w:t>
      </w:r>
      <m:oMath>
        <m:r>
          <m:t>x</m:t>
        </m:r>
      </m:oMath>
      <w:r>
        <w:t xml:space="preserve">;</w:t>
      </w:r>
      <w:r>
        <w:t xml:space="preserve"> </w:t>
      </w:r>
      <w:r>
        <w:t xml:space="preserve">the expectation operator removed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t xml:space="preserve">Also note that for most of the distributions you are familiar with</w:t>
      </w:r>
      <w:r>
        <w:t xml:space="preserve"> </w:t>
      </w:r>
      <w:r>
        <w:t xml:space="preserve">(including Gaussian, binomial, Poisson, exponential):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r>
            <m:t>0</m:t>
          </m:r>
        </m:oMath>
      </m:oMathPara>
    </w:p>
    <w:p>
      <w:pPr>
        <w:pStyle w:val="FirstParagraph"/>
      </w:pP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I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θ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sSup>
                <m:e>
                  <m:sSup>
                    <m:e>
                      <m:r>
                        <m:t>ℓ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w:r>
        <w:t xml:space="preserve">Moreover, for those distributions (called the</w:t>
      </w:r>
      <w:r>
        <w:t xml:space="preserve"> </w:t>
      </w:r>
      <w:r>
        <w:t xml:space="preserve">“exponential family”</w:t>
      </w:r>
      <w:r>
        <w:t xml:space="preserve">), we</w:t>
      </w:r>
      <w:r>
        <w:t xml:space="preserve"> </w:t>
      </w:r>
      <w:r>
        <w:t xml:space="preserve">have: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I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rPr>
                  <m:sty m:val="p"/>
                </m:rPr>
                <m:t>−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w:r>
        <w:t xml:space="preserve">(see</w:t>
      </w:r>
      <w:r>
        <w:t xml:space="preserve"> </w:t>
      </w:r>
      <w:r>
        <w:t xml:space="preserve">Dobson and Barnett (2018)</w:t>
      </w:r>
      <w:r>
        <w:t xml:space="preserve">, §3.17).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def-hessian"/>
          <w:p>
            <w:pPr>
              <w:pStyle w:val="BodyText"/>
            </w:pPr>
            <w:r>
              <w:rPr>
                <w:b/>
                <w:bCs/>
              </w:rPr>
              <w:t xml:space="preserve">Definition 9 (Hessian)</w:t>
            </w:r>
            <w:r>
              <w:t xml:space="preserve"> </w:t>
            </w:r>
            <w:r>
              <w:t xml:space="preserve">The matrix of second derivatives of the log-likelihood function is called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Hessian matrix (of the log-likelihood function)</w:t>
            </w:r>
            <w:r>
              <w:t xml:space="preserve"> </w:t>
            </w:r>
            <w:r>
              <w:rPr>
                <w:rStyle w:val="FootnoteReference"/>
              </w:rPr>
              <w:footnoteReference w:id="64"/>
            </w:r>
            <w:r>
              <w:t xml:space="preserve">:</w:t>
            </w:r>
          </w:p>
          <w:p>
            <w:pPr>
              <w:pStyle w:val="BodyText"/>
            </w:pPr>
            <w:bookmarkStart w:id="66" w:name="eq-def-hess"/>
            <m:oMathPara>
              <m:oMathParaPr>
                <m:jc m:val="center"/>
              </m:oMathParaPr>
              <m:oMath>
                <m:sSup>
                  <m:e>
                    <m:r>
                      <m:t>ℓ</m:t>
                    </m:r>
                  </m:e>
                  <m:sup>
                    <m:r>
                      <m:rPr>
                        <m:sty m:val="p"/>
                      </m:rPr>
                      <m:t>″</m:t>
                    </m:r>
                  </m:sup>
                </m:sSup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acc>
                      <m:accPr>
                        <m:chr m:val="̃"/>
                      </m:accPr>
                      <m:e>
                        <m:r>
                          <m:t>θ</m:t>
                        </m:r>
                      </m:e>
                    </m:acc>
                  </m:den>
                </m:f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den>
                </m:f>
                <m:r>
                  <m:t>ℓ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|</m:t>
                </m:r>
                <m:acc>
                  <m:accPr>
                    <m:chr m:val="̃"/>
                  </m:accPr>
                  <m:e>
                    <m:r>
                      <m:t>θ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11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66"/>
          </w:p>
          <w:bookmarkEnd w:id="6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9" w:name="thm-hessian-elements"/>
          <w:p>
            <w:pPr>
              <w:pStyle w:val="BodyText"/>
            </w:pPr>
            <w:r>
              <w:rPr>
                <w:b/>
                <w:bCs/>
              </w:rPr>
              <w:t xml:space="preserve">Theorem 7 (Elements of the Hessian matrix)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θ</m:t>
                  </m:r>
                </m:e>
              </m:acc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×</m:t>
              </m:r>
              <m:r>
                <m:t>1</m:t>
              </m:r>
            </m:oMath>
            <w:r>
              <w:t xml:space="preserve"> </w:t>
            </w:r>
            <w:r>
              <w:t xml:space="preserve">vector,</w:t>
            </w:r>
            <w:r>
              <w:t xml:space="preserve"> </w:t>
            </w:r>
            <w:r>
              <w:t xml:space="preserve">then the Hessian is a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oMath>
            <w:r>
              <w:t xml:space="preserve"> </w:t>
            </w:r>
            <w:r>
              <w:t xml:space="preserve">matrix,</w:t>
            </w:r>
            <w:r>
              <w:t xml:space="preserve"> </w:t>
            </w:r>
            <w:r>
              <w:t xml:space="preserve">whose</w:t>
            </w:r>
            <w:r>
              <w:t xml:space="preserve"> </w:t>
            </w:r>
            <m:oMath>
              <m:r>
                <m:t>i</m:t>
              </m:r>
              <m:sSup>
                <m:e>
                  <m:r>
                    <m:t>j</m:t>
                  </m:r>
                </m:e>
                <m:sup>
                  <m:r>
                    <m:t>t</m:t>
                  </m:r>
                  <m:r>
                    <m:t>h</m:t>
                  </m:r>
                </m:sup>
              </m:sSup>
            </m:oMath>
            <w:r>
              <w:t xml:space="preserve"> </w:t>
            </w:r>
            <w:r>
              <w:t xml:space="preserve">entry is:</w:t>
            </w:r>
          </w:p>
          <w:p>
            <w:pPr>
              <w:pStyle w:val="BodyText"/>
            </w:pPr>
            <w:bookmarkStart w:id="68" w:name="eq-hess-entries"/>
            <m:oMathPara>
              <m:oMathParaPr>
                <m:jc m:val="center"/>
              </m:oMathParaPr>
              <m:oMath>
                <m:sSubSup>
                  <m:e>
                    <m:r>
                      <m:t>ℓ</m:t>
                    </m:r>
                  </m:e>
                  <m:sub>
                    <m:r>
                      <m:t>i</m:t>
                    </m:r>
                    <m:r>
                      <m:t>j</m:t>
                    </m:r>
                  </m:sub>
                  <m:sup>
                    <m:r>
                      <m:rPr>
                        <m:sty m:val="p"/>
                      </m:rPr>
                      <m:t>″</m:t>
                    </m:r>
                  </m:sup>
                </m:sSubSup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den>
                </m:f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j</m:t>
                        </m:r>
                      </m:sub>
                    </m:sSub>
                  </m:den>
                </m:f>
                <m:r>
                  <m:t>ℓ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|</m:t>
                </m:r>
                <m:acc>
                  <m:accPr>
                    <m:chr m:val="̃"/>
                  </m:accPr>
                  <m:e>
                    <m:r>
                      <m:t>θ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12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68"/>
          </w:p>
          <w:bookmarkEnd w:id="6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0" w:name="thm-hessian-score"/>
          <w:p>
            <w:pPr>
              <w:pStyle w:val="BodyText"/>
            </w:pPr>
            <w:r>
              <w:rPr>
                <w:b/>
                <w:bCs/>
              </w:rPr>
              <w:t xml:space="preserve">Theorem 8 (Hessian = derivative of transposed score)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ℓ</m:t>
                    </m:r>
                  </m:e>
                  <m:sup>
                    <m:r>
                      <m:rPr>
                        <m:sty m:val="p"/>
                      </m:rPr>
                      <m:t>″</m:t>
                    </m:r>
                  </m:sup>
                </m:sSup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|</m:t>
                </m:r>
                <m:acc>
                  <m:accPr>
                    <m:chr m:val="̃"/>
                  </m:accPr>
                  <m:e>
                    <m:r>
                      <m:t>θ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acc>
                      <m:accPr>
                        <m:chr m:val="̃"/>
                      </m:accPr>
                      <m:e>
                        <m:r>
                          <m:t>θ</m:t>
                        </m:r>
                      </m:e>
                    </m:acc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ℓ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|</m:t>
                    </m:r>
                    <m:acc>
                      <m:accPr>
                        <m:chr m:val="̃"/>
                      </m:accPr>
                      <m:e>
                        <m:r>
                          <m:t>θ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d>
                <m:sSup>
                  <m:e>
                    <m:r>
                      <m:t>​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</m:oMath>
            </m:oMathPara>
          </w:p>
          <w:bookmarkEnd w:id="70"/>
        </w:tc>
      </w:tr>
    </w:tbl>
    <w:p>
      <w:r>
        <w:pict>
          <v:rect style="width:0;height:1.5pt" o:hralign="center" o:hrstd="t" o:hr="t"/>
        </w:pict>
      </w:r>
    </w:p>
    <w:bookmarkStart w:id="74" w:name="observed-information"/>
    <w:p>
      <w:pPr>
        <w:pStyle w:val="Heading3"/>
      </w:pPr>
      <w:r>
        <w:t xml:space="preserve">1.7.1 Observed information</w:t>
      </w:r>
    </w:p>
    <w:p>
      <w:pPr>
        <w:pStyle w:val="FirstParagraph"/>
      </w:pPr>
      <w:r>
        <w:t xml:space="preserve">Sometimes, we use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;</m:t>
        </m:r>
        <m:r>
          <m:t>x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−</m:t>
        </m:r>
        <m:r>
          <m:t>h</m:t>
        </m:r>
        <m:r>
          <m:t>e</m:t>
        </m:r>
        <m:r>
          <m:t>s</m:t>
        </m:r>
        <m:r>
          <m:t>s</m:t>
        </m:r>
      </m:oMath>
      <w:r>
        <w:t xml:space="preserve"> </w:t>
      </w:r>
      <w:r>
        <w:t xml:space="preserve">(note the</w:t>
      </w:r>
      <w:r>
        <w:t xml:space="preserve"> </w:t>
      </w:r>
      <w:r>
        <w:t xml:space="preserve">standard-font</w:t>
      </w:r>
      <w:r>
        <w:t xml:space="preserve"> </w:t>
      </w:r>
      <w:r>
        <w:t xml:space="preserve">“I”</w:t>
      </w:r>
      <w:r>
        <w:t xml:space="preserve"> </w:t>
      </w:r>
      <w:r>
        <w:t xml:space="preserve">here).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;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the observed information, precision, or concentration</w:t>
      </w:r>
      <w:r>
        <w:t xml:space="preserve"> </w:t>
      </w:r>
      <w:r>
        <w:t xml:space="preserve">matrix (Negative Hessian).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Key point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asymptotics of MLEs gives us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∼</m:t>
              </m:r>
              <m:r>
                <m:t>N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θ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rPr>
                          <m:scr m:val="fraktur"/>
                          <m:sty m:val="p"/>
                        </m:rPr>
                        <m:t>I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θ</m:t>
                  </m:r>
                  <m:r>
                    <m:rPr>
                      <m:sty m:val="p"/>
                    </m:rPr>
                    <m:t>)</m:t>
                  </m:r>
                </m:e>
              </m:d>
            </m:oMath>
            <w:r>
              <w:t xml:space="preserve">,</w:t>
            </w:r>
            <w:r>
              <w:t xml:space="preserve"> </w:t>
            </w:r>
            <w:r>
              <w:t xml:space="preserve">approximately, for large sample sizes.</w:t>
            </w:r>
          </w:p>
          <w:p/>
        </w:tc>
      </w:tr>
    </w:tbl>
    <w:p>
      <w:pPr>
        <w:pStyle w:val="BodyText"/>
      </w:pPr>
      <w:r>
        <w:t xml:space="preserve">We can estimate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I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</m:oMath>
      <w:r>
        <w:t xml:space="preserve"> </w:t>
      </w:r>
      <w:r>
        <w:t xml:space="preserve">by working out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−</m:t>
            </m:r>
            <m:sSup>
              <m:e>
                <m:r>
                  <m:t>ℓ</m:t>
                </m:r>
              </m:e>
              <m:sup>
                <m:r>
                  <m:rPr>
                    <m:sty m:val="p"/>
                  </m:rPr>
                  <m:t>″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ℓ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sSup>
              <m:e>
                <m:sSup>
                  <m:e>
                    <m:r>
                      <m:t>ℓ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</m:e>
              <m:sup>
                <m:r>
                  <m:rPr>
                    <m:sty m:val="p"/>
                  </m:rPr>
                  <m:t>⊤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and plugging in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</m:oMath>
      <w:r>
        <w:t xml:space="preserve">, but sometimes we instead use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rPr>
                <m:nor/>
                <m:sty m:val="p"/>
              </m:rPr>
              <m:t>ML</m:t>
            </m:r>
          </m:sub>
        </m:sSub>
        <m:r>
          <m:rPr>
            <m:sty m:val="p"/>
          </m:rPr>
          <m:t>,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for convenience;</w:t>
      </w:r>
      <w:r>
        <w:t xml:space="preserve"> </w:t>
      </w:r>
      <w:r>
        <w:t xml:space="preserve">there are</w:t>
      </w:r>
      <w:r>
        <w:t xml:space="preserve"> </w:t>
      </w:r>
      <w:r>
        <w:t xml:space="preserve">some cases where it’s provably better according to some criteria (</w:t>
      </w:r>
      <w:r>
        <w:t xml:space="preserve">Efron and Hinkley (1978)</w:t>
      </w:r>
      <w:r>
        <w:t xml:space="preserve">).</w:t>
      </w:r>
    </w:p>
    <w:bookmarkEnd w:id="74"/>
    <w:bookmarkEnd w:id="75"/>
    <w:bookmarkStart w:id="85" w:name="quantifying-uncertainty-of-mles"/>
    <w:p>
      <w:pPr>
        <w:pStyle w:val="Heading2"/>
      </w:pPr>
      <w:r>
        <w:t xml:space="preserve">1.8 Quantifying (un)certainty of MLEs</w:t>
      </w:r>
    </w:p>
    <w:bookmarkStart w:id="76" w:name="confidence-intervals-for-mles"/>
    <w:p>
      <w:pPr>
        <w:pStyle w:val="Heading3"/>
      </w:pPr>
      <w:r>
        <w:t xml:space="preserve">1.8.1 Confidence intervals for MLEs</w:t>
      </w:r>
    </w:p>
    <w:p>
      <w:pPr>
        <w:pStyle w:val="FirstParagraph"/>
      </w:pPr>
      <w:r>
        <w:t xml:space="preserve">An asymptotic approximation of a 95% confidence interval for</w:t>
      </w:r>
      <w:r>
        <w:t xml:space="preserve"> </w:t>
      </w:r>
      <m:oMath>
        <m:sSub>
          <m:e>
            <m:r>
              <m:t>θ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  <m:sub>
              <m:r>
                <m:rPr>
                  <m:nor/>
                  <m:sty m:val="p"/>
                </m:rPr>
                <m:t>ML</m:t>
              </m:r>
            </m:sub>
          </m:sSub>
          <m:r>
            <m:rPr>
              <m:sty m:val="p"/>
            </m:rPr>
            <m:t>±</m:t>
          </m:r>
          <m:sSub>
            <m:e>
              <m:r>
                <m:t>z</m:t>
              </m:r>
            </m:e>
            <m:sub>
              <m:r>
                <m:t>0.975</m:t>
              </m:r>
            </m:sub>
          </m:sSub>
          <m:r>
            <m:rPr>
              <m:sty m:val="p"/>
            </m:rPr>
            <m:t>×</m:t>
          </m:r>
          <m:r>
            <m:rPr>
              <m:sty m:val="p"/>
            </m:rPr>
            <m:t/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r>
              <m:t>z</m:t>
            </m:r>
          </m:e>
          <m:sub>
            <m:r>
              <m:t>β</m:t>
            </m:r>
          </m:sub>
        </m:sSub>
      </m:oMath>
      <w:r>
        <w:t xml:space="preserve"> </w:t>
      </w:r>
      <w:r>
        <w:t xml:space="preserve">the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quantile of the standard Gaussian distribution.</w:t>
      </w:r>
    </w:p>
    <w:bookmarkEnd w:id="76"/>
    <w:bookmarkStart w:id="78" w:name="p-values-and-hypothesis-tests-for-mles"/>
    <w:p>
      <w:pPr>
        <w:pStyle w:val="Heading3"/>
      </w:pPr>
      <w:r>
        <w:t xml:space="preserve">1.8.2 p-values and hypothesis tests for MLEs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77" w:name="tbl-gaussian-vs-mle-test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Mapping of exact Gaussian-assumption tests to their approximate CLT-based MLE equivalents.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Inference goal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Exact test (Gaussian)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Exact test statistic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Approximate test (CLT-based MLE)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Approximate test statistic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Single coefficient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t-test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t>T</m:t>
                        </m:r>
                      </m:e>
                      <m:sub>
                        <m:r>
                          <m:t>n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p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Wald z-test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Z</m:t>
                    </m:r>
                    <m:r>
                      <m:rPr>
                        <m:sty m:val="p"/>
                      </m:rPr>
                      <m:t>∼</m:t>
                    </m:r>
                    <m:r>
                      <m:t>N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Linear combination of coefficients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t-test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t>T</m:t>
                        </m:r>
                      </m:e>
                      <m:sub>
                        <m:r>
                          <m:t>n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p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Wald z-test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Z</m:t>
                    </m:r>
                    <m:r>
                      <m:rPr>
                        <m:sty m:val="p"/>
                      </m:rPr>
                      <m:t>∼</m:t>
                    </m:r>
                    <m:r>
                      <m:t>N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Nested models (</w:t>
                  </w:r>
                  <m:oMath>
                    <m:r>
                      <m:t>q</m:t>
                    </m:r>
                  </m:oMath>
                  <w:r>
                    <w:t xml:space="preserve"> </w:t>
                  </w:r>
                  <w:r>
                    <w:t xml:space="preserve">constraints)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Partial F-test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t>F</m:t>
                        </m:r>
                      </m:e>
                      <m:sub>
                        <m:r>
                          <m:t>q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 </m:t>
                        </m:r>
                        <m:r>
                          <m:t>n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p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Likelihood ratio test or Wald test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bSup>
                      <m:e>
                        <m:r>
                          <m:t>χ</m:t>
                        </m:r>
                      </m:e>
                      <m:sub>
                        <m:r>
                          <m:t>q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One-sample mean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One-sample t-test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t>T</m:t>
                        </m:r>
                      </m:e>
                      <m:sub>
                        <m:r>
                          <m:t>n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z-test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Z</m:t>
                    </m:r>
                    <m:r>
                      <m:rPr>
                        <m:sty m:val="p"/>
                      </m:rPr>
                      <m:t>∼</m:t>
                    </m:r>
                    <m:r>
                      <m:t>N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Two-sample means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Two-sample t-test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t>T</m:t>
                        </m:r>
                      </m:e>
                      <m:sub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n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z-test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Z</m:t>
                    </m:r>
                    <m:r>
                      <m:rPr>
                        <m:sty m:val="p"/>
                      </m:rPr>
                      <m:t>∼</m:t>
                    </m:r>
                    <m:r>
                      <m:t>N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K</m:t>
                    </m:r>
                  </m:oMath>
                  <w:r>
                    <w:t xml:space="preserve">-group means (ANOVA)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F-test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t>F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 </m:t>
                        </m:r>
                        <m:r>
                          <m:t>n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K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Likelihood ratio test or Wald test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bSup>
                      <m:e>
                        <m:r>
                          <m:t>χ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  <m:sup>
                        <m:r>
                          <m:t>2</m:t>
                        </m:r>
                      </m:sup>
                    </m:sSubSup>
                  </m:oMath>
                  <w:r>
                    <w:t xml:space="preserve">​</w:t>
                  </w:r>
                </w:p>
              </w:tc>
            </w:tr>
          </w:tbl>
          <w:bookmarkEnd w:id="77"/>
          <w:p/>
        </w:tc>
      </w:tr>
    </w:tbl>
    <w:p>
      <w:pPr>
        <w:pStyle w:val="BodyText"/>
      </w:pPr>
      <w:r>
        <w:t xml:space="preserve">The exact tests assume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iid</m:t>
            </m:r>
          </m:sub>
        </m:sSub>
        <m:r>
          <m:t> </m:t>
        </m:r>
        <m:r>
          <m:t>N</m:t>
        </m:r>
        <m:r>
          <m:rPr>
            <m:sty m:val="p"/>
          </m:rPr>
          <m:t>(</m:t>
        </m:r>
        <m:sSub>
          <m:e>
            <m:r>
              <m:t>μ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the approximate tests hold asymptotically for any distribution</w:t>
      </w:r>
      <w:r>
        <w:t xml:space="preserve"> </w:t>
      </w:r>
      <w:r>
        <w:t xml:space="preserve">by the central limit theorem (CLT) for MLEs.</w:t>
      </w:r>
    </w:p>
    <w:bookmarkEnd w:id="78"/>
    <w:bookmarkStart w:id="83" w:name="sec-lrt-mles"/>
    <w:p>
      <w:pPr>
        <w:pStyle w:val="Heading3"/>
      </w:pPr>
      <w:r>
        <w:t xml:space="preserve">1.8.3 Likelihood ratio tests for MLEs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9" w:name="thm-wilks"/>
          <w:p>
            <w:pPr>
              <w:pStyle w:val="BodyText"/>
            </w:pPr>
            <w:r>
              <w:rPr>
                <w:b/>
                <w:bCs/>
              </w:rPr>
              <w:t xml:space="preserve">Theorem 9 (Wilks’ theorem)</w:t>
            </w:r>
            <w:r>
              <w:t xml:space="preserve"> </w:t>
            </w:r>
            <w:r>
              <w:t xml:space="preserve">Under regularity conditions,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imposes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constraints on the parameters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θ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then under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as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Λ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t>2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ℓ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rPr>
                            <m:nor/>
                            <m:sty m:val="p"/>
                          </m:rPr>
                          <m:t>ML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ℓ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limUpp>
                  <m:e>
                    <m:r>
                      <m:rPr>
                        <m:sty m:val="p"/>
                      </m:rPr>
                      <m:t>→</m:t>
                    </m:r>
                  </m:e>
                  <m:lim>
                    <m:r>
                      <m:t>d</m:t>
                    </m:r>
                  </m:lim>
                </m:limUpp>
                <m:sSubSup>
                  <m:e>
                    <m:r>
                      <m:t>χ</m:t>
                    </m:r>
                  </m:e>
                  <m:sub>
                    <m:r>
                      <m:t>q</m:t>
                    </m:r>
                  </m:sub>
                  <m:sup>
                    <m:r>
                      <m:t>2</m:t>
                    </m:r>
                  </m:sup>
                </m:sSubSup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ML</m:t>
                  </m:r>
                </m:sub>
              </m:sSub>
            </m:oMath>
            <w:r>
              <w:t xml:space="preserve"> </w:t>
            </w:r>
            <w:r>
              <w:t xml:space="preserve">is the unrestricted MLE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the MLE under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Equivalently, in terms of nested models:</w:t>
            </w:r>
            <w:r>
              <w:t xml:space="preserve"> </w:t>
            </w:r>
            <w:r>
              <w:t xml:space="preserve">if a full model</w:t>
            </w:r>
            <w:r>
              <w:t xml:space="preserve"> </w:t>
            </w:r>
            <m:oMath>
              <m:sSub>
                <m:e>
                  <m:r>
                    <m:t>M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parameters and a nested model</w:t>
            </w:r>
            <w:r>
              <w:t xml:space="preserve"> </w:t>
            </w:r>
            <m:oMath>
              <m:sSub>
                <m:e>
                  <m:r>
                    <m:t>M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⊂</m:t>
              </m:r>
              <m:sSub>
                <m:e>
                  <m:r>
                    <m:t>M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p</m:t>
              </m:r>
              <m:r>
                <m:rPr>
                  <m:sty m:val="p"/>
                </m:rPr>
                <m:t>−</m:t>
              </m:r>
              <m:r>
                <m:t>q</m:t>
              </m:r>
            </m:oMath>
            <w:r>
              <w:t xml:space="preserve"> </w:t>
            </w:r>
            <w:r>
              <w:t xml:space="preserve">parameters</w:t>
            </w:r>
            <w:r>
              <w:t xml:space="preserve"> </w:t>
            </w:r>
            <w:r>
              <w:t xml:space="preserve">(i.e.,</w:t>
            </w:r>
            <w:r>
              <w:t xml:space="preserve"> </w:t>
            </w:r>
            <m:oMath>
              <m:sSub>
                <m:e>
                  <m:r>
                    <m:t>M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obtained by imposing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constraints on</w:t>
            </w:r>
            <w:r>
              <w:t xml:space="preserve"> </w:t>
            </w:r>
            <m:oMath>
              <m:sSub>
                <m:e>
                  <m:r>
                    <m:t>M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then under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(that</w:t>
            </w:r>
            <w:r>
              <w:t xml:space="preserve"> </w:t>
            </w:r>
            <m:oMath>
              <m:sSub>
                <m:e>
                  <m:r>
                    <m:t>M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the true model), as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Λ</m:t>
                </m:r>
                <m:r>
                  <m:rPr>
                    <m:sty m:val="p"/>
                  </m:rPr>
                  <m:t>=</m:t>
                </m:r>
                <m:r>
                  <m:t>2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ℓ</m:t>
                        </m:r>
                      </m:e>
                      <m:sub>
                        <m:sSub>
                          <m:e>
                            <m:r>
                              <m:t>M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rPr>
                            <m:nor/>
                            <m:sty m:val="p"/>
                          </m:rPr>
                          <m:t>ML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ℓ</m:t>
                        </m:r>
                      </m:e>
                      <m:sub>
                        <m:sSub>
                          <m:e>
                            <m:r>
                              <m:t>M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limUpp>
                  <m:e>
                    <m:r>
                      <m:rPr>
                        <m:sty m:val="p"/>
                      </m:rPr>
                      <m:t>→</m:t>
                    </m:r>
                  </m:e>
                  <m:lim>
                    <m:r>
                      <m:t>d</m:t>
                    </m:r>
                  </m:lim>
                </m:limUpp>
                <m:sSubSup>
                  <m:e>
                    <m:r>
                      <m:t>χ</m:t>
                    </m:r>
                  </m:e>
                  <m:sub>
                    <m:r>
                      <m:t>q</m:t>
                    </m:r>
                  </m:sub>
                  <m:sup>
                    <m:r>
                      <m:t>2</m:t>
                    </m:r>
                  </m:sup>
                </m:sSubSup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=</m:t>
              </m:r>
              <m:r>
                <m:t>p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the difference in the number of free parameters.</w:t>
            </w:r>
          </w:p>
          <w:bookmarkEnd w:id="7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Proof sketch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We sketch the argument for the scalar-parameter case</w:t>
            </w:r>
            <w:r>
              <w:t xml:space="preserve"> </w:t>
            </w:r>
            <w:r>
              <w:t xml:space="preserve">(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is scalar and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:</m:t>
              </m:r>
              <m:r>
                <m:t>θ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imposes one constraint, so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For this point null, the restricted MLE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ℓ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ℓ</m:t>
              </m:r>
              <m:r>
                <m:rPr>
                  <m:sty m:val="p"/>
                </m:rPr>
                <m:t>(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LR statistic reduces to</w:t>
            </w:r>
            <w:r>
              <w:t xml:space="preserve"> </w:t>
            </w:r>
            <m:oMath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ℓ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rPr>
                          <m:nor/>
                          <m:sty m:val="p"/>
                        </m:rPr>
                        <m:t>ML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ℓ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multivariate case follows the same steps in matrix form</w:t>
            </w:r>
            <w:r>
              <w:t xml:space="preserve"> </w:t>
            </w:r>
            <w:r>
              <w:t xml:space="preserve">(see</w:t>
            </w:r>
            <w:r>
              <w:t xml:space="preserve"> </w:t>
            </w:r>
            <w:r>
              <w:t xml:space="preserve">Dobson and Barnett (2018)</w:t>
            </w:r>
            <w:r>
              <w:t xml:space="preserve"> </w:t>
            </w:r>
            <w:r>
              <w:t xml:space="preserve">§5.7 or</w:t>
            </w:r>
            <w:r>
              <w:t xml:space="preserve"> </w:t>
            </w:r>
            <w:r>
              <w:t xml:space="preserve">Wilks (1938)</w:t>
            </w:r>
            <w:r>
              <w:t xml:space="preserve"> </w:t>
            </w:r>
            <w:r>
              <w:t xml:space="preserve">for the full proof).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1: Taylor expansion of</w:t>
            </w:r>
            <w:r>
              <w:rPr>
                <w:b/>
                <w:bCs/>
              </w:rPr>
              <w:t xml:space="preserve"> </w:t>
            </w:r>
            <m:oMath>
              <m:r>
                <m:t>ℓ</m:t>
              </m:r>
              <m:r>
                <m:rPr>
                  <m:sty m:val="p"/>
                </m:rPr>
                <m:t>(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around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ML</m:t>
                  </m:r>
                </m:sub>
              </m:sSub>
            </m:oMath>
            <w:r>
              <w:rPr>
                <w:b/>
                <w:bCs/>
              </w:rPr>
              <w:t xml:space="preserve">.</w:t>
            </w:r>
          </w:p>
          <w:p>
            <w:pPr>
              <w:pStyle w:val="BodyText"/>
            </w:pPr>
            <w:r>
              <w:t xml:space="preserve">Since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ML</m:t>
                  </m:r>
                </m:sub>
              </m:sSub>
            </m:oMath>
            <w:r>
              <w:t xml:space="preserve"> </w:t>
            </w:r>
            <w:r>
              <w:t xml:space="preserve">maximizes</w:t>
            </w:r>
            <w:r>
              <w:t xml:space="preserve"> </w:t>
            </w:r>
            <m:oMath>
              <m:r>
                <m:t>ℓ</m:t>
              </m:r>
            </m:oMath>
            <w:r>
              <w:t xml:space="preserve">, the score at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ML</m:t>
                  </m:r>
                </m:sub>
              </m:sSub>
            </m:oMath>
            <w:r>
              <w:t xml:space="preserve"> </w:t>
            </w:r>
            <w:r>
              <w:t xml:space="preserve">is zero: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ℓ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e>
                  <m:sub>
                    <m:r>
                      <m:rPr>
                        <m:nor/>
                        <m:sty m:val="p"/>
                      </m:rPr>
                      <m:t>ML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oMath>
            </m:oMathPara>
          </w:p>
          <w:p>
            <w:pPr>
              <w:pStyle w:val="FirstParagraph"/>
            </w:pPr>
            <w:r>
              <w:t xml:space="preserve">Expanding</w:t>
            </w:r>
            <w:r>
              <w:t xml:space="preserve"> </w:t>
            </w:r>
            <m:oMath>
              <m:r>
                <m:t>ℓ</m:t>
              </m:r>
              <m:r>
                <m:rPr>
                  <m:sty m:val="p"/>
                </m:rPr>
                <m:t>(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around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ML</m:t>
                  </m:r>
                </m:sub>
              </m:sSub>
            </m:oMath>
            <w:r>
              <w:t xml:space="preserve"> </w:t>
            </w:r>
            <w:r>
              <w:t xml:space="preserve">by Taylor’s theorem: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ℓ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ℓ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rPr>
                            <m:nor/>
                            <m:sty m:val="p"/>
                          </m:rPr>
                          <m:t>ML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limLow>
                      <m:e>
                        <m:limLow>
                          <m:e>
                            <m:sSup>
                              <m:e>
                                <m:r>
                                  <m:t>ℓ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′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sSub>
                              <m:e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θ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rPr>
                                    <m:nor/>
                                    <m:sty m:val="p"/>
                                  </m:rPr>
                                  <m:t>ML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rPr>
                            <m:sty m:val="p"/>
                          </m:rPr>
                          <m:t>=</m:t>
                        </m:r>
                        <m:r>
                          <m:t> </m:t>
                        </m:r>
                        <m:r>
                          <m:t>0</m:t>
                        </m:r>
                      </m:lim>
                    </m:limLow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rPr>
                            <m:nor/>
                            <m:sty m:val="p"/>
                          </m:rPr>
                          <m:t>ML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sSup>
                      <m:e>
                        <m:r>
                          <m:t>ℓ</m:t>
                        </m:r>
                      </m:e>
                      <m:sup>
                        <m:r>
                          <m:rPr>
                            <m:sty m:val="p"/>
                          </m:rPr>
                          <m:t>″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rPr>
                            <m:nor/>
                            <m:sty m:val="p"/>
                          </m:rPr>
                          <m:t>ML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rPr>
                            <m:nor/>
                            <m:sty m:val="p"/>
                          </m:rPr>
                          <m:t>ML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Since the score term vanishes: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ℓ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ℓ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rPr>
                            <m:nor/>
                            <m:sty m:val="p"/>
                          </m:rPr>
                          <m:t>ML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sSup>
                      <m:e>
                        <m:r>
                          <m:t>ℓ</m:t>
                        </m:r>
                      </m:e>
                      <m:sup>
                        <m:r>
                          <m:rPr>
                            <m:sty m:val="p"/>
                          </m:rPr>
                          <m:t>″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rPr>
                            <m:nor/>
                            <m:sty m:val="p"/>
                          </m:rPr>
                          <m:t>ML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rPr>
                            <m:nor/>
                            <m:sty m:val="p"/>
                          </m:rPr>
                          <m:t>ML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Rearranging: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2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ℓ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m:rPr>
                                <m:nor/>
                                <m:sty m:val="p"/>
                              </m:rPr>
                              <m:t>ML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ℓ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≈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ℓ</m:t>
                        </m:r>
                      </m:e>
                      <m:sup>
                        <m:r>
                          <m:rPr>
                            <m:sty m:val="p"/>
                          </m:rPr>
                          <m:t>″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rPr>
                            <m:nor/>
                            <m:sty m:val="p"/>
                          </m:rPr>
                          <m:t>ML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rPr>
                            <m:nor/>
                            <m:sty m:val="p"/>
                          </m:rPr>
                          <m:t>ML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ℓ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″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m:rPr>
                                <m:nor/>
                                <m:sty m:val="p"/>
                              </m:rPr>
                              <m:t>ML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rPr>
                            <m:nor/>
                            <m:sty m:val="p"/>
                          </m:rPr>
                          <m:t>ML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Step 2: Recognizing the observed information.</w:t>
            </w:r>
          </w:p>
          <w:p>
            <w:pPr>
              <w:pStyle w:val="BodyText"/>
            </w:pPr>
            <w:r>
              <w:t xml:space="preserve">The negative Hessian is the observed information</w:t>
            </w:r>
            <w:r>
              <w:t xml:space="preserve"> </w:t>
            </w:r>
            <m:oMath>
              <m:r>
                <m:t>I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rPr>
                          <m:nor/>
                          <m:sty m:val="p"/>
                        </m:rPr>
                        <m:t>ML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ML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 regularity conditions,</w:t>
            </w:r>
            <w:r>
              <w:t xml:space="preserve"> </w:t>
            </w:r>
            <w:r>
              <w:t xml:space="preserve">the normalized observed information satisfies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r>
                  <m:t>I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rPr>
                            <m:nor/>
                            <m:sty m:val="p"/>
                          </m:rPr>
                          <m:t>ML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→</m:t>
                </m:r>
                <m:r>
                  <m:rPr>
                    <m:scr m:val="script"/>
                    <m:sty m:val="p"/>
                  </m:rPr>
                  <m:t>I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I</m:t>
              </m:r>
              <m:r>
                <m:rPr>
                  <m:sty m:val="p"/>
                </m:rPr>
                <m:t>(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Fisher information per observation.</w:t>
            </w:r>
            <w:r>
              <w:t xml:space="preserve"> </w:t>
            </w:r>
            <w:r>
              <w:t xml:space="preserve">This convergence uses the law of large numbers together with consistency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ML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evaluation at the random point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ML</m:t>
                  </m:r>
                </m:sub>
              </m:sSub>
            </m:oMath>
            <w:r>
              <w:t xml:space="preserve"> </w:t>
            </w:r>
            <w:r>
              <w:t xml:space="preserve">can be replaced asymptotically by evaluation at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via Slutsky’s theorem.</w:t>
            </w:r>
            <w:r>
              <w:t xml:space="preserve"> </w:t>
            </w:r>
            <w:r>
              <w:t xml:space="preserve">Hence</w:t>
            </w:r>
            <w:r>
              <w:t xml:space="preserve"> </w:t>
            </w:r>
            <m:oMath>
              <m:r>
                <m:t>I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rPr>
                          <m:nor/>
                          <m:sty m:val="p"/>
                        </m:rPr>
                        <m:t>ML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≈</m:t>
              </m:r>
              <m:r>
                <m:t>n</m:t>
              </m:r>
              <m:r>
                <m:rPr>
                  <m:scr m:val="script"/>
                  <m:sty m:val="p"/>
                </m:rPr>
                <m:t>I</m:t>
              </m:r>
              <m:r>
                <m:rPr>
                  <m:sty m:val="p"/>
                </m:rPr>
                <m:t>(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therefore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2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ℓ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m:rPr>
                                <m:nor/>
                                <m:sty m:val="p"/>
                              </m:rPr>
                              <m:t>ML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ℓ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I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m:rPr>
                                <m:nor/>
                                <m:sty m:val="p"/>
                              </m:rPr>
                              <m:t>ML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rPr>
                            <m:nor/>
                            <m:sty m:val="p"/>
                          </m:rPr>
                          <m:t>ML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n</m:t>
                    </m:r>
                    <m:r>
                      <m:rPr>
                        <m:scr m:val="script"/>
                        <m:sty m:val="p"/>
                      </m:rPr>
                      <m:t>I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rPr>
                            <m:nor/>
                            <m:sty m:val="p"/>
                          </m:rPr>
                          <m:t>ML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Step 3: Standardizing to a squared standard normal.</w:t>
            </w:r>
          </w:p>
          <w:p>
            <w:pPr>
              <w:pStyle w:val="BodyText"/>
            </w:pPr>
            <w:r>
              <w:t xml:space="preserve">Define the standardized estimation error: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z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ad>
                  <m:radPr>
                    <m:degHide m:val="on"/>
                  </m:radPr>
                  <m:deg/>
                  <m:e>
                    <m:r>
                      <m:t>n</m:t>
                    </m:r>
                    <m:r>
                      <m:rPr>
                        <m:scr m:val="script"/>
                        <m:sty m:val="p"/>
                      </m:rPr>
                      <m:t>I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rad>
                <m:r>
                  <m:rPr>
                    <m:sty m:val="p"/>
                  </m:rPr>
                  <m:t>⋅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e>
                  <m:sub>
                    <m:r>
                      <m:rPr>
                        <m:nor/>
                        <m:sty m:val="p"/>
                      </m:rPr>
                      <m:t>ML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2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ℓ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m:rPr>
                                <m:nor/>
                                <m:sty m:val="p"/>
                              </m:rPr>
                              <m:t>ML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ℓ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≈</m:t>
                    </m:r>
                    <m:sSup>
                      <m:e>
                        <m:r>
                          <m:t>z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Step 4: Applying the CLT for MLEs.</w:t>
            </w:r>
          </w:p>
          <w:p>
            <w:pPr>
              <w:pStyle w:val="BodyText"/>
            </w:pPr>
            <w:r>
              <w:t xml:space="preserve">By</w:t>
            </w:r>
            <w:r>
              <w:t xml:space="preserve"> </w:t>
            </w:r>
            <w:hyperlink w:anchor="thm-dist-mle">
              <w:r>
                <w:rPr>
                  <w:rStyle w:val="Hyperlink"/>
                </w:rPr>
                <w:t xml:space="preserve">Theorem 6</w:t>
              </w:r>
            </w:hyperlink>
            <w:r>
              <w:t xml:space="preserve"> </w:t>
            </w:r>
            <w:r>
              <w:t xml:space="preserve">(the CLT for MLEs):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e>
                  <m:sub>
                    <m:r>
                      <m:rPr>
                        <m:nor/>
                        <m:sty m:val="p"/>
                      </m:rPr>
                      <m:t>ML</m:t>
                    </m:r>
                  </m:sub>
                </m:sSub>
                <m:r>
                  <m:t> </m:t>
                </m:r>
                <m:acc>
                  <m:accPr>
                    <m:chr m:val="̇"/>
                  </m:accPr>
                  <m:e>
                    <m:r>
                      <m:rPr>
                        <m:sty m:val="p"/>
                      </m:rPr>
                      <m:t>∼</m:t>
                    </m:r>
                  </m:e>
                </m:acc>
                <m:r>
                  <m:t> </m:t>
                </m:r>
                <m:r>
                  <m:rPr>
                    <m:sty m:val="p"/>
                  </m:rPr>
                  <m:t>N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t> 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n</m:t>
                        </m:r>
                        <m:r>
                          <m:rPr>
                            <m:scr m:val="script"/>
                            <m:sty m:val="p"/>
                          </m:rPr>
                          <m:t>I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sSup>
                      <m:e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Therefore: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z</m:t>
                </m:r>
                <m:r>
                  <m:rPr>
                    <m:sty m:val="p"/>
                  </m:rPr>
                  <m:t>=</m:t>
                </m:r>
                <m:rad>
                  <m:radPr>
                    <m:degHide m:val="on"/>
                  </m:radPr>
                  <m:deg/>
                  <m:e>
                    <m:r>
                      <m:t>n</m:t>
                    </m:r>
                    <m:r>
                      <m:rPr>
                        <m:scr m:val="script"/>
                        <m:sty m:val="p"/>
                      </m:rPr>
                      <m:t>I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rad>
                <m:r>
                  <m:rPr>
                    <m:sty m:val="p"/>
                  </m:rPr>
                  <m:t>⋅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e>
                  <m:sub>
                    <m:r>
                      <m:rPr>
                        <m:nor/>
                        <m:sty m:val="p"/>
                      </m:rPr>
                      <m:t>ML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t> </m:t>
                </m:r>
                <m:acc>
                  <m:accPr>
                    <m:chr m:val="̇"/>
                  </m:accPr>
                  <m:e>
                    <m:r>
                      <m:rPr>
                        <m:sty m:val="p"/>
                      </m:rPr>
                      <m:t>∼</m:t>
                    </m:r>
                  </m:e>
                </m:acc>
                <m:r>
                  <m:t> </m:t>
                </m:r>
                <m:r>
                  <m:t>N</m:t>
                </m:r>
                <m:r>
                  <m:rPr>
                    <m:sty m:val="p"/>
                  </m:rPr>
                  <m:t>(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and so: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Λ</m:t>
                </m:r>
                <m:r>
                  <m:rPr>
                    <m:sty m:val="p"/>
                  </m:rPr>
                  <m:t>=</m:t>
                </m:r>
                <m:r>
                  <m:t>2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ℓ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rPr>
                            <m:nor/>
                            <m:sty m:val="p"/>
                          </m:rPr>
                          <m:t>ML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ℓ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≈</m:t>
                </m:r>
                <m:sSup>
                  <m:e>
                    <m:r>
                      <m:t>z</m:t>
                    </m:r>
                  </m:e>
                  <m:sup>
                    <m:r>
                      <m:t>2</m:t>
                    </m:r>
                  </m:sup>
                </m:sSup>
                <m:limUpp>
                  <m:e>
                    <m:r>
                      <m:rPr>
                        <m:sty m:val="p"/>
                      </m:rPr>
                      <m:t>→</m:t>
                    </m:r>
                  </m:e>
                  <m:lim>
                    <m:r>
                      <m:t>d</m:t>
                    </m:r>
                  </m:lim>
                </m:limUpp>
                <m:sSubSup>
                  <m:e>
                    <m:r>
                      <m:t>χ</m:t>
                    </m:r>
                  </m:e>
                  <m:sub>
                    <m:r>
                      <m:t>1</m:t>
                    </m:r>
                  </m:sub>
                  <m:sup>
                    <m:r>
                      <m:t>2</m:t>
                    </m:r>
                  </m:sup>
                </m:sSubSup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Extension to</w:t>
            </w:r>
            <w:r>
              <w:rPr>
                <w:b/>
                <w:bCs/>
              </w:rPr>
              <w:t xml:space="preserve"> </w:t>
            </w:r>
            <m:oMath>
              <m:r>
                <m:t>q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constraints.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For the general case of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constraints</w:t>
            </w:r>
            <w:r>
              <w:t xml:space="preserve"> </w:t>
            </w:r>
            <w:r>
              <w:t xml:space="preserve">(comparing a full model with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parameters to a restricted model with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p</m:t>
              </m:r>
              <m:r>
                <m:rPr>
                  <m:sty m:val="p"/>
                </m:rPr>
                <m:t>−</m:t>
              </m:r>
              <m:r>
                <m:t>q</m:t>
              </m:r>
            </m:oMath>
            <w:r>
              <w:t xml:space="preserve"> </w:t>
            </w:r>
            <w:r>
              <w:t xml:space="preserve">free parameters),</w:t>
            </w:r>
            <w:r>
              <w:t xml:space="preserve"> </w:t>
            </w:r>
            <w:r>
              <w:t xml:space="preserve">the argument proceeds in matrix form.</w:t>
            </w:r>
            <w:r>
              <w:t xml:space="preserve"> </w:t>
            </w:r>
            <w:r>
              <w:t xml:space="preserve">The LR statistic is a quadratic form in the relevant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-dimensional component</w:t>
            </w:r>
            <w:r>
              <w:t xml:space="preserve"> </w:t>
            </w:r>
            <w:r>
              <w:t xml:space="preserve">of the score at the restricted MLE,</w:t>
            </w:r>
            <w:r>
              <w:t xml:space="preserve"> </w:t>
            </w:r>
            <w:r>
              <w:t xml:space="preserve">evaluated against the inverse of the observed information matrix.</w:t>
            </w:r>
            <w:r>
              <w:t xml:space="preserve"> </w:t>
            </w:r>
            <w:r>
              <w:t xml:space="preserve">Under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this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-dimensional component</w:t>
            </w:r>
            <w:r>
              <w:t xml:space="preserve"> </w:t>
            </w:r>
            <w:r>
              <w:t xml:space="preserve">(equivalently, the difference between the unrestricted and restricted estimators</w:t>
            </w:r>
            <w:r>
              <w:t xml:space="preserve"> </w:t>
            </w:r>
            <w:r>
              <w:t xml:space="preserve">in the constrained directions)</w:t>
            </w:r>
            <w:r>
              <w:t xml:space="preserve"> </w:t>
            </w:r>
            <w:r>
              <w:t xml:space="preserve">is approximately multivariate normal with the appropriate covariance structure,</w:t>
            </w:r>
            <w:r>
              <w:t xml:space="preserve"> </w:t>
            </w:r>
            <w:r>
              <w:t xml:space="preserve">so the resulting quadratic form converges in distribution to</w:t>
            </w:r>
            <w:r>
              <w:t xml:space="preserve"> </w:t>
            </w:r>
            <m:oMath>
              <m:sSubSup>
                <m:e>
                  <m:r>
                    <m:t>χ</m:t>
                  </m:r>
                </m:e>
                <m:sub>
                  <m:r>
                    <m:t>q</m:t>
                  </m:r>
                </m:sub>
                <m:sup>
                  <m:r>
                    <m:t>2</m:t>
                  </m:r>
                </m:sup>
              </m:sSubSup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See also</w:t>
      </w:r>
      <w:r>
        <w:t xml:space="preserve"> </w:t>
      </w:r>
      <w:r>
        <w:t xml:space="preserve">Dobson and Barnett (2018)</w:t>
      </w:r>
      <w:r>
        <w:t xml:space="preserve"> </w:t>
      </w:r>
      <w:r>
        <w:t xml:space="preserve">§5.7 and</w:t>
      </w:r>
      <w:r>
        <w:t xml:space="preserve"> </w:t>
      </w:r>
      <w:hyperlink r:id="rId82">
        <w:r>
          <w:rPr>
            <w:rStyle w:val="Hyperlink"/>
          </w:rPr>
          <w:t xml:space="preserve">https://online.stat.psu.edu/stat504/Lesson02</w:t>
        </w:r>
      </w:hyperlink>
    </w:p>
    <w:bookmarkEnd w:id="83"/>
    <w:bookmarkStart w:id="84" w:name="prediction-intervals-for-mles"/>
    <w:p>
      <w:pPr>
        <w:pStyle w:val="Heading3"/>
      </w:pPr>
      <w:r>
        <w:t xml:space="preserve">1.8.4 Prediction intervals for MLEs</w:t>
      </w:r>
    </w:p>
    <w:p>
      <w:pPr>
        <w:pStyle w:val="FirstParagraph"/>
      </w:pPr>
      <m:oMathPara>
        <m:oMathParaPr>
          <m:jc m:val="center"/>
        </m:oMathParaPr>
        <m:oMath>
          <m:bar>
            <m:barPr>
              <m:pos m:val="top"/>
            </m:barPr>
            <m:e>
              <m:r>
                <m:t>X</m:t>
              </m:r>
            </m:e>
          </m:bar>
          <m:r>
            <m:rPr>
              <m:sty m:val="p"/>
            </m:rPr>
            <m:t>∈</m:t>
          </m:r>
          <m:r>
            <m:rPr>
              <m:sty m:val="p"/>
            </m:rPr>
            <m:t>[</m:t>
          </m:r>
          <m:acc>
            <m:accPr>
              <m:chr m:val="̂"/>
            </m:accPr>
            <m:e>
              <m:r>
                <m:t>μ</m:t>
              </m:r>
            </m:e>
          </m:acc>
          <m:r>
            <m:rPr>
              <m:sty m:val="p"/>
            </m:rPr>
            <m:t>±</m:t>
          </m:r>
          <m:sSub>
            <m:e>
              <m:r>
                <m:t>z</m:t>
              </m:r>
            </m:e>
            <m:sub>
              <m:r>
                <m:t>1</m:t>
              </m:r>
              <m:r>
                <m:rPr>
                  <m:sty m:val="p"/>
                </m:rPr>
                <m:t>−</m:t>
              </m:r>
              <m:r>
                <m:t>α</m:t>
              </m:r>
              <m:r>
                <m:rPr>
                  <m:nor/>
                  <m:sty m:val="p"/>
                </m:rPr>
                <m:t>/</m:t>
              </m:r>
              <m:r>
                <m:t>2</m:t>
              </m:r>
            </m:sub>
          </m:sSub>
          <m:f>
            <m:fPr>
              <m:type m:val="bar"/>
            </m:fPr>
            <m:num>
              <m:r>
                <m:t>σ</m:t>
              </m:r>
            </m:num>
            <m:den>
              <m:r>
                <m:t>m</m:t>
              </m:r>
            </m:den>
          </m:f>
          <m:r>
            <m:rPr>
              <m:sty m:val="p"/>
            </m:rPr>
            <m:t>]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the sample size of the new data to be predicted (typically</w:t>
      </w:r>
      <w:r>
        <w:t xml:space="preserve"> </w:t>
      </w:r>
      <w:r>
        <w:t xml:space="preserve">1, except for binary outcomes, where it needs to be bigger for</w:t>
      </w:r>
      <w:r>
        <w:t xml:space="preserve"> </w:t>
      </w:r>
      <w:r>
        <w:t xml:space="preserve">prediction intervals to make sense).</w:t>
      </w:r>
    </w:p>
    <w:bookmarkEnd w:id="84"/>
    <w:bookmarkEnd w:id="85"/>
    <w:bookmarkEnd w:id="86"/>
    <w:bookmarkStart w:id="175" w:name="Xc740a7edf75838d0f1e62ac6a24257275508614"/>
    <w:p>
      <w:pPr>
        <w:pStyle w:val="Heading1"/>
      </w:pPr>
      <w:r>
        <w:t xml:space="preserve">2. Example: Maximum likelihood for Tropical Cyclones in Australia</w:t>
      </w:r>
    </w:p>
    <w:p>
      <w:pPr>
        <w:pStyle w:val="FirstParagraph"/>
      </w:pPr>
      <w:r>
        <w:t xml:space="preserve">(Adapted from</w:t>
      </w:r>
      <w:r>
        <w:t xml:space="preserve"> </w:t>
      </w:r>
      <w:r>
        <w:t xml:space="preserve">Dobson and Barnett (2018)</w:t>
      </w:r>
      <w:r>
        <w:t xml:space="preserve"> </w:t>
      </w:r>
      <w:r>
        <w:t xml:space="preserve">§1.6.5)</w:t>
      </w:r>
    </w:p>
    <w:bookmarkStart w:id="148" w:name="sec-dobson-cyclones-data"/>
    <w:p>
      <w:pPr>
        <w:pStyle w:val="Heading2"/>
      </w:pPr>
      <w:r>
        <w:t xml:space="preserve">2.1 Data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cyclones</w:t>
      </w:r>
      <w:r>
        <w:t xml:space="preserve"> </w:t>
      </w:r>
      <w:r>
        <w:t xml:space="preserve">dataset in the</w:t>
      </w:r>
      <w:r>
        <w:t xml:space="preserve"> </w:t>
      </w:r>
      <w:r>
        <w:rPr>
          <w:rStyle w:val="VerbatimChar"/>
        </w:rPr>
        <w:t xml:space="preserve">dobson</w:t>
      </w:r>
      <w:r>
        <w:t xml:space="preserve"> </w:t>
      </w:r>
      <w:r>
        <w:t xml:space="preserve">package (</w:t>
      </w:r>
      <w:hyperlink w:anchor="tbl-cyclones-data">
        <w:r>
          <w:rPr>
            <w:rStyle w:val="Hyperlink"/>
          </w:rPr>
          <w:t xml:space="preserve">Table 2</w:t>
        </w:r>
      </w:hyperlink>
      <w:r>
        <w:t xml:space="preserve">)</w:t>
      </w:r>
      <w:r>
        <w:t xml:space="preserve"> </w:t>
      </w:r>
      <w:r>
        <w:t xml:space="preserve">records the number of tropical cyclones in Northeastern Australia</w:t>
      </w:r>
      <w:r>
        <w:t xml:space="preserve"> </w:t>
      </w:r>
      <w:r>
        <w:t xml:space="preserve">during 13 November-to-April cyclone seasons</w:t>
      </w:r>
      <w:r>
        <w:t xml:space="preserve"> </w:t>
      </w:r>
      <w:r>
        <w:t xml:space="preserve">(more details in</w:t>
      </w:r>
      <w:r>
        <w:t xml:space="preserve"> </w:t>
      </w:r>
      <w:r>
        <w:t xml:space="preserve">Dobson and Barnett (2018)</w:t>
      </w:r>
      <w:r>
        <w:t xml:space="preserve"> </w:t>
      </w:r>
      <w:r>
        <w:t xml:space="preserve">§1.6.5 and</w:t>
      </w:r>
      <w:r>
        <w:t xml:space="preserve"> </w:t>
      </w:r>
      <w:r>
        <w:rPr>
          <w:rStyle w:val="VerbatimChar"/>
        </w:rPr>
        <w:t xml:space="preserve">help(cyclones, package = "dobson")</w:t>
      </w:r>
      <w:r>
        <w:t xml:space="preserve">).</w:t>
      </w:r>
      <w:r>
        <w:t xml:space="preserve"> </w:t>
      </w:r>
      <w:hyperlink w:anchor="fig-dobson-cyclone-time-series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graphs</w:t>
      </w:r>
      <w:r>
        <w:t xml:space="preserve"> </w:t>
      </w:r>
      <w:r>
        <w:t xml:space="preserve">the number of cyclones (y-axis) by season (x-axis).</w:t>
      </w:r>
      <w:r>
        <w:t xml:space="preserve"> </w:t>
      </w:r>
      <w:r>
        <w:t xml:space="preserve">Let’s use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to represent these counts,</w:t>
      </w:r>
      <w:r>
        <w:t xml:space="preserve"> </w:t>
      </w:r>
      <w:r>
        <w:t xml:space="preserve">where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an indexing variable for the seasons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the number of cyclones in season</w:t>
      </w:r>
      <w:r>
        <w:t xml:space="preserve"> </w:t>
      </w:r>
      <m:oMath>
        <m:r>
          <m:t>i</m:t>
        </m:r>
      </m:oMath>
      <w:r>
        <w:t xml:space="preserve">.</w:t>
      </w:r>
    </w:p>
    <w:bookmarkStart w:id="97" w:name="exploratory-analysis"/>
    <w:p>
      <w:pPr>
        <w:pStyle w:val="Heading3"/>
      </w:pPr>
      <w:r>
        <w:t xml:space="preserve">2.1.1 Exploratory analysis</w:t>
      </w:r>
    </w:p>
    <w:p>
      <w:pPr>
        <w:pStyle w:val="FirstParagraph"/>
      </w:pPr>
      <w:r>
        <w:t xml:space="preserve">Suppose we want to learn about how many cyclones to expect per season.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7" w:name="tbl-cyclones-data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Number of tropical cyclones during a season from November to April in Northeastern Australia</w:t>
            </w:r>
          </w:p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(dobson)</w:t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(dplyr)</w:t>
            </w:r>
            <w:r>
              <w:br/>
            </w:r>
            <w:r>
              <w:rPr>
                <w:rStyle w:val="FunctionTok"/>
              </w:rPr>
              <w:t xml:space="preserve">data</w:t>
            </w:r>
            <w:r>
              <w:rPr>
                <w:rStyle w:val="NormalTok"/>
              </w:rPr>
              <w:t xml:space="preserve">(cyclones)</w:t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(pander)</w:t>
            </w:r>
            <w:r>
              <w:br/>
            </w:r>
            <w:r>
              <w:rPr>
                <w:rStyle w:val="FunctionTok"/>
              </w:rPr>
              <w:t xml:space="preserve">pander</w:t>
            </w:r>
            <w:r>
              <w:rPr>
                <w:rStyle w:val="NormalTok"/>
              </w:rPr>
              <w:t xml:space="preserve">(cyclones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relocate</w:t>
            </w:r>
            <w:r>
              <w:rPr>
                <w:rStyle w:val="NormalTok"/>
              </w:rPr>
              <w:t xml:space="preserve">(season, </w:t>
            </w:r>
            <w:r>
              <w:rPr>
                <w:rStyle w:val="AttributeTok"/>
              </w:rPr>
              <w:t xml:space="preserve">.before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everything</w:t>
            </w:r>
            <w:r>
              <w:rPr>
                <w:rStyle w:val="NormalTok"/>
              </w:rPr>
              <w:t xml:space="preserve">()))</w:t>
            </w:r>
          </w:p>
          <w:tbl>
            <w:tblPr>
              <w:tblStyle w:val="Table"/>
              <w:tblW w:type="pct" w:w="2014"/>
              <w:tblLayout w:type="fixed"/>
              <w:tblLook w:firstRow="1" w:lastRow="0" w:firstColumn="0" w:lastColumn="0" w:noHBand="0" w:noVBand="0" w:val="0020"/>
            </w:tblPr>
            <w:tblGrid>
              <w:gridCol w:w="990"/>
              <w:gridCol w:w="1100"/>
              <w:gridCol w:w="110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season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years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number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1956/7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1957/8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5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1958/9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1959/60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1960/1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1961/2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1962/3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1963/4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1964/5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1965/6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1966/7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1967/8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1968/9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4</w:t>
                  </w:r>
                </w:p>
              </w:tc>
            </w:tr>
          </w:tbl>
          <w:bookmarkEnd w:id="87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1" w:name="fig-dobson-cyclone-time-series"/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(ggplot2)</w:t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(dplyr)</w:t>
            </w:r>
            <w:r>
              <w:br/>
            </w:r>
            <w:r>
              <w:rPr>
                <w:rStyle w:val="NormalTok"/>
              </w:rPr>
              <w:t xml:space="preserve">cyclones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mutate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years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(years, </w:t>
            </w:r>
            <w:r>
              <w:rPr>
                <w:rStyle w:val="AttributeTok"/>
              </w:rPr>
              <w:t xml:space="preserve">levels =</w:t>
            </w:r>
            <w:r>
              <w:rPr>
                <w:rStyle w:val="NormalTok"/>
              </w:rPr>
              <w:t xml:space="preserve"> years))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years,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number, </w:t>
            </w:r>
            <w:r>
              <w:rPr>
                <w:rStyle w:val="AttributeTok"/>
              </w:rPr>
              <w:t xml:space="preserve">group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geom_line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xlab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"Season"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"Number of cyclones"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expand_limits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theme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axis.text.x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element_text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vjust =</w:t>
            </w:r>
            <w:r>
              <w:rPr>
                <w:rStyle w:val="NormalTok"/>
              </w:rPr>
              <w:t xml:space="preserve"> .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angle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45</w:t>
            </w:r>
            <w:r>
              <w:rPr>
                <w:rStyle w:val="NormalTok"/>
              </w:rPr>
              <w:t xml:space="preserve">))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89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unnamed-chunk-2-1.png" id="9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Number of tropical cyclones per season in northeastern Australia, 1956-1969</w:t>
            </w:r>
          </w:p>
          <w:bookmarkEnd w:id="91"/>
        </w:tc>
      </w:tr>
    </w:tbl>
    <w:p>
      <w:pPr>
        <w:pStyle w:val="BodyText"/>
      </w:pPr>
      <w:r>
        <w:t xml:space="preserve">There’s no obvious correlation between adjacent seasons,</w:t>
      </w:r>
      <w:r>
        <w:t xml:space="preserve"> </w:t>
      </w:r>
      <w:r>
        <w:t xml:space="preserve">so let’s assume that each season is independent of the others.</w:t>
      </w:r>
    </w:p>
    <w:p>
      <w:pPr>
        <w:pStyle w:val="BodyText"/>
      </w:pPr>
      <w:r>
        <w:t xml:space="preserve">Let’s also assume that they are identically distributed;</w:t>
      </w:r>
      <w:r>
        <w:t xml:space="preserve"> </w:t>
      </w:r>
      <w:r>
        <w:t xml:space="preserve">let’s denote this distribution as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Note that there’s no index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in this expression,</w:t>
      </w:r>
      <w:r>
        <w:t xml:space="preserve"> </w:t>
      </w:r>
      <w:r>
        <w:t xml:space="preserve">since we are assuming the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s are identically distributed.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 can visualize the distribution using a bar plot (</w:t>
      </w:r>
      <w:hyperlink w:anchor="fig-cyclones-bar-plot">
        <w:r>
          <w:rPr>
            <w:rStyle w:val="Hyperlink"/>
          </w:rPr>
          <w:t xml:space="preserve">Figure 2</w:t>
        </w:r>
      </w:hyperlink>
      <w:r>
        <w:t xml:space="preserve">).</w:t>
      </w:r>
    </w:p>
    <w:p>
      <w:pPr>
        <w:pStyle w:val="SourceCode"/>
      </w:pPr>
      <w:r>
        <w:rPr>
          <w:rStyle w:val="NormalTok"/>
        </w:rPr>
        <w:t xml:space="preserve">cyclones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geom_histogram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number))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expand_limits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"Number of cyclones"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"Count (number of seasons)"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5" w:name="fig-cyclones-bar-plot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93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fig-cyclones-bar-plot-1.png" id="9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Bar plot of cyclones per season</w:t>
            </w:r>
          </w:p>
          <w:bookmarkEnd w:id="95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hyperlink w:anchor="tbl-dobson-cyclones-sumstat">
        <w:r>
          <w:rPr>
            <w:rStyle w:val="Hyperlink"/>
          </w:rPr>
          <w:t xml:space="preserve">Table 3</w:t>
        </w:r>
      </w:hyperlink>
      <w:r>
        <w:t xml:space="preserve"> </w:t>
      </w:r>
      <w:r>
        <w:t xml:space="preserve">provides summary statistics.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6" w:name="tbl-dobson-cyclones-sumstat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3: Summary statistics for</w:t>
            </w:r>
            <w:r>
              <w:t xml:space="preserve"> </w:t>
            </w:r>
            <w:r>
              <w:rPr>
                <w:rStyle w:val="VerbatimChar"/>
              </w:rPr>
              <w:t xml:space="preserve">cyclones</w:t>
            </w:r>
            <w:r>
              <w:t xml:space="preserve"> </w:t>
            </w:r>
            <w:r>
              <w:t xml:space="preserve">data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nrow</w:t>
            </w:r>
            <w:r>
              <w:rPr>
                <w:rStyle w:val="NormalTok"/>
              </w:rPr>
              <w:t xml:space="preserve">(cyclones)</w:t>
            </w:r>
            <w:r>
              <w:br/>
            </w:r>
            <w:r>
              <w:rPr>
                <w:rStyle w:val="NormalTok"/>
              </w:rPr>
              <w:t xml:space="preserve">sumx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cyclones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pull</w:t>
            </w:r>
            <w:r>
              <w:rPr>
                <w:rStyle w:val="NormalTok"/>
              </w:rPr>
              <w:t xml:space="preserve">(number)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NormalTok"/>
              </w:rPr>
              <w:t xml:space="preserve">xbar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cyclones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pull</w:t>
            </w:r>
            <w:r>
              <w:rPr>
                <w:rStyle w:val="NormalTok"/>
              </w:rPr>
              <w:t xml:space="preserve">(number)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cyclones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table1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table1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number)</w:t>
            </w:r>
            <w:r>
              <w:br/>
            </w:r>
            <w:r>
              <w:rPr>
                <w:rStyle w:val="CommentTok"/>
              </w:rPr>
              <w:t xml:space="preserve">#&gt; # A tibble: 4 × 2</w:t>
            </w:r>
            <w:r>
              <w:br/>
            </w:r>
            <w:r>
              <w:rPr>
                <w:rStyle w:val="CommentTok"/>
              </w:rPr>
              <w:t xml:space="preserve">#&gt;   ` `                   Overall            </w:t>
            </w:r>
            <w:r>
              <w:br/>
            </w:r>
            <w:r>
              <w:rPr>
                <w:rStyle w:val="CommentTok"/>
              </w:rPr>
              <w:t xml:space="preserve">#&gt;   &lt;chr&gt;                 &lt;chr&gt;              </w:t>
            </w:r>
            <w:r>
              <w:br/>
            </w:r>
            <w:r>
              <w:rPr>
                <w:rStyle w:val="CommentTok"/>
              </w:rPr>
              <w:t xml:space="preserve">#&gt; 1 ""                    "(N=13)"           </w:t>
            </w:r>
            <w:r>
              <w:br/>
            </w:r>
            <w:r>
              <w:rPr>
                <w:rStyle w:val="CommentTok"/>
              </w:rPr>
              <w:t xml:space="preserve">#&gt; 2 "number"              ""                 </w:t>
            </w:r>
            <w:r>
              <w:br/>
            </w:r>
            <w:r>
              <w:rPr>
                <w:rStyle w:val="CommentTok"/>
              </w:rPr>
              <w:t xml:space="preserve">#&gt; 3 "  Mean (SD)"         "5.54 (2.47)"      </w:t>
            </w:r>
            <w:r>
              <w:br/>
            </w:r>
            <w:r>
              <w:rPr>
                <w:rStyle w:val="CommentTok"/>
              </w:rPr>
              <w:t xml:space="preserve">#&gt; 4 "  Median [Min, Max]" "6.00 [2.00, 12.0]"</w:t>
            </w:r>
          </w:p>
          <w:bookmarkEnd w:id="96"/>
        </w:tc>
      </w:tr>
    </w:tbl>
    <w:bookmarkEnd w:id="97"/>
    <w:bookmarkStart w:id="102" w:name="model"/>
    <w:p>
      <w:pPr>
        <w:pStyle w:val="Heading3"/>
      </w:pPr>
      <w:r>
        <w:t xml:space="preserve">2.1.2 Model</w:t>
      </w:r>
    </w:p>
    <w:p>
      <w:pPr>
        <w:pStyle w:val="FirstParagraph"/>
      </w:pPr>
      <w:r>
        <w:t xml:space="preserve">We want to estimate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; that is,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 our</w:t>
      </w:r>
      <w:r>
        <w:t xml:space="preserve"> </w:t>
      </w:r>
      <w:hyperlink r:id="rId98">
        <w:r>
          <w:rPr>
            <w:rStyle w:val="Hyperlink"/>
          </w:rPr>
          <w:t xml:space="preserve">estimand</w:t>
        </w:r>
      </w:hyperlink>
      <w:r>
        <w:t xml:space="preserve">.</w:t>
      </w:r>
    </w:p>
    <w:p>
      <w:pPr>
        <w:pStyle w:val="BodyText"/>
      </w:pPr>
      <w:r>
        <w:t xml:space="preserve">We could estimate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for each value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0</m:t>
        </m:r>
        <m:r>
          <m:rPr>
            <m:sty m:val="p"/>
          </m:rPr>
          <m:t>:</m:t>
        </m:r>
        <m:r>
          <m:rPr>
            <m:sty m:val="p"/>
          </m:rPr>
          <m:t>∞</m:t>
        </m:r>
      </m:oMath>
      <w:r>
        <w:t xml:space="preserve"> </w:t>
      </w:r>
      <w:r>
        <w:t xml:space="preserve">separately (</w:t>
      </w:r>
      <w:r>
        <w:t xml:space="preserve">“nonparametrically”</w:t>
      </w:r>
      <w:r>
        <w:t xml:space="preserve">) using the fraction of our data with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w:r>
        <w:t xml:space="preserve">but then we would be estimating an infinitely large set of parameters,</w:t>
      </w:r>
      <w:r>
        <w:t xml:space="preserve"> </w:t>
      </w:r>
      <w:r>
        <w:t xml:space="preserve">and we would have low precision.</w:t>
      </w:r>
      <w:r>
        <w:t xml:space="preserve"> </w:t>
      </w:r>
      <w:r>
        <w:t xml:space="preserve">We will probably do better with a parametric model.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9" w:name="exr-cyclone-choose-dist"/>
          <w:p>
            <w:pPr>
              <w:pStyle w:val="BodyText"/>
            </w:pPr>
            <w:r>
              <w:rPr>
                <w:b/>
                <w:bCs/>
              </w:rPr>
              <w:t xml:space="preserve">Exercise 7</w:t>
            </w:r>
            <w:r>
              <w:t xml:space="preserve"> </w:t>
            </w:r>
            <w:r>
              <w:t xml:space="preserve">What parametric probability distribution family might we use</w:t>
            </w:r>
            <w:r>
              <w:t xml:space="preserve"> </w:t>
            </w:r>
            <w:r>
              <w:t xml:space="preserve">to model this empirical distribution?</w:t>
            </w:r>
          </w:p>
          <w:bookmarkEnd w:id="9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Let’s use the Poisson. The Poisson distribution is appropriate for this data ,</w:t>
            </w:r>
            <w:r>
              <w:t xml:space="preserve"> </w:t>
            </w:r>
            <w:r>
              <w:t xml:space="preserve">because the data are counts that could theoretically take any integer value (discrete) in the range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: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Visually, the plot of our data closely resembles a Poisson or binomial distribution.</w:t>
            </w:r>
            <w:r>
              <w:t xml:space="preserve"> </w:t>
            </w:r>
            <w:r>
              <w:t xml:space="preserve">Since cyclones do not have an</w:t>
            </w:r>
            <w:r>
              <w:t xml:space="preserve"> </w:t>
            </w:r>
            <w:r>
              <w:t xml:space="preserve">“upper limit”</w:t>
            </w:r>
            <w:r>
              <w:t xml:space="preserve"> </w:t>
            </w:r>
            <w:r>
              <w:t xml:space="preserve">on the number of events we could potentially observe in one season,</w:t>
            </w:r>
            <w:r>
              <w:t xml:space="preserve"> </w:t>
            </w:r>
            <w:r>
              <w:t xml:space="preserve">the Poisson distribution is more appropriate than the binomial.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0" w:name="exr-def-poisson"/>
          <w:p>
            <w:pPr>
              <w:pStyle w:val="BodyText"/>
            </w:pPr>
            <w:r>
              <w:rPr>
                <w:b/>
                <w:bCs/>
              </w:rPr>
              <w:t xml:space="preserve">Exercise 8</w:t>
            </w:r>
            <w:r>
              <w:t xml:space="preserve"> </w:t>
            </w:r>
            <w:r>
              <w:t xml:space="preserve">Write down the Poisson distribution’s probability mass function.</w:t>
            </w:r>
          </w:p>
          <w:bookmarkEnd w:id="100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BodyText"/>
            </w:pPr>
            <w:bookmarkStart w:id="101" w:name="eq-iid-model"/>
            <m:oMathPara>
              <m:oMathParaPr>
                <m:jc m:val="center"/>
              </m:oMathParaPr>
              <m:oMath>
                <m:r>
                  <m:t>P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sSup>
                      <m:e>
                        <m:r>
                          <m:t>λ</m:t>
                        </m:r>
                      </m:e>
                      <m:sup>
                        <m:r>
                          <m:t>y</m:t>
                        </m:r>
                      </m:sup>
                    </m:sSup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λ</m:t>
                        </m:r>
                      </m:sup>
                    </m:sSup>
                  </m:num>
                  <m:den>
                    <m:r>
                      <m:t>y</m:t>
                    </m:r>
                    <m:r>
                      <m:rPr>
                        <m:sty m:val="p"/>
                      </m:rPr>
                      <m:t>!</m:t>
                    </m:r>
                  </m:den>
                </m:f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13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01"/>
          </w:p>
          <w:p/>
        </w:tc>
      </w:tr>
    </w:tbl>
    <w:bookmarkEnd w:id="102"/>
    <w:bookmarkStart w:id="133" w:name="Xcf020b80d5124eea137ab50b3aba8fe04af6eef"/>
    <w:p>
      <w:pPr>
        <w:pStyle w:val="Heading3"/>
      </w:pPr>
      <w:r>
        <w:t xml:space="preserve">2.1.3 Estimating the model parameters using maximum likelihood</w:t>
      </w:r>
    </w:p>
    <w:p>
      <w:pPr>
        <w:pStyle w:val="FirstParagraph"/>
      </w:pPr>
      <w:r>
        <w:t xml:space="preserve">Now, we can estimate the parameter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for this distribution</w:t>
      </w:r>
      <w:r>
        <w:t xml:space="preserve"> </w:t>
      </w:r>
      <w:r>
        <w:t xml:space="preserve">using maximum likelihood estimation.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3" w:name="exr-poisson-likelihood"/>
          <w:p>
            <w:pPr>
              <w:pStyle w:val="BodyText"/>
            </w:pPr>
            <w:r>
              <w:rPr>
                <w:b/>
                <w:bCs/>
              </w:rPr>
              <w:t xml:space="preserve">Exercise 9 (What is the likelihood?)</w:t>
            </w:r>
            <w:r>
              <w:t xml:space="preserve"> </w:t>
            </w:r>
            <w:r>
              <w:t xml:space="preserve">Write down the likelihood</w:t>
            </w:r>
            <w:r>
              <w:t xml:space="preserve"> </w:t>
            </w:r>
            <w:r>
              <w:t xml:space="preserve">(probability mass function or probability density function)</w:t>
            </w:r>
            <w:r>
              <w:t xml:space="preserve"> </w:t>
            </w:r>
            <w:r>
              <w:t xml:space="preserve">of a single observation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 according to your model.</w:t>
            </w:r>
          </w:p>
          <w:bookmarkEnd w:id="10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cr m:val="script"/>
                        <m:sty m:val="p"/>
                      </m:rPr>
                      <m:t>L</m:t>
                    </m:r>
                    <m:r>
                      <m:rPr>
                        <m:sty m:val="p"/>
                      </m:rPr>
                      <m:t>(</m:t>
                    </m:r>
                    <m:r>
                      <m:t>λ</m:t>
                    </m:r>
                    <m:r>
                      <m:rPr>
                        <m:sty m:val="p"/>
                      </m:rPr>
                      <m:t>;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|</m:t>
                    </m:r>
                    <m:r>
                      <m:rPr>
                        <m:sty m:val="p"/>
                      </m:rPr>
                      <m:t>Λ</m:t>
                    </m:r>
                    <m:r>
                      <m:rPr>
                        <m:sty m:val="p"/>
                      </m:rPr>
                      <m:t>=</m:t>
                    </m:r>
                    <m:r>
                      <m:t>λ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sSup>
                          <m:e>
                            <m:r>
                              <m:t>λ</m:t>
                            </m:r>
                          </m:e>
                          <m:sup>
                            <m:r>
                              <m:t>x</m:t>
                            </m:r>
                          </m:sup>
                        </m:sSup>
                        <m:sSup>
                          <m:e>
                            <m:r>
                              <m:t>e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λ</m:t>
                            </m:r>
                          </m:sup>
                        </m:sSup>
                      </m:num>
                      <m:den>
                        <m:r>
                          <m:t>x</m:t>
                        </m:r>
                        <m:r>
                          <m:rPr>
                            <m:sty m:val="p"/>
                          </m:rPr>
                          <m:t>!</m:t>
                        </m:r>
                      </m:den>
                    </m:f>
                  </m:e>
                  <m:e/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4" w:name="exr-poisson-parameters"/>
          <w:p>
            <w:pPr>
              <w:pStyle w:val="BodyText"/>
            </w:pPr>
            <w:r>
              <w:rPr>
                <w:b/>
                <w:bCs/>
              </w:rPr>
              <w:t xml:space="preserve">Exercise 10</w:t>
            </w:r>
            <w:r>
              <w:t xml:space="preserve"> </w:t>
            </w:r>
            <w:r>
              <w:t xml:space="preserve">Write down the vector of parameters in your model.</w:t>
            </w:r>
          </w:p>
          <w:bookmarkEnd w:id="10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There is only one parameter,</w:t>
            </w:r>
            <w:r>
              <w:t xml:space="preserve"> </w:t>
            </w:r>
            <m:oMath>
              <m:r>
                <m:t>λ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θ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r>
                  <m:t>λ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5" w:name="exr-poisson-mean-and-variance"/>
          <w:p>
            <w:pPr>
              <w:pStyle w:val="BodyText"/>
            </w:pPr>
            <w:r>
              <w:rPr>
                <w:b/>
                <w:bCs/>
              </w:rPr>
              <w:t xml:space="preserve">Exercise 11</w:t>
            </w:r>
            <w:r>
              <w:t xml:space="preserve"> </w:t>
            </w:r>
            <w:r>
              <w:t xml:space="preserve">Write down the population mean and variance of a single observation</w:t>
            </w:r>
            <w:r>
              <w:t xml:space="preserve"> </w:t>
            </w:r>
            <w:r>
              <w:t xml:space="preserve">from your chosen probability model,</w:t>
            </w:r>
            <w:r>
              <w:t xml:space="preserve"> </w:t>
            </w:r>
            <w:r>
              <w:t xml:space="preserve">as a function of the parameters (extra credit - derive them).</w:t>
            </w:r>
          </w:p>
          <w:bookmarkEnd w:id="10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Population mean: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E</m:t>
              </m:r>
              <m:r>
                <m:rPr>
                  <m:sty m:val="p"/>
                </m:rPr>
                <m:t>[</m:t>
              </m:r>
              <m:r>
                <m:t>X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λ</m:t>
              </m:r>
            </m:oMath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Population variance: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Var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λ</m:t>
              </m:r>
            </m:oMath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6" w:name="exr-sample-likelihood"/>
          <w:p>
            <w:pPr>
              <w:pStyle w:val="BodyText"/>
            </w:pPr>
            <w:r>
              <w:rPr>
                <w:b/>
                <w:bCs/>
              </w:rPr>
              <w:t xml:space="preserve">Exercise 12</w:t>
            </w:r>
            <w:r>
              <w:t xml:space="preserve"> </w:t>
            </w:r>
            <w:r>
              <w:t xml:space="preserve">Write down the likelihood of the full dataset.</w:t>
            </w:r>
          </w:p>
          <w:bookmarkEnd w:id="106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cr m:val="script"/>
                        <m:sty m:val="p"/>
                      </m:rPr>
                      <m:t>L</m:t>
                    </m:r>
                    <m:r>
                      <m:rPr>
                        <m:sty m:val="p"/>
                      </m:rPr>
                      <m:t>(</m:t>
                    </m:r>
                    <m:r>
                      <m:t>λ</m:t>
                    </m:r>
                    <m:r>
                      <m:rPr>
                        <m:sty m:val="p"/>
                      </m:rPr>
                      <m:t>;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.</m:t>
                    </m:r>
                    <m:r>
                      <m:rPr>
                        <m:sty m:val="p"/>
                      </m:rPr>
                      <m:t>.</m:t>
                    </m:r>
                    <m:r>
                      <m:rPr>
                        <m:sty m:val="p"/>
                      </m:rPr>
                      <m:t>.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∏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13</m:t>
                        </m:r>
                      </m:sup>
                      <m:e>
                        <m:r>
                          <m:rPr>
                            <m:sty m:val="p"/>
                          </m:rPr>
                          <m:t>P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∏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13</m:t>
                        </m:r>
                      </m:sup>
                      <m:e>
                        <m:f>
                          <m:fPr>
                            <m:type m:val="bar"/>
                          </m:fPr>
                          <m:num>
                            <m:sSup>
                              <m:e>
                                <m:r>
                                  <m:t>λ</m:t>
                                </m:r>
                              </m:e>
                              <m:sup>
                                <m:sSub>
                                  <m:e>
                                    <m:r>
                                      <m:t>x</m:t>
                                    </m:r>
                                  </m:e>
                                  <m:sub>
                                    <m:r>
                                      <m:t>i</m:t>
                                    </m:r>
                                  </m:sub>
                                </m:sSub>
                              </m:sup>
                            </m:sSup>
                            <m:sSup>
                              <m:e>
                                <m:r>
                                  <m:t>e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λ</m:t>
                                </m:r>
                              </m:sup>
                            </m:sSup>
                          </m:num>
                          <m:den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!</m:t>
                            </m:r>
                          </m:den>
                        </m:f>
                      </m:e>
                    </m:nary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7" w:name="exr-graph-likelihood"/>
          <w:p>
            <w:pPr>
              <w:pStyle w:val="BodyText"/>
            </w:pPr>
            <w:r>
              <w:rPr>
                <w:b/>
                <w:bCs/>
              </w:rPr>
              <w:t xml:space="preserve">Exercise 13</w:t>
            </w:r>
            <w:r>
              <w:t xml:space="preserve"> </w:t>
            </w:r>
            <w:r>
              <w:t xml:space="preserve">Graph the likelihood as a function of</w:t>
            </w:r>
            <w:r>
              <w:t xml:space="preserve"> </w:t>
            </w:r>
            <m:oMath>
              <m:r>
                <m:t>λ</m:t>
              </m:r>
            </m:oMath>
            <w:r>
              <w:t xml:space="preserve">.</w:t>
            </w:r>
          </w:p>
          <w:bookmarkEnd w:id="10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lik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(lambda,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dobson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NormalTok"/>
              </w:rPr>
              <w:t xml:space="preserve">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(y)) {</w:t>
            </w:r>
            <w:r>
              <w:br/>
            </w:r>
            <w:r>
              <w:rPr>
                <w:rStyle w:val="NormalTok"/>
              </w:rPr>
              <w:t xml:space="preserve">  lambda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(y)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exp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n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lambda)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prod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factorial</w:t>
            </w:r>
            <w:r>
              <w:rPr>
                <w:rStyle w:val="NormalTok"/>
              </w:rPr>
              <w:t xml:space="preserve">(y))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(ggplot2)</w:t>
            </w:r>
            <w:r>
              <w:br/>
            </w:r>
            <w:r>
              <w:rPr>
                <w:rStyle w:val="NormalTok"/>
              </w:rPr>
              <w:t xml:space="preserve">lik_plot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lik,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xlim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min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number), </w:t>
            </w:r>
            <w:r>
              <w:rPr>
                <w:rStyle w:val="FunctionTok"/>
              </w:rPr>
              <w:t xml:space="preserve">max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"likelihood"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xlab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"lambda"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(lik_plot)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11" w:name="fig-cyclone-lik"/>
                <w:p>
                  <w:pPr>
                    <w:pStyle w:val="Compact"/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109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intro-MLEs_files/figure-docx/fig-cyclone-lik-1.png" id="110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0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3: Likelihood of Dobson cyclone data</w:t>
                  </w:r>
                </w:p>
                <w:bookmarkEnd w:id="111"/>
              </w:tc>
            </w:tr>
          </w:tbl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2" w:name="exr-sample-llik"/>
          <w:p>
            <w:pPr>
              <w:pStyle w:val="BodyText"/>
            </w:pPr>
            <w:r>
              <w:rPr>
                <w:b/>
                <w:bCs/>
              </w:rPr>
              <w:t xml:space="preserve">Exercise 14</w:t>
            </w:r>
            <w:r>
              <w:t xml:space="preserve"> </w:t>
            </w:r>
            <w:r>
              <w:t xml:space="preserve">Write down the log-likelihood of the full dataset.</w:t>
            </w:r>
          </w:p>
          <w:bookmarkEnd w:id="112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ℓ</m:t>
                    </m:r>
                    <m:r>
                      <m:rPr>
                        <m:sty m:val="p"/>
                      </m:rPr>
                      <m:t>(</m:t>
                    </m:r>
                    <m:r>
                      <m:t>λ</m:t>
                    </m:r>
                    <m:r>
                      <m:rPr>
                        <m:sty m:val="p"/>
                      </m:rPr>
                      <m:t>;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log</m:t>
                    </m:r>
                    <m:r>
                      <m:rPr>
                        <m:scr m:val="script"/>
                        <m:sty m:val="p"/>
                      </m:rPr>
                      <m:t>L</m:t>
                    </m:r>
                    <m:r>
                      <m:rPr>
                        <m:sty m:val="p"/>
                      </m:rPr>
                      <m:t>(</m:t>
                    </m:r>
                    <m:r>
                      <m:t>λ</m:t>
                    </m:r>
                    <m:r>
                      <m:rPr>
                        <m:sty m:val="p"/>
                      </m:rPr>
                      <m:t>;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log</m:t>
                    </m:r>
                    <m:nary>
                      <m:naryPr>
                        <m:chr m:val="∏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f>
                          <m:fPr>
                            <m:type m:val="bar"/>
                          </m:fPr>
                          <m:num>
                            <m:sSup>
                              <m:e>
                                <m:r>
                                  <m:t>λ</m:t>
                                </m:r>
                              </m:e>
                              <m:sup>
                                <m:sSub>
                                  <m:e>
                                    <m:r>
                                      <m:t>x</m:t>
                                    </m:r>
                                  </m:e>
                                  <m:sub>
                                    <m:r>
                                      <m:t>i</m:t>
                                    </m:r>
                                  </m:sub>
                                </m:sSub>
                              </m:sup>
                            </m:sSup>
                            <m:sSup>
                              <m:e>
                                <m:r>
                                  <m:rPr>
                                    <m:nor/>
                                    <m:sty m:val="p"/>
                                  </m:rPr>
                                  <m:t>e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λ</m:t>
                                </m:r>
                              </m:sup>
                            </m:sSup>
                          </m:num>
                          <m:den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!</m:t>
                            </m:r>
                          </m:den>
                        </m:f>
                      </m:e>
                    </m:nary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ty m:val="p"/>
                          </m:rPr>
                          <m:t>log</m:t>
                        </m:r>
                      </m:e>
                    </m:nary>
                    <m:f>
                      <m:fPr>
                        <m:type m:val="bar"/>
                      </m:fPr>
                      <m:num>
                        <m:sSup>
                          <m:e>
                            <m:r>
                              <m:t>λ</m:t>
                            </m:r>
                          </m:e>
                          <m:sup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sup>
                        </m:sSup>
                        <m:sSup>
                          <m:e>
                            <m:r>
                              <m:rPr>
                                <m:nor/>
                                <m:sty m:val="p"/>
                              </m:rPr>
                              <m:t>e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λ</m:t>
                            </m:r>
                          </m:sup>
                        </m:sSup>
                      </m:num>
                      <m:den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!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ty m:val="p"/>
                          </m:rPr>
                          <m:t>log</m:t>
                        </m:r>
                        <m:sSup>
                          <m:e>
                            <m:r>
                              <m:t>λ</m:t>
                            </m:r>
                          </m:e>
                          <m:sup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sup>
                        </m:sSup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log</m:t>
                        </m:r>
                        <m:sSup>
                          <m:e>
                            <m:r>
                              <m:rPr>
                                <m:nor/>
                                <m:sty m:val="p"/>
                              </m:rPr>
                              <m:t>e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λ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log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!</m:t>
                        </m:r>
                      </m:e>
                    </m:nary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log</m:t>
                        </m:r>
                        <m:r>
                          <m:t>λ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λ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log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!</m:t>
                        </m:r>
                      </m:e>
                    </m:nary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log</m:t>
                    </m:r>
                    <m:r>
                      <m:t>λ</m:t>
                    </m:r>
                    <m:r>
                      <m:rPr>
                        <m:sty m:val="p"/>
                      </m:rPr>
                      <m:t>−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t>λ</m:t>
                        </m:r>
                      </m:e>
                    </m:nary>
                    <m:r>
                      <m:rPr>
                        <m:sty m:val="p"/>
                      </m:rPr>
                      <m:t>−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ty m:val="p"/>
                          </m:rPr>
                          <m:t>log</m:t>
                        </m:r>
                      </m:e>
                    </m:nary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!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log</m:t>
                    </m:r>
                    <m:r>
                      <m:t>λ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n</m:t>
                    </m:r>
                    <m:r>
                      <m:t>λ</m:t>
                    </m:r>
                    <m:r>
                      <m:rPr>
                        <m:sty m:val="p"/>
                      </m:rPr>
                      <m:t>−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ty m:val="p"/>
                          </m:rPr>
                          <m:t>log</m:t>
                        </m:r>
                      </m:e>
                    </m:nary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!</m:t>
                    </m:r>
                  </m:e>
                  <m:e/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3" w:name="exr-graph-loglikelihood"/>
          <w:p>
            <w:pPr>
              <w:pStyle w:val="BodyText"/>
            </w:pPr>
            <w:r>
              <w:rPr>
                <w:b/>
                <w:bCs/>
              </w:rPr>
              <w:t xml:space="preserve">Exercise 15</w:t>
            </w:r>
            <w:r>
              <w:t xml:space="preserve"> </w:t>
            </w:r>
            <w:r>
              <w:t xml:space="preserve">Graph the log-likelihood as a function of</w:t>
            </w:r>
            <w:r>
              <w:t xml:space="preserve"> </w:t>
            </w:r>
            <m:oMath>
              <m:r>
                <m:t>λ</m:t>
              </m:r>
            </m:oMath>
            <w:r>
              <w:t xml:space="preserve">.</w:t>
            </w:r>
          </w:p>
          <w:bookmarkEnd w:id="11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SourceCode"/>
            </w:pPr>
            <w:r>
              <w:br/>
            </w:r>
            <w:r>
              <w:rPr>
                <w:rStyle w:val="NormalTok"/>
              </w:rPr>
              <w:t xml:space="preserve">loglik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(lambda,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dobson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NormalTok"/>
              </w:rPr>
              <w:t xml:space="preserve">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(y)) {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(y)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log</w:t>
            </w:r>
            <w:r>
              <w:rPr>
                <w:rStyle w:val="NormalTok"/>
              </w:rPr>
              <w:t xml:space="preserve">(lambda)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n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lambda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log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factorial</w:t>
            </w:r>
            <w:r>
              <w:rPr>
                <w:rStyle w:val="NormalTok"/>
              </w:rPr>
              <w:t xml:space="preserve">(y)))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ll_plot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loglik,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xlim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min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number), </w:t>
            </w:r>
            <w:r>
              <w:rPr>
                <w:rStyle w:val="FunctionTok"/>
              </w:rPr>
              <w:t xml:space="preserve">max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"log-likelihood"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xlab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"lambda"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ll_plot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17" w:name="fig-cyclone-llik"/>
                <w:p>
                  <w:pPr>
                    <w:pStyle w:val="Compact"/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115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intro-MLEs_files/figure-docx/fig-cyclone-llik-1.png" id="116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1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4: log-likelihood of Dobson cyclone data</w:t>
                  </w:r>
                </w:p>
                <w:bookmarkEnd w:id="117"/>
              </w:tc>
            </w:tr>
          </w:tbl>
          <w:p/>
        </w:tc>
      </w:tr>
    </w:tbl>
    <w:p>
      <w:r>
        <w:pict>
          <v:rect style="width:0;height:1.5pt" o:hralign="center" o:hrstd="t" o:hr="t"/>
        </w:pict>
      </w:r>
    </w:p>
    <w:bookmarkStart w:id="124" w:name="the-score-function-1"/>
    <w:p>
      <w:pPr>
        <w:pStyle w:val="Heading4"/>
      </w:pPr>
      <w:r>
        <w:t xml:space="preserve">The score function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8" w:name="exr-cyclone-score-fn"/>
          <w:p>
            <w:pPr>
              <w:pStyle w:val="BodyText"/>
            </w:pPr>
            <w:r>
              <w:rPr>
                <w:b/>
                <w:bCs/>
              </w:rPr>
              <w:t xml:space="preserve">Exercise 16</w:t>
            </w:r>
            <w:r>
              <w:t xml:space="preserve"> </w:t>
            </w:r>
            <w:r>
              <w:t xml:space="preserve">Derive the score function for the dataset.</w:t>
            </w:r>
          </w:p>
          <w:bookmarkEnd w:id="11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The score function is the first derivative of the log-likelihood: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r>
                          <m:t>ℓ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λ</m:t>
                    </m:r>
                    <m:r>
                      <m:rPr>
                        <m:sty m:val="p"/>
                      </m:rPr>
                      <m:t>;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λ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  <m:r>
                          <m:rPr>
                            <m:sty m:val="p"/>
                          </m:rPr>
                          <m:t>log</m:t>
                        </m:r>
                        <m:r>
                          <m:t>λ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n</m:t>
                        </m:r>
                        <m:r>
                          <m:t>λ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log</m:t>
                            </m:r>
                          </m:e>
                        </m:nary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!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λ</m:t>
                        </m:r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log</m:t>
                    </m:r>
                    <m:r>
                      <m:t>λ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λ</m:t>
                        </m:r>
                      </m:den>
                    </m:f>
                    <m:r>
                      <m:t>n</m:t>
                    </m:r>
                    <m:r>
                      <m:t>λ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λ</m:t>
                        </m:r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r>
                          <m:rPr>
                            <m:sty m:val="p"/>
                          </m:rPr>
                          <m:t>log</m:t>
                        </m:r>
                      </m:e>
                    </m:nary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!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λ</m:t>
                        </m:r>
                      </m:den>
                    </m:f>
                    <m:r>
                      <m:rPr>
                        <m:sty m:val="p"/>
                      </m:rPr>
                      <m:t>log</m:t>
                    </m:r>
                    <m:r>
                      <m:t>λ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n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λ</m:t>
                        </m:r>
                      </m:den>
                    </m:f>
                    <m:r>
                      <m:t>λ</m:t>
                    </m:r>
                    <m:r>
                      <m:rPr>
                        <m:sty m:val="p"/>
                      </m:rPr>
                      <m:t>−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r>
                              <m:t>λ</m:t>
                            </m:r>
                          </m:den>
                        </m:f>
                      </m:e>
                    </m:nary>
                    <m:r>
                      <m:rPr>
                        <m:sty m:val="p"/>
                      </m:rPr>
                      <m:t>log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!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λ</m:t>
                        </m:r>
                      </m:den>
                    </m:f>
                    <m:r>
                      <m:rPr>
                        <m:sty m:val="p"/>
                      </m:rPr>
                      <m:t>−</m:t>
                    </m:r>
                    <m:r>
                      <m:t>n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λ</m:t>
                        </m:r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−</m:t>
                    </m:r>
                    <m:r>
                      <m:t>n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λ</m:t>
                            </m:r>
                          </m:den>
                        </m:f>
                        <m:r>
                          <m:t>n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n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λ</m:t>
                            </m:r>
                          </m:den>
                        </m:f>
                        <m:r>
                          <m:t>72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13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9" w:name="exr-graph-score-function"/>
          <w:p>
            <w:pPr>
              <w:pStyle w:val="BodyText"/>
            </w:pPr>
            <w:r>
              <w:rPr>
                <w:b/>
                <w:bCs/>
              </w:rPr>
              <w:t xml:space="preserve">Exercise 17</w:t>
            </w:r>
            <w:r>
              <w:t xml:space="preserve"> </w:t>
            </w:r>
            <w:r>
              <w:t xml:space="preserve">Graph the score function.</w:t>
            </w:r>
          </w:p>
          <w:bookmarkEnd w:id="11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SourceCode"/>
            </w:pPr>
            <w:r>
              <w:br/>
            </w:r>
            <w:r>
              <w:rPr>
                <w:rStyle w:val="NormalTok"/>
              </w:rPr>
              <w:t xml:space="preserve">score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(lambda,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dobson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NormalTok"/>
              </w:rPr>
              <w:t xml:space="preserve">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(y)) {</w:t>
            </w:r>
            <w:r>
              <w:br/>
            </w:r>
            <w:r>
              <w:rPr>
                <w:rStyle w:val="NormalTok"/>
              </w:rPr>
              <w:t xml:space="preserve">  (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(y)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lambda)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n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score,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xlim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min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number), </w:t>
            </w:r>
            <w:r>
              <w:rPr>
                <w:rStyle w:val="FunctionTok"/>
              </w:rPr>
              <w:t xml:space="preserve">max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"l'(lambda)"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xlab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"lambda"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"red"</w:t>
            </w:r>
            <w:r>
              <w:rPr>
                <w:rStyle w:val="NormalTok"/>
              </w:rPr>
              <w:t xml:space="preserve">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23" w:name="fig-cyclone-score"/>
                <w:p>
                  <w:pPr>
                    <w:pStyle w:val="Compact"/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121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intro-MLEs_files/figure-docx/fig-cyclone-score-1.png" id="122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2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5: score function of Dobson cyclone data</w:t>
                  </w:r>
                </w:p>
                <w:bookmarkEnd w:id="123"/>
              </w:tc>
            </w:tr>
          </w:tbl>
          <w:p/>
        </w:tc>
      </w:tr>
    </w:tbl>
    <w:p>
      <w:r>
        <w:pict>
          <v:rect style="width:0;height:1.5pt" o:hralign="center" o:hrstd="t" o:hr="t"/>
        </w:pict>
      </w:r>
    </w:p>
    <w:bookmarkEnd w:id="124"/>
    <w:bookmarkStart w:id="132" w:name="sec-hessian"/>
    <w:p>
      <w:pPr>
        <w:pStyle w:val="Heading4"/>
      </w:pPr>
      <w:r>
        <w:t xml:space="preserve">The Hessian matrix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5" w:name="exr-hessian"/>
          <w:p>
            <w:pPr>
              <w:pStyle w:val="BodyText"/>
            </w:pPr>
            <w:r>
              <w:rPr>
                <w:b/>
                <w:bCs/>
              </w:rPr>
              <w:t xml:space="preserve">Exercise 18</w:t>
            </w:r>
            <w:r>
              <w:t xml:space="preserve"> </w:t>
            </w:r>
            <w:r>
              <w:t xml:space="preserve">Derive the Hessian matrix.</w:t>
            </w:r>
          </w:p>
          <w:bookmarkEnd w:id="12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The Hessian function for an iid sample is the 2nd derivative(s) of the log-likelihood: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r>
                          <m:t>ℓ</m:t>
                        </m:r>
                      </m:e>
                      <m:sup>
                        <m:r>
                          <m:rPr>
                            <m:sty m:val="p"/>
                          </m:rPr>
                          <m:t>″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λ</m:t>
                    </m:r>
                    <m:r>
                      <m:rPr>
                        <m:sty m:val="p"/>
                      </m:rPr>
                      <m:t>;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λ</m:t>
                        </m:r>
                      </m:den>
                    </m:f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λ</m:t>
                            </m:r>
                          </m:den>
                        </m:f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n</m:t>
                            </m:r>
                          </m:sup>
                          <m:e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n</m:t>
                        </m:r>
                      </m:e>
                    </m:d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λ</m:t>
                        </m:r>
                      </m:den>
                    </m:f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λ</m:t>
                        </m:r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λ</m:t>
                        </m:r>
                      </m:den>
                    </m:f>
                    <m:r>
                      <m:t>n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sSup>
                          <m:e>
                            <m:r>
                              <m:t>λ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sSup>
                          <m:e>
                            <m:r>
                              <m:t>λ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sSup>
                          <m:e>
                            <m:r>
                              <m:t>λ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  <m:r>
                      <m:rPr>
                        <m:sty m:val="p"/>
                      </m:rPr>
                      <m:t>⋅</m:t>
                    </m:r>
                    <m:r>
                      <m:t>72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6" w:name="exr-graph-hession"/>
          <w:p>
            <w:pPr>
              <w:pStyle w:val="BodyText"/>
            </w:pPr>
            <w:r>
              <w:rPr>
                <w:b/>
                <w:bCs/>
              </w:rPr>
              <w:t xml:space="preserve">Exercise 19</w:t>
            </w:r>
            <w:r>
              <w:t xml:space="preserve"> </w:t>
            </w:r>
            <w:r>
              <w:t xml:space="preserve">Graph the Hessian.</w:t>
            </w:r>
          </w:p>
          <w:bookmarkEnd w:id="126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SourceCode"/>
            </w:pPr>
            <w:r>
              <w:br/>
            </w:r>
            <w:r>
              <w:rPr>
                <w:rStyle w:val="NormalTok"/>
              </w:rPr>
              <w:t xml:space="preserve">hessian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(lambda,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dobson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NormalTok"/>
              </w:rPr>
              <w:t xml:space="preserve">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(y)) {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FunctionTok"/>
              </w:rPr>
              <w:t xml:space="preserve">sum</w:t>
            </w:r>
            <w:r>
              <w:rPr>
                <w:rStyle w:val="NormalTok"/>
              </w:rPr>
              <w:t xml:space="preserve">(y)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(lambda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hessian,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xlim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min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number), </w:t>
            </w:r>
            <w:r>
              <w:rPr>
                <w:rStyle w:val="FunctionTok"/>
              </w:rPr>
              <w:t xml:space="preserve">max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"l''(lambda)"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xlab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"lambda"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"red"</w:t>
            </w:r>
            <w:r>
              <w:rPr>
                <w:rStyle w:val="NormalTok"/>
              </w:rPr>
              <w:t xml:space="preserve">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30" w:name="fig-cyclone-hessian"/>
                <w:p>
                  <w:pPr>
                    <w:pStyle w:val="Compact"/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128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intro-MLEs_files/figure-docx/fig-cyclone-hessian-1.png" id="129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2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6: Hessian function of Dobson cyclone data</w:t>
                  </w:r>
                </w:p>
                <w:bookmarkEnd w:id="130"/>
              </w:tc>
            </w:tr>
          </w:tbl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1" w:name="exr-score-equation"/>
          <w:p>
            <w:pPr>
              <w:pStyle w:val="BodyText"/>
            </w:pPr>
            <w:r>
              <w:rPr>
                <w:b/>
                <w:bCs/>
              </w:rPr>
              <w:t xml:space="preserve">Exercise 20</w:t>
            </w:r>
            <w:r>
              <w:t xml:space="preserve"> </w:t>
            </w:r>
            <w:r>
              <w:t xml:space="preserve">Write the score equation (estimating equation).</w:t>
            </w:r>
          </w:p>
          <w:bookmarkEnd w:id="13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ℓ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(</m:t>
                </m:r>
                <m:r>
                  <m:t>λ</m:t>
                </m:r>
                <m:r>
                  <m:rPr>
                    <m:sty m:val="p"/>
                  </m:rPr>
                  <m:t>;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oMath>
            </m:oMathPara>
          </w:p>
          <w:p/>
        </w:tc>
      </w:tr>
    </w:tbl>
    <w:bookmarkEnd w:id="132"/>
    <w:bookmarkEnd w:id="133"/>
    <w:bookmarkStart w:id="147" w:name="finding-the-mle-analytically"/>
    <w:p>
      <w:pPr>
        <w:pStyle w:val="Heading3"/>
      </w:pPr>
      <w:r>
        <w:t xml:space="preserve">2.1.4 Finding the MLE analytically</w:t>
      </w:r>
    </w:p>
    <w:p>
      <w:pPr>
        <w:pStyle w:val="FirstParagraph"/>
      </w:pPr>
      <w:r>
        <w:t xml:space="preserve">In this case,</w:t>
      </w:r>
      <w:r>
        <w:t xml:space="preserve"> </w:t>
      </w:r>
      <w:r>
        <w:t xml:space="preserve">we can find the MLE of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by solving the score equation for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analytically (using algebra):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4" w:name="exr-solve-score-equation"/>
          <w:p>
            <w:pPr>
              <w:pStyle w:val="BodyText"/>
            </w:pPr>
            <w:r>
              <w:rPr>
                <w:b/>
                <w:bCs/>
              </w:rPr>
              <w:t xml:space="preserve">Exercise 21</w:t>
            </w:r>
            <w:r>
              <w:t xml:space="preserve"> </w:t>
            </w:r>
            <w:r>
              <w:t xml:space="preserve">Solve the estimating equation for</w:t>
            </w:r>
            <w:r>
              <w:t xml:space="preserve"> </w:t>
            </w:r>
            <m:oMath>
              <m:r>
                <m:t>λ</m:t>
              </m:r>
            </m:oMath>
            <w:r>
              <w:t xml:space="preserve">:</w:t>
            </w:r>
          </w:p>
          <w:bookmarkEnd w:id="13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0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λ</m:t>
                        </m:r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−</m:t>
                    </m:r>
                    <m:r>
                      <m:t>n</m:t>
                    </m:r>
                  </m:e>
                  <m:e>
                    <m:r>
                      <m:t>n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λ</m:t>
                        </m:r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</m:e>
                  <m:e>
                    <m:r>
                      <m:t>n</m:t>
                    </m:r>
                    <m:r>
                      <m:t>λ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</m:e>
                  <m:e>
                    <m:r>
                      <m:t>λ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n</m:t>
                        </m:r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n</m:t>
                        </m:r>
                      </m:sup>
                      <m:e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Let’s call this solution of the estimating equation</w:t>
      </w:r>
      <w:r>
        <w:t xml:space="preserve"> </w:t>
      </w:r>
      <m:oMath>
        <m:acc>
          <m:accPr>
            <m:chr m:val="̃"/>
          </m:accPr>
          <m:e>
            <m:r>
              <m:t>λ</m:t>
            </m:r>
          </m:e>
        </m:acc>
      </m:oMath>
      <w:r>
        <w:t xml:space="preserve"> </w:t>
      </w:r>
      <w:r>
        <w:t xml:space="preserve">for now: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̃"/>
            </m:accPr>
            <m:e>
              <m:r>
                <m:t>λ</m:t>
              </m:r>
            </m:e>
          </m:acc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acc>
            <m:accPr>
              <m:chr m:val="‾"/>
            </m:accPr>
            <m:e>
              <m:r>
                <m:t>x</m:t>
              </m:r>
            </m:e>
          </m:acc>
        </m:oMath>
      </m:oMathPara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5" w:name="exr-check-hessian"/>
          <w:p>
            <w:pPr>
              <w:pStyle w:val="BodyText"/>
            </w:pPr>
            <w:r>
              <w:rPr>
                <w:b/>
                <w:bCs/>
              </w:rPr>
              <w:t xml:space="preserve">Exercise 22</w:t>
            </w:r>
            <w:r>
              <w:t xml:space="preserve"> </w:t>
            </w:r>
            <w:r>
              <w:t xml:space="preserve">Confirm that the Hessian</w:t>
            </w:r>
            <w:r>
              <w:t xml:space="preserve"> </w:t>
            </w:r>
            <m:oMath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;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negative when evaluated at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λ</m:t>
                  </m:r>
                </m:e>
              </m:acc>
            </m:oMath>
            <w:r>
              <w:t xml:space="preserve">.</w:t>
            </w:r>
          </w:p>
          <w:bookmarkEnd w:id="13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r>
                          <m:t>ℓ</m:t>
                        </m:r>
                      </m:e>
                      <m:sup>
                        <m:r>
                          <m:rPr>
                            <m:sty m:val="p"/>
                          </m:rPr>
                          <m:t>″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λ</m:t>
                        </m:r>
                      </m:e>
                    </m:acc>
                    <m:r>
                      <m:rPr>
                        <m:sty m:val="p"/>
                      </m:rPr>
                      <m:t>;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λ</m:t>
                                </m:r>
                              </m:e>
                            </m:acc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sSup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n</m:t>
                        </m:r>
                      </m:num>
                      <m:den>
                        <m:acc>
                          <m:accPr>
                            <m:chr m:val="‾"/>
                          </m:accPr>
                          <m:e>
                            <m:r>
                              <m:t>x</m:t>
                            </m:r>
                          </m:e>
                        </m:acc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0</m:t>
                    </m:r>
                  </m:e>
                  <m:e/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6" w:name="exr-find-mle"/>
          <w:p>
            <w:pPr>
              <w:pStyle w:val="BodyText"/>
            </w:pPr>
            <w:r>
              <w:rPr>
                <w:b/>
                <w:bCs/>
              </w:rPr>
              <w:t xml:space="preserve">Exercise 23</w:t>
            </w:r>
            <w:r>
              <w:t xml:space="preserve"> </w:t>
            </w:r>
            <w:r>
              <w:t xml:space="preserve">Draw conclusions about the MLE of</w:t>
            </w:r>
            <w:r>
              <w:t xml:space="preserve"> </w:t>
            </w:r>
            <m:oMath>
              <m:r>
                <m:t>λ</m:t>
              </m:r>
            </m:oMath>
            <w:r>
              <w:t xml:space="preserve">.</w:t>
            </w:r>
          </w:p>
          <w:bookmarkEnd w:id="136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  <w:r>
              <w:t xml:space="preserve">Since</w:t>
            </w:r>
            <w:r>
              <w:t xml:space="preserve"> </w:t>
            </w:r>
            <m:oMath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λ</m:t>
                  </m:r>
                </m:e>
              </m:acc>
              <m:r>
                <m:rPr>
                  <m:sty m:val="p"/>
                </m:rPr>
                <m:t>;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λ</m:t>
                  </m:r>
                </m:e>
              </m:acc>
            </m:oMath>
            <w:r>
              <w:t xml:space="preserve"> </w:t>
            </w:r>
            <w:r>
              <w:t xml:space="preserve">is at least a local maximizer of the likelihood function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Since there is only one solution to the estimating equation</w:t>
            </w:r>
            <w:r>
              <w:t xml:space="preserve"> </w:t>
            </w:r>
            <w:r>
              <w:t xml:space="preserve">and the Hessian is negative definite everywhere,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λ</m:t>
                  </m:r>
                </m:e>
              </m:acc>
            </m:oMath>
            <w:r>
              <w:t xml:space="preserve"> </w:t>
            </w:r>
            <w:r>
              <w:t xml:space="preserve">must also be the global maximizer of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L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;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SourceCode"/>
            </w:pPr>
            <w:r>
              <w:rPr>
                <w:rStyle w:val="NormalTok"/>
              </w:rPr>
              <w:t xml:space="preserve">mle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</w:t>
            </w:r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λ</m:t>
                        </m:r>
                      </m:e>
                    </m:acc>
                  </m:e>
                  <m:sub>
                    <m:r>
                      <m:rPr>
                        <m:nor/>
                        <m:sty m:val="p"/>
                      </m:rPr>
                      <m:t>ML</m:t>
                    </m:r>
                  </m:sub>
                </m:sSub>
                <m:r>
                  <m:rPr>
                    <m:sty m:val="p"/>
                  </m:rPr>
                  <m:t>=</m:t>
                </m:r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r>
                  <m:t>5.538462</m:t>
                </m: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7" w:name="exr-graph-mle"/>
          <w:p>
            <w:pPr>
              <w:pStyle w:val="BodyText"/>
            </w:pPr>
            <w:r>
              <w:rPr>
                <w:b/>
                <w:bCs/>
              </w:rPr>
              <w:t xml:space="preserve">Exercise 24</w:t>
            </w:r>
            <w:r>
              <w:t xml:space="preserve"> </w:t>
            </w:r>
            <w:r>
              <w:t xml:space="preserve">Graph the log-likelihood with the MLE superimposed.</w:t>
            </w:r>
          </w:p>
          <w:bookmarkEnd w:id="13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(dplyr)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mle_data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mle,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loglik</w:t>
            </w:r>
            <w:r>
              <w:rPr>
                <w:rStyle w:val="NormalTok"/>
              </w:rPr>
              <w:t xml:space="preserve">(mle))</w:t>
            </w:r>
            <w:r>
              <w:br/>
            </w:r>
            <w:r>
              <w:rPr>
                <w:rStyle w:val="NormalTok"/>
              </w:rPr>
              <w:t xml:space="preserve">ll_plot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mle_data,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y),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"red"</w:t>
            </w:r>
            <w:r>
              <w:rPr>
                <w:rStyle w:val="NormalTok"/>
              </w:rPr>
              <w:t xml:space="preserve">)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41" w:name="fig-cyclone-llik-mle"/>
                <w:p>
                  <w:pPr>
                    <w:pStyle w:val="Compact"/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139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intro-MLEs_files/figure-docx/fig-cyclone-llik-mle-1.png" id="140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3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7: log-likelihood of Dobson cyclone data with MLE</w:t>
                  </w:r>
                </w:p>
                <w:bookmarkEnd w:id="141"/>
              </w:tc>
            </w:tr>
          </w:tbl>
          <w:p/>
        </w:tc>
      </w:tr>
    </w:tbl>
    <w:p>
      <w:r>
        <w:pict>
          <v:rect style="width:0;height:1.5pt" o:hralign="center" o:hrstd="t" o:hr="t"/>
        </w:pict>
      </w:r>
    </w:p>
    <w:bookmarkStart w:id="146" w:name="information-matrices"/>
    <w:p>
      <w:pPr>
        <w:pStyle w:val="Heading4"/>
      </w:pPr>
      <w:r>
        <w:t xml:space="preserve">Information matrices</w:t>
      </w:r>
    </w:p>
    <w:p>
      <w:pPr>
        <w:pStyle w:val="SourceCode"/>
      </w:pPr>
      <w:r>
        <w:rPr>
          <w:rStyle w:val="NormalTok"/>
        </w:rPr>
        <w:t xml:space="preserve">obs_inf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(...) </w:t>
      </w:r>
      <w:r>
        <w:rPr>
          <w:rStyle w:val="SpecialCharTok"/>
        </w:rPr>
        <w:t xml:space="preserve">-</w:t>
      </w:r>
      <w:r>
        <w:rPr>
          <w:rStyle w:val="FunctionTok"/>
        </w:rPr>
        <w:t xml:space="preserve">hessian</w:t>
      </w:r>
      <w:r>
        <w:rPr>
          <w:rStyle w:val="NormalTok"/>
        </w:rPr>
        <w:t xml:space="preserve">(...)</w:t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obs_inf,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xlim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(cyclones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number),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(cyclones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number))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"I(lambda)"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"lambda"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yintercept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"red"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5" w:name="fig-obs-inf-matrix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43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fig-obs-inf-matrix-1.png" id="1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8: Observed information function of Dobson cyclone data</w:t>
            </w:r>
          </w:p>
          <w:bookmarkEnd w:id="145"/>
        </w:tc>
      </w:tr>
    </w:tbl>
    <w:bookmarkEnd w:id="146"/>
    <w:bookmarkEnd w:id="147"/>
    <w:bookmarkEnd w:id="148"/>
    <w:bookmarkStart w:id="174" w:name="Xdaade8b7f3de4b60ef2103fbc6bb4d0f40aba5d"/>
    <w:p>
      <w:pPr>
        <w:pStyle w:val="Heading2"/>
      </w:pPr>
      <w:r>
        <w:t xml:space="preserve">2.2 Finding the MLE using the Newton-Raphson algorithm</w:t>
      </w:r>
    </w:p>
    <w:p>
      <w:r>
        <w:pict>
          <v:rect style="width:0;height:1.5pt" o:hralign="center" o:hrstd="t" o:hr="t"/>
        </w:pict>
      </w:r>
    </w:p>
    <w:bookmarkStart w:id="173" w:name="sec-newton-raphson"/>
    <w:p>
      <w:pPr>
        <w:pStyle w:val="Heading3"/>
      </w:pPr>
      <w:r>
        <w:t xml:space="preserve">2.2.1 Iterative maximization</w:t>
      </w:r>
    </w:p>
    <w:p>
      <w:pPr>
        <w:pStyle w:val="FirstParagraph"/>
      </w:pPr>
      <w:r>
        <w:t xml:space="preserve">(c.f.,</w:t>
      </w:r>
      <w:r>
        <w:t xml:space="preserve"> </w:t>
      </w:r>
      <w:r>
        <w:t xml:space="preserve">Dobson and Barnett (2018)</w:t>
      </w:r>
      <w:r>
        <w:t xml:space="preserve">, Chapter 4)</w:t>
      </w:r>
    </w:p>
    <w:p>
      <w:pPr>
        <w:pStyle w:val="BodyText"/>
      </w:pPr>
      <w:r>
        <w:t xml:space="preserve">Later,</w:t>
      </w:r>
      <w:r>
        <w:t xml:space="preserve"> </w:t>
      </w:r>
      <w:r>
        <w:t xml:space="preserve">when we are trying to find MLEs for likelihoods which we can’t easily differentiate,</w:t>
      </w:r>
      <w:r>
        <w:t xml:space="preserve"> </w:t>
      </w:r>
      <w:r>
        <w:t xml:space="preserve">we will</w:t>
      </w:r>
      <w:r>
        <w:t xml:space="preserve"> </w:t>
      </w:r>
      <w:r>
        <w:t xml:space="preserve">“hill-climb”</w:t>
      </w:r>
      <w:r>
        <w:t xml:space="preserve"> </w:t>
      </w:r>
      <w:r>
        <w:t xml:space="preserve">using the Newton-Raphson algorithm: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←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+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I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;</m:t>
                          </m:r>
                          <m:sSup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θ</m:t>
                                  </m:r>
                                </m:e>
                              </m:acc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*</m:t>
                              </m:r>
                            </m:sup>
                          </m:sSup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​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;</m:t>
                  </m:r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ℓ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″</m:t>
                          </m:r>
                        </m:sup>
                      </m:sSup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y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;</m:t>
                          </m:r>
                          <m:sSup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θ</m:t>
                                  </m:r>
                                </m:e>
                              </m:acc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*</m:t>
                              </m:r>
                            </m:sup>
                          </m:sSup>
                        </m:e>
                      </m:d>
                      <m:r>
                        <m:t>​</m:t>
                      </m:r>
                    </m:e>
                  </m:d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​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y</m:t>
                      </m:r>
                    </m:e>
                  </m:acc>
                  <m:r>
                    <m:rPr>
                      <m:sty m:val="p"/>
                    </m:rPr>
                    <m:t>;</m:t>
                  </m:r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e>
              </m:d>
              <m:r>
                <m:t>​</m:t>
              </m:r>
            </m:e>
          </m:eqAr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reasoning for this algorithm is that</w:t>
      </w:r>
      <w:r>
        <w:t xml:space="preserve"> </w:t>
      </w:r>
      <w:r>
        <w:t xml:space="preserve">we can approximate the score function near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using the first-order</w:t>
      </w:r>
      <w:r>
        <w:t xml:space="preserve"> </w:t>
      </w:r>
      <w:hyperlink r:id="rId149">
        <w:r>
          <w:rPr>
            <w:rStyle w:val="Hyperlink"/>
          </w:rPr>
          <w:t xml:space="preserve">Taylor polynomial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≈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θ</m:t>
              </m:r>
              <m:r>
                <m:rPr>
                  <m:sty m:val="p"/>
                </m:rPr>
                <m:t>−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</m:e>
          </m:eqAr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approximate score function,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</m:oMath>
      <w:r>
        <w:t xml:space="preserve">, is a linear function of</w:t>
      </w:r>
      <w:r>
        <w:t xml:space="preserve"> </w:t>
      </w:r>
      <m:oMath>
        <m:r>
          <m:t>θ</m:t>
        </m:r>
      </m:oMath>
      <w:r>
        <w:t xml:space="preserve">, so it is easy to solve the corresponding approximate score equation,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 for</w:t>
      </w:r>
      <w:r>
        <w:t xml:space="preserve"> </w:t>
      </w:r>
      <m:oMath>
        <m:r>
          <m:t>θ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θ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ℓ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″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sSup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e>
                  </m:d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​</m:t>
              </m:r>
            </m:e>
          </m:eqAr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computational simplicity, we will sometimes use</w:t>
      </w:r>
      <w:r>
        <w:t xml:space="preserve"> </w:t>
      </w:r>
      <m:oMath>
        <m:sSup>
          <m:e>
            <m:r>
              <m:rPr>
                <m:scr m:val="fraktur"/>
                <m:sty m:val="p"/>
              </m:rPr>
              <m:t>I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t>I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r>
                  <m:t>θ</m:t>
                </m:r>
              </m:e>
            </m:acc>
            <m:r>
              <m:rPr>
                <m:sty m:val="p"/>
              </m:rPr>
              <m:t>,</m:t>
            </m:r>
            <m:r>
              <m:t>y</m:t>
            </m:r>
          </m:e>
        </m:d>
      </m:oMath>
      <w:r>
        <w:t xml:space="preserve">;</w:t>
      </w:r>
      <w:r>
        <w:t xml:space="preserve"> </w:t>
      </w:r>
      <w:r>
        <w:t xml:space="preserve">doing so is called</w:t>
      </w:r>
      <w:r>
        <w:t xml:space="preserve"> </w:t>
      </w:r>
      <w:r>
        <w:t xml:space="preserve">“Fisher scoring”</w:t>
      </w:r>
      <w:r>
        <w:t xml:space="preserve"> </w:t>
      </w:r>
      <w:r>
        <w:t xml:space="preserve">or the</w:t>
      </w:r>
      <w:r>
        <w:t xml:space="preserve"> </w:t>
      </w:r>
      <w:r>
        <w:t xml:space="preserve">“method of scoring”</w:t>
      </w:r>
      <w:r>
        <w:t xml:space="preserve">.</w:t>
      </w:r>
      <w:r>
        <w:t xml:space="preserve"> </w:t>
      </w:r>
      <w:r>
        <w:t xml:space="preserve">Note:</w:t>
      </w:r>
      <w:r>
        <w:t xml:space="preserve"> </w:t>
      </w:r>
      <w:r>
        <w:t xml:space="preserve">this substitution is the opposite of</w:t>
      </w:r>
      <w:r>
        <w:t xml:space="preserve"> </w:t>
      </w:r>
      <w:r>
        <w:t xml:space="preserve">the substitution that we are making for estimating the variance of the MLE;</w:t>
      </w:r>
      <w:r>
        <w:t xml:space="preserve"> </w:t>
      </w:r>
      <w:r>
        <w:t xml:space="preserve">this time we should technically use the observed information</w:t>
      </w:r>
      <w:r>
        <w:t xml:space="preserve"> </w:t>
      </w:r>
      <w:r>
        <w:t xml:space="preserve">but we use the expected information instead.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There’s also an</w:t>
      </w:r>
      <w:r>
        <w:t xml:space="preserve"> </w:t>
      </w:r>
      <w:r>
        <w:t xml:space="preserve">“empirical information matrix”</w:t>
      </w:r>
      <w:r>
        <w:t xml:space="preserve"> </w:t>
      </w:r>
      <w:r>
        <w:t xml:space="preserve">(see</w:t>
      </w:r>
      <w:r>
        <w:t xml:space="preserve"> </w:t>
      </w:r>
      <w:r>
        <w:t xml:space="preserve">McLachlan and Krishnan (2007)</w:t>
      </w:r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I</m:t>
              </m:r>
            </m:e>
            <m:sub>
              <m:r>
                <m:t>e</m:t>
              </m:r>
            </m:sub>
          </m:sSub>
          <m:r>
            <m:rPr>
              <m:sty m:val="p"/>
            </m:rPr>
            <m:t>(</m:t>
          </m:r>
          <m:r>
            <m:t>θ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Sup>
                <m:e>
                  <m:r>
                    <m:t>ℓ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t> </m:t>
              </m:r>
              <m:sSup>
                <m:e>
                  <m:sSubSup>
                    <m:e>
                      <m:r>
                        <m:t>ℓ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bSup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e>
          </m:nary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sSup>
            <m:e>
              <m:r>
                <m:t>ℓ</m:t>
              </m:r>
            </m:e>
            <m:sup>
              <m:r>
                <m:rPr>
                  <m:sty m:val="p"/>
                </m:rPr>
                <m:t>′</m:t>
              </m:r>
            </m:sup>
          </m:sSup>
          <m:sSup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e>
            <m:sup>
              <m:r>
                <m:rPr>
                  <m:sty m:val="p"/>
                </m:rPr>
                <m:t>⊤</m:t>
              </m:r>
            </m:sup>
          </m:sSup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r>
              <m:t>ℓ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the log-likelihood of the ith observation.</w:t>
      </w:r>
      <w:r>
        <w:t xml:space="preserve"> </w:t>
      </w:r>
      <w:r>
        <w:t xml:space="preserve">Note that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Sup>
              <m:e>
                <m:r>
                  <m:t>ℓ</m:t>
                </m:r>
              </m:e>
              <m:sub>
                <m:r>
                  <m:t>i</m:t>
                </m:r>
              </m:sub>
              <m:sup>
                <m:r>
                  <m:rPr>
                    <m:sty m:val="p"/>
                  </m:rPr>
                  <m:t>′</m:t>
                </m:r>
              </m:sup>
            </m:sSubSup>
          </m:e>
        </m:nary>
      </m:oMath>
      <w:r>
        <w:t xml:space="preserve">.</w:t>
      </w:r>
    </w:p>
    <w:p>
      <w:pPr>
        <w:pStyle w:val="BodyText"/>
      </w:pP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sSub>
          <m:e>
            <m:r>
              <m:t>I</m:t>
            </m:r>
          </m:e>
          <m:sub>
            <m:r>
              <m:t>e</m:t>
            </m:r>
          </m:sub>
        </m:sSub>
        <m:r>
          <m:rPr>
            <m:sty m:val="p"/>
          </m:rPr>
          <m:t>(</m:t>
        </m:r>
        <m:r>
          <m:t>θ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 the sample equivalent of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fraktur"/>
              <m:sty m:val="p"/>
            </m:rPr>
            <m:t>I</m:t>
          </m:r>
          <m:limUpp>
            <m:e>
              <m:r>
                <m:rPr>
                  <m:scr m:val="fraktur"/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cr m:val="fraktur"/>
              <m:sty m:val="p"/>
            </m:rPr>
            <m:t>I</m:t>
          </m:r>
          <m:r>
            <m:rPr>
              <m:scr m:val="fraktur"/>
              <m:sty m:val="p"/>
            </m:rPr>
            <m:t>(</m:t>
          </m:r>
          <m:r>
            <m:t>θ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C</m:t>
          </m:r>
          <m:r>
            <m:t>o</m:t>
          </m:r>
          <m:r>
            <m:t>v</m:t>
          </m:r>
          <m:d>
            <m:dPr>
              <m:begChr m:val="("/>
              <m:sepChr m:val=""/>
              <m:endChr m:val=")"/>
              <m:grow/>
            </m:dP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|</m:t>
              </m:r>
              <m:r>
                <m:t>θ</m:t>
              </m:r>
            </m:e>
          </m:d>
          <m:r>
            <m:rPr>
              <m:sty m:val="p"/>
            </m:rPr>
            <m:t>=</m:t>
          </m:r>
          <m:r>
            <m:t>E</m:t>
          </m:r>
          <m:r>
            <m:rPr>
              <m:sty m:val="p"/>
            </m:rPr>
            <m:t>[</m:t>
          </m:r>
          <m:sSup>
            <m:e>
              <m:r>
                <m:t>ℓ</m:t>
              </m:r>
            </m:e>
            <m:sup>
              <m:r>
                <m:rPr>
                  <m:sty m:val="p"/>
                </m:rPr>
                <m:t>′</m:t>
              </m:r>
            </m:sup>
          </m:sSup>
          <m:sSup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p"/>
            </m:rPr>
            <m:t>]</m:t>
          </m:r>
          <m:r>
            <m:rPr>
              <m:sty m:val="p"/>
            </m:rPr>
            <m:t>−</m:t>
          </m:r>
          <m:r>
            <m:t>E</m:t>
          </m:r>
          <m:r>
            <m:rPr>
              <m:sty m:val="p"/>
            </m:rPr>
            <m:t>[</m:t>
          </m:r>
          <m:sSup>
            <m:e>
              <m:r>
                <m:t>ℓ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]</m:t>
          </m:r>
          <m:r>
            <m:t> </m:t>
          </m:r>
          <m:r>
            <m:t>E</m:t>
          </m:r>
          <m:r>
            <m:rPr>
              <m:sty m:val="p"/>
            </m:rPr>
            <m:t>[</m:t>
          </m:r>
          <m:sSup>
            <m:e>
              <m:r>
                <m:t>ℓ</m:t>
              </m:r>
            </m:e>
            <m:sup>
              <m:r>
                <m:rPr>
                  <m:sty m:val="p"/>
                </m:rPr>
                <m:t>′</m:t>
              </m:r>
            </m:sup>
          </m:sSup>
          <m:sSup>
            <m:e>
              <m:r>
                <m:rPr>
                  <m:sty m:val="p"/>
                </m:rPr>
                <m:t>]</m:t>
              </m:r>
            </m:e>
            <m:sup>
              <m:r>
                <m:rPr>
                  <m:sty m:val="p"/>
                </m:rPr>
                <m:t>⊤</m:t>
              </m:r>
            </m:sup>
          </m:sSup>
        </m:oMath>
      </m:oMathPara>
    </w:p>
    <w:p>
      <w:pPr>
        <w:pStyle w:val="FirstParagraph"/>
      </w:pPr>
      <m:oMathPara>
        <m:oMathParaPr>
          <m:jc m:val="center"/>
        </m:oMathParaPr>
        <m:oMath>
          <m:d>
            <m:dPr>
              <m:begChr m:val="{"/>
              <m:sepChr m:val=""/>
              <m:endChr m:val="}"/>
              <m:grow/>
            </m:dPr>
            <m:e>
              <m:sSub>
                <m:e>
                  <m:r>
                    <m:rPr>
                      <m:scr m:val="fraktur"/>
                      <m:sty m:val="p"/>
                    </m:rPr>
                    <m:t>I</m:t>
                  </m:r>
                </m:e>
                <m:sub>
                  <m:r>
                    <m:t>j</m:t>
                  </m:r>
                  <m:r>
                    <m:t>k</m:t>
                  </m:r>
                </m:sub>
              </m:sSub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C</m:t>
              </m:r>
              <m:r>
                <m:t>o</m:t>
              </m:r>
              <m:r>
                <m:t>v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sSup>
                        <m:e>
                          <m:r>
                            <m:t>ℓ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e>
                    <m:sub>
                      <m:r>
                        <m:t>j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sSup>
                        <m:e>
                          <m:r>
                            <m:t>ℓ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ℓ</m:t>
                  </m:r>
                </m:e>
                <m:sub>
                  <m:r>
                    <m:t>j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sSubSup>
                <m:e>
                  <m:r>
                    <m:t>ℓ</m:t>
                  </m:r>
                </m:e>
                <m:sub>
                  <m:r>
                    <m:t>k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t>E</m:t>
              </m:r>
              <m:r>
                <m:rPr>
                  <m:sty m:val="p"/>
                </m:rPr>
                <m:t>[</m:t>
              </m:r>
              <m:sSub>
                <m:e>
                  <m:sSup>
                    <m:e>
                      <m:r>
                        <m:t>ℓ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]</m:t>
              </m:r>
              <m:r>
                <m:t>E</m:t>
              </m:r>
              <m:r>
                <m:rPr>
                  <m:sty m:val="p"/>
                </m:rPr>
                <m:t>[</m:t>
              </m:r>
              <m:sSub>
                <m:e>
                  <m:sSup>
                    <m:e>
                      <m:r>
                        <m:t>ℓ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]</m:t>
              </m:r>
            </m:e>
          </m:d>
        </m:oMath>
      </m:oMathPara>
    </w:p>
    <w:p>
      <w:pPr>
        <w:pStyle w:val="FirstParagraph"/>
      </w:pPr>
      <m:oMath>
        <m:sSub>
          <m:e>
            <m:r>
              <m:t>I</m:t>
            </m:r>
          </m:e>
          <m:sub>
            <m:r>
              <m:t>e</m:t>
            </m:r>
          </m:sub>
        </m:sSub>
        <m:r>
          <m:rPr>
            <m:sty m:val="p"/>
          </m:rPr>
          <m:t>(</m:t>
        </m:r>
        <m:r>
          <m:t>θ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 sometimes computationally easier to compute for</w:t>
      </w:r>
      <w:r>
        <w:t xml:space="preserve"> </w:t>
      </w:r>
      <w:r>
        <w:t xml:space="preserve">Newton-Raphson-type maximization algorithms.</w:t>
      </w:r>
    </w:p>
    <w:p>
      <w:pPr>
        <w:pStyle w:val="BodyText"/>
      </w:pPr>
      <w:r>
        <w:t xml:space="preserve">c.f.</w:t>
      </w:r>
      <w:r>
        <w:t xml:space="preserve"> </w:t>
      </w:r>
      <w:hyperlink r:id="rId150">
        <w:r>
          <w:rPr>
            <w:rStyle w:val="Hyperlink"/>
          </w:rPr>
          <w:t xml:space="preserve">https://en.wikipedia.org/wiki/Newton%27s_method_in_optimization</w:t>
        </w:r>
      </w:hyperlink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51" w:name="exm-dobson-cyclones-Newton"/>
          <w:p>
            <w:pPr>
              <w:pStyle w:val="BodyText"/>
            </w:pPr>
            <w:r>
              <w:rPr>
                <w:b/>
                <w:bCs/>
              </w:rPr>
              <w:t xml:space="preserve">Example 1 (Finding the MLE using the Newton-Raphson algorithm)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We found that the MLE was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λ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x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by solving the score equation</w:t>
            </w:r>
            <w:r>
              <w:t xml:space="preserve"> </w:t>
            </w:r>
            <m:oMath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λ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What if we hadn’t been able to solve the score equation?</w:t>
            </w:r>
          </w:p>
          <w:p>
            <w:pPr>
              <w:pStyle w:val="BodyText"/>
            </w:pPr>
            <w:r>
              <w:t xml:space="preserve">Then we could start with some initial guess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such as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3</m:t>
              </m:r>
            </m:oMath>
            <w:r>
              <w:t xml:space="preserve">, and use the</w:t>
            </w:r>
            <w:r>
              <w:t xml:space="preserve"> </w:t>
            </w:r>
            <w:hyperlink w:anchor="sec-newton-raphson">
              <w:r>
                <w:rPr>
                  <w:rStyle w:val="Hyperlink"/>
                </w:rPr>
                <w:t xml:space="preserve">Newton-Raphson algorithm</w:t>
              </w:r>
            </w:hyperlink>
            <w:r>
              <w:t xml:space="preserve">.</w:t>
            </w:r>
          </w:p>
          <w:p>
            <w:pPr>
              <w:pStyle w:val="SourceCode"/>
            </w:pPr>
            <w:r>
              <w:rPr>
                <w:rStyle w:val="CommentTok"/>
              </w:rPr>
              <w:t xml:space="preserve"># specify initial guess:</w:t>
            </w:r>
            <w:r>
              <w:br/>
            </w:r>
            <w:r>
              <w:rPr>
                <w:rStyle w:val="NormalTok"/>
              </w:rPr>
              <w:t xml:space="preserve">cur_lambda_est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</w:p>
          <w:bookmarkEnd w:id="151"/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</w:t>
      </w:r>
      <w:r>
        <w:t xml:space="preserve"> </w:t>
      </w:r>
      <w:hyperlink w:anchor="exr-cyclone-score-fn">
        <w:r>
          <w:rPr>
            <w:rStyle w:val="Hyperlink"/>
          </w:rPr>
          <w:t xml:space="preserve">Exercise 16</w:t>
        </w:r>
      </w:hyperlink>
      <w:r>
        <w:t xml:space="preserve">, we found that the score function was: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ℓ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λ</m:t>
          </m:r>
          <m:r>
            <m:rPr>
              <m:sty m:val="p"/>
            </m:rPr>
            <m:t>;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r>
                    <m:t>72</m:t>
                  </m:r>
                </m:num>
                <m:den>
                  <m:r>
                    <m:t>λ</m:t>
                  </m:r>
                </m:den>
              </m:f>
            </m:e>
          </m:d>
          <m:r>
            <m:t>​</m:t>
          </m:r>
          <m:r>
            <m:rPr>
              <m:sty m:val="p"/>
            </m:rPr>
            <m:t>−</m:t>
          </m:r>
          <m:r>
            <m:t>n</m:t>
          </m:r>
        </m:oMath>
      </m:oMathPara>
    </w:p>
    <w:p>
      <w:pPr>
        <w:pStyle w:val="FirstParagraph"/>
      </w:pPr>
      <w:r>
        <w:t xml:space="preserve">In</w:t>
      </w:r>
      <w:r>
        <w:t xml:space="preserve"> </w:t>
      </w:r>
      <w:hyperlink w:anchor="exr-hessian">
        <w:r>
          <w:rPr>
            <w:rStyle w:val="Hyperlink"/>
          </w:rPr>
          <w:t xml:space="preserve">Exercise 18</w:t>
        </w:r>
      </w:hyperlink>
      <w:r>
        <w:t xml:space="preserve">, we found that the Hessian was: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ℓ</m:t>
              </m:r>
            </m:e>
            <m:sup>
              <m:r>
                <m:rPr>
                  <m:sty m:val="p"/>
                </m:rPr>
                <m:t>″</m:t>
              </m:r>
            </m:sup>
          </m:sSup>
          <m:r>
            <m:rPr>
              <m:sty m:val="p"/>
            </m:rPr>
            <m:t>(</m:t>
          </m:r>
          <m:r>
            <m:t>λ</m:t>
          </m:r>
          <m:r>
            <m:rPr>
              <m:sty m:val="p"/>
            </m:rPr>
            <m:t>;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72</m:t>
              </m:r>
            </m:num>
            <m:den>
              <m:sSup>
                <m:e>
                  <m:r>
                    <m:t>λ</m:t>
                  </m:r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So we can approximate the score function using the first-order</w:t>
      </w:r>
      <w:r>
        <w:t xml:space="preserve"> </w:t>
      </w:r>
      <w:hyperlink r:id="rId149">
        <w:r>
          <w:rPr>
            <w:rStyle w:val="Hyperlink"/>
          </w:rPr>
          <w:t xml:space="preserve">Taylor polynomial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≈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sSup>
                <m:e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−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72</m:t>
                      </m:r>
                    </m:num>
                    <m:den>
                      <m:sSup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λ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72</m:t>
                      </m:r>
                    </m:num>
                    <m:den>
                      <m:r>
                        <m:t>​</m:t>
                      </m:r>
                      <m:sSup>
                        <m:e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p>
                                <m:e>
                                  <m:acc>
                                    <m:accPr>
                                      <m:chr m:val="̂"/>
                                    </m:accPr>
                                    <m:e>
                                      <m:r>
                                        <m:t>λ</m:t>
                                      </m:r>
                                    </m:e>
                                  </m:acc>
                                </m:e>
                                <m:sup>
                                  <m:r>
                                    <m:rPr>
                                      <m:sty m:val="p"/>
                                    </m:rPr>
                                    <m:t>*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t>​</m:t>
                      </m:r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−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</m:e>
          </m:eqAr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w:anchor="fig-cyclone-newton-step1">
        <w:r>
          <w:rPr>
            <w:rStyle w:val="Hyperlink"/>
          </w:rPr>
          <w:t xml:space="preserve">Figure 9</w:t>
        </w:r>
      </w:hyperlink>
      <w:r>
        <w:t xml:space="preserve"> </w:t>
      </w:r>
      <w:r>
        <w:t xml:space="preserve">compares the true score function and the approximate score function at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λ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3</m:t>
        </m:r>
      </m:oMath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55" w:name="fig-cyclone-newton-step1"/>
          <w:p>
            <w:pPr>
              <w:pStyle w:val="SourceCode"/>
              <w:jc w:val="center"/>
            </w:pPr>
            <w:r>
              <w:br/>
            </w:r>
            <w:r>
              <w:rPr>
                <w:rStyle w:val="NormalTok"/>
              </w:rPr>
              <w:t xml:space="preserve">approx_score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(lambda, lhat, ...) {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score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lambda =</w:t>
            </w:r>
            <w:r>
              <w:rPr>
                <w:rStyle w:val="NormalTok"/>
              </w:rPr>
              <w:t xml:space="preserve"> lhat, ...)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hessian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lambda =</w:t>
            </w:r>
            <w:r>
              <w:rPr>
                <w:rStyle w:val="NormalTok"/>
              </w:rPr>
              <w:t xml:space="preserve"> lhat, ...)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(lambda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lhat)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point_size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plot1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score,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"true score function"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1001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approx_score,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"approximate score function"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1001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args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lhat =</w:t>
            </w:r>
            <w:r>
              <w:rPr>
                <w:rStyle w:val="NormalTok"/>
              </w:rPr>
              <w:t xml:space="preserve"> cur_lambda_est)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point_size,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cur_lambda_est,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score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lambda =</w:t>
            </w:r>
            <w:r>
              <w:rPr>
                <w:rStyle w:val="NormalTok"/>
              </w:rPr>
              <w:t xml:space="preserve"> cur_lambda_est),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"current estimate"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point_size,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xbar,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"true MLE"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xlim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min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number), </w:t>
            </w:r>
            <w:r>
              <w:rPr>
                <w:rStyle w:val="FunctionTok"/>
              </w:rPr>
              <w:t xml:space="preserve">max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"l'(lambda)"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xlab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"lambda"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geom_hline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yintercept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(plot1)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53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unnamed-chunk-3-1.png" id="1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9: Score function of Dobson cyclone data and approximate score function</w:t>
            </w:r>
          </w:p>
          <w:bookmarkEnd w:id="155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approximation is equivalent to estimating the log-likelihood with a second-order Taylor polynomial: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ℓ</m:t>
              </m:r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(</m:t>
          </m:r>
          <m:r>
            <m:t>λ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ℓ</m:t>
          </m:r>
          <m:r>
            <m:rPr>
              <m:sty m:val="p"/>
            </m:rPr>
            <m:t>(</m:t>
          </m:r>
          <m:sSup>
            <m:e>
              <m:acc>
                <m:accPr>
                  <m:chr m:val="̂"/>
                </m:accPr>
                <m:e>
                  <m:r>
                    <m:t>λ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t>λ</m:t>
          </m:r>
          <m:r>
            <m:rPr>
              <m:sty m:val="p"/>
            </m:rPr>
            <m:t>−</m:t>
          </m:r>
          <m:sSup>
            <m:e>
              <m:acc>
                <m:accPr>
                  <m:chr m:val="̂"/>
                </m:accPr>
                <m:e>
                  <m:r>
                    <m:t>λ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sSup>
            <m:e>
              <m:r>
                <m:t>ℓ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sSup>
            <m:e>
              <m:acc>
                <m:accPr>
                  <m:chr m:val="̂"/>
                </m:accPr>
                <m:e>
                  <m:r>
                    <m:t>λ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sSup>
            <m:e>
              <m:r>
                <m:t>ℓ</m:t>
              </m:r>
            </m:e>
            <m:sup>
              <m:r>
                <m:rPr>
                  <m:sty m:val="p"/>
                </m:rPr>
                <m:t>″</m:t>
              </m:r>
            </m:sup>
          </m:sSup>
          <m:r>
            <m:rPr>
              <m:sty m:val="p"/>
            </m:rPr>
            <m:t>(</m:t>
          </m:r>
          <m:sSup>
            <m:e>
              <m:acc>
                <m:accPr>
                  <m:chr m:val="̂"/>
                </m:accPr>
                <m:e>
                  <m:r>
                    <m:t>λ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(</m:t>
          </m:r>
          <m:r>
            <m:t>λ</m:t>
          </m:r>
          <m:r>
            <m:rPr>
              <m:sty m:val="p"/>
            </m:rPr>
            <m:t>−</m:t>
          </m:r>
          <m:sSup>
            <m:e>
              <m:acc>
                <m:accPr>
                  <m:chr m:val="̂"/>
                </m:accPr>
                <m:e>
                  <m:r>
                    <m:t>λ</m:t>
                  </m:r>
                </m:e>
              </m:acc>
            </m:e>
            <m:sup>
              <m:r>
                <m:rPr>
                  <m:sty m:val="p"/>
                </m:rPr>
                <m:t>*</m:t>
              </m:r>
            </m:sup>
          </m:sSup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</m:oMath>
      </m:oMathPara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59" w:name="fig-cyclone-newton-step1-loglik"/>
          <w:p>
            <w:pPr>
              <w:pStyle w:val="SourceCode"/>
              <w:jc w:val="center"/>
            </w:pPr>
            <w:r>
              <w:br/>
            </w:r>
            <w:r>
              <w:rPr>
                <w:rStyle w:val="NormalTok"/>
              </w:rPr>
              <w:t xml:space="preserve">approx_loglik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(lambda, lhat, ...) {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loglik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lambda =</w:t>
            </w:r>
            <w:r>
              <w:rPr>
                <w:rStyle w:val="NormalTok"/>
              </w:rPr>
              <w:t xml:space="preserve"> lhat, ...)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score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lambda =</w:t>
            </w:r>
            <w:r>
              <w:rPr>
                <w:rStyle w:val="NormalTok"/>
              </w:rPr>
              <w:t xml:space="preserve"> lhat, ...)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(lambda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lhat)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hessian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lambda =</w:t>
            </w:r>
            <w:r>
              <w:rPr>
                <w:rStyle w:val="NormalTok"/>
              </w:rPr>
              <w:t xml:space="preserve"> lhat, ...)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(lambda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lhat)</w:t>
            </w:r>
            <w:r>
              <w:rPr>
                <w:rStyle w:val="SpecialCharTok"/>
              </w:rPr>
              <w:t xml:space="preserve">^</w:t>
            </w:r>
            <w:r>
              <w:rPr>
                <w:rStyle w:val="DecValTok"/>
              </w:rPr>
              <w:t xml:space="preserve">2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plot_loglik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loglik,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"true log-likelihood"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1001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approx_loglik,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"approximate log-likelihood"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1001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args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lhat =</w:t>
            </w:r>
            <w:r>
              <w:rPr>
                <w:rStyle w:val="NormalTok"/>
              </w:rPr>
              <w:t xml:space="preserve"> cur_lambda_est)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point_size,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cur_lambda_est,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loglik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lambda =</w:t>
            </w:r>
            <w:r>
              <w:rPr>
                <w:rStyle w:val="NormalTok"/>
              </w:rPr>
              <w:t xml:space="preserve"> cur_lambda_est),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"current estimate"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point_size,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xbar,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loglik</w:t>
            </w:r>
            <w:r>
              <w:rPr>
                <w:rStyle w:val="NormalTok"/>
              </w:rPr>
              <w:t xml:space="preserve">(xbar),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"true MLE"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xlim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min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FunctionTok"/>
              </w:rPr>
              <w:t xml:space="preserve">max</w:t>
            </w:r>
            <w:r>
              <w:rPr>
                <w:rStyle w:val="NormalTok"/>
              </w:rPr>
              <w:t xml:space="preserve">(cyclones</w:t>
            </w:r>
            <w:r>
              <w:rPr>
                <w:rStyle w:val="SpecialCharTok"/>
              </w:rPr>
              <w:t xml:space="preserve">$</w:t>
            </w:r>
            <w:r>
              <w:rPr>
                <w:rStyle w:val="NormalTok"/>
              </w:rPr>
              <w:t xml:space="preserve">number))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"l'(lambda)"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xlab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"lambda"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(plot_loglik)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57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unnamed-chunk-4-1.png" id="15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10: log-likelihood of Dobson cyclone data and approximate log-likelihood function</w:t>
            </w:r>
          </w:p>
          <w:bookmarkEnd w:id="159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approximate score function,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a linear function of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w:r>
        <w:t xml:space="preserve">so it is easy to solve the corresponding approximate score equation,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 for</w:t>
      </w:r>
      <w:r>
        <w:t xml:space="preserve"> </w:t>
      </w:r>
      <m:oMath>
        <m:r>
          <m:t>λ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λ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λ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t>​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ℓ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″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sSup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λ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e>
                  </m:d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4.375</m:t>
              </m:r>
            </m:e>
          </m:eqArr>
        </m:oMath>
      </m:oMathPara>
    </w:p>
    <w:p>
      <w:pPr>
        <w:pStyle w:val="SourceCode"/>
      </w:pPr>
      <w:r>
        <w:rPr>
          <w:rStyle w:val="NormalTok"/>
        </w:rPr>
        <w:t xml:space="preserve">new_lambda_est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cur_lambda_est </w:t>
      </w:r>
      <w:r>
        <w:rPr>
          <w:rStyle w:val="SpecialCharTok"/>
        </w:rPr>
        <w:t xml:space="preserve">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score</w:t>
      </w:r>
      <w:r>
        <w:rPr>
          <w:rStyle w:val="NormalTok"/>
        </w:rPr>
        <w:t xml:space="preserve">(cur_lambda_est)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hessian</w:t>
      </w:r>
      <w:r>
        <w:rPr>
          <w:rStyle w:val="NormalTok"/>
        </w:rPr>
        <w:t xml:space="preserve">(cur_lambda_est)</w:t>
      </w:r>
      <w:r>
        <w:rPr>
          <w:rStyle w:val="SpecialCharTok"/>
        </w:rPr>
        <w:t xml:space="preserve">^-</w:t>
      </w:r>
      <w:r>
        <w:rPr>
          <w:rStyle w:val="DecValTok"/>
        </w:rPr>
        <w:t xml:space="preserve">1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63" w:name="fig-cyclone-newton-step1-with-new-est"/>
          <w:p>
            <w:pPr>
              <w:pStyle w:val="SourceCode"/>
              <w:jc w:val="center"/>
            </w:pPr>
            <w:r>
              <w:br/>
            </w:r>
            <w:r>
              <w:rPr>
                <w:rStyle w:val="NormalTok"/>
              </w:rPr>
              <w:t xml:space="preserve">plot2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plot1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point_size,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new_lambda_est,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"new estimate"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geom_segment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arrow =</w:t>
            </w:r>
            <w:r>
              <w:rPr>
                <w:rStyle w:val="NormalTok"/>
              </w:rPr>
              <w:t xml:space="preserve"> grid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arrow</w:t>
            </w:r>
            <w:r>
              <w:rPr>
                <w:rStyle w:val="NormalTok"/>
              </w:rPr>
              <w:t xml:space="preserve">(),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linewidth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.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cur_lambda_est,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approx_score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AttributeTok"/>
              </w:rPr>
              <w:t xml:space="preserve">lhat =</w:t>
            </w:r>
            <w:r>
              <w:rPr>
                <w:rStyle w:val="NormalTok"/>
              </w:rPr>
              <w:t xml:space="preserve"> cur_lambda_est,</w:t>
            </w:r>
            <w:r>
              <w:br/>
            </w:r>
            <w:r>
              <w:rPr>
                <w:rStyle w:val="NormalTok"/>
              </w:rPr>
              <w:t xml:space="preserve">        </w:t>
            </w:r>
            <w:r>
              <w:rPr>
                <w:rStyle w:val="AttributeTok"/>
              </w:rPr>
              <w:t xml:space="preserve">lambda =</w:t>
            </w:r>
            <w:r>
              <w:rPr>
                <w:rStyle w:val="NormalTok"/>
              </w:rPr>
              <w:t xml:space="preserve"> cur_lambda_est</w:t>
            </w:r>
            <w:r>
              <w:br/>
            </w:r>
            <w:r>
              <w:rPr>
                <w:rStyle w:val="NormalTok"/>
              </w:rPr>
              <w:t xml:space="preserve">      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xend =</w:t>
            </w:r>
            <w:r>
              <w:rPr>
                <w:rStyle w:val="NormalTok"/>
              </w:rPr>
              <w:t xml:space="preserve"> new_lambda_est,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yend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"update"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rPr>
                <w:rStyle w:val="FunctionTok"/>
              </w:rPr>
              <w:t xml:space="preserve">print</w:t>
            </w:r>
            <w:r>
              <w:rPr>
                <w:rStyle w:val="NormalTok"/>
              </w:rPr>
              <w:t xml:space="preserve">(plot2)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61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unnamed-chunk-5-1.png" id="16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11: score function of Dobson cyclone data and approximate score function</w:t>
            </w:r>
          </w:p>
          <w:bookmarkEnd w:id="163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So we update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λ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←</m:t>
        </m:r>
        <m:r>
          <m:t>4.375</m:t>
        </m:r>
      </m:oMath>
      <w:r>
        <w:t xml:space="preserve"> </w:t>
      </w:r>
      <w:r>
        <w:t xml:space="preserve">and repeat our estimation process: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67" w:name="fig-cyclone-newton-step2"/>
          <w:p>
            <w:pPr>
              <w:pStyle w:val="SourceCode"/>
              <w:jc w:val="center"/>
            </w:pPr>
            <w:r>
              <w:br/>
            </w:r>
            <w:r>
              <w:rPr>
                <w:rStyle w:val="NormalTok"/>
              </w:rPr>
              <w:t xml:space="preserve">plot2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approx_score,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"new approximate score function"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1001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args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lhat =</w:t>
            </w:r>
            <w:r>
              <w:rPr>
                <w:rStyle w:val="NormalTok"/>
              </w:rPr>
              <w:t xml:space="preserve"> new_lambda_est)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geom_point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size =</w:t>
            </w:r>
            <w:r>
              <w:rPr>
                <w:rStyle w:val="NormalTok"/>
              </w:rPr>
              <w:t xml:space="preserve"> point_size,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new_lambda_est,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score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lambda =</w:t>
            </w:r>
            <w:r>
              <w:rPr>
                <w:rStyle w:val="NormalTok"/>
              </w:rPr>
              <w:t xml:space="preserve"> new_lambda_est),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"new estimate"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65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unnamed-chunk-6-1.png" id="16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12: score function of Dobson cyclone data and approximate score function</w:t>
            </w:r>
          </w:p>
          <w:bookmarkEnd w:id="167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 repeat this process until the likelihood converges: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68" w:name="tbl-mle-converg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4: Convergence of Newton-Raphson Algorithm for finding MLE of</w:t>
            </w:r>
            <w:r>
              <w:t xml:space="preserve"> </w:t>
            </w:r>
            <w:r>
              <w:rPr>
                <w:rStyle w:val="VerbatimChar"/>
              </w:rPr>
              <w:t xml:space="preserve">cyclone</w:t>
            </w:r>
            <w:r>
              <w:t xml:space="preserve"> </w:t>
            </w:r>
            <w:r>
              <w:t xml:space="preserve">data</w:t>
            </w:r>
          </w:p>
          <w:p>
            <w:pPr>
              <w:pStyle w:val="SourceCode"/>
              <w:jc w:val="center"/>
            </w:pP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(tibble)</w:t>
            </w:r>
            <w:r>
              <w:br/>
            </w:r>
            <w:r>
              <w:rPr>
                <w:rStyle w:val="NormalTok"/>
              </w:rPr>
              <w:t xml:space="preserve">cur_lambda_est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</w:t>
            </w:r>
            <w:r>
              <w:rPr>
                <w:rStyle w:val="NormalTok"/>
              </w:rPr>
              <w:t xml:space="preserve"> </w:t>
            </w:r>
            <w:r>
              <w:rPr>
                <w:rStyle w:val="CommentTok"/>
              </w:rPr>
              <w:t xml:space="preserve"># restarting</w:t>
            </w:r>
            <w:r>
              <w:br/>
            </w:r>
            <w:r>
              <w:rPr>
                <w:rStyle w:val="NormalTok"/>
              </w:rPr>
              <w:t xml:space="preserve">diff_loglik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ConstantTok"/>
              </w:rPr>
              <w:t xml:space="preserve">Inf</w:t>
            </w:r>
            <w:r>
              <w:br/>
            </w:r>
            <w:r>
              <w:rPr>
                <w:rStyle w:val="NormalTok"/>
              </w:rPr>
              <w:t xml:space="preserve">tolerance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</w:t>
            </w:r>
            <w:r>
              <w:rPr>
                <w:rStyle w:val="SpecialCharTok"/>
              </w:rPr>
              <w:t xml:space="preserve">^-</w:t>
            </w:r>
            <w:r>
              <w:rPr>
                <w:rStyle w:val="DecValTok"/>
              </w:rPr>
              <w:t xml:space="preserve">4</w:t>
            </w:r>
            <w:r>
              <w:br/>
            </w:r>
            <w:r>
              <w:rPr>
                <w:rStyle w:val="NormalTok"/>
              </w:rPr>
              <w:t xml:space="preserve">max_iter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100</w:t>
            </w:r>
            <w:r>
              <w:br/>
            </w:r>
            <w:r>
              <w:rPr>
                <w:rStyle w:val="NormalTok"/>
              </w:rPr>
              <w:t xml:space="preserve">NR_info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 </w:t>
            </w:r>
            <w:r>
              <w:rPr>
                <w:rStyle w:val="CommentTok"/>
              </w:rPr>
              <w:t xml:space="preserve"># nolint: object_name_linter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iteration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0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lambda =</w:t>
            </w:r>
            <w:r>
              <w:rPr>
                <w:rStyle w:val="NormalTok"/>
              </w:rPr>
              <w:t xml:space="preserve"> cur_lambda_est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num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digits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likelihood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lik</w:t>
            </w:r>
            <w:r>
              <w:rPr>
                <w:rStyle w:val="NormalTok"/>
              </w:rPr>
              <w:t xml:space="preserve">(cur_lambda_est),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log(likelihood)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loglik</w:t>
            </w:r>
            <w:r>
              <w:rPr>
                <w:rStyle w:val="NormalTok"/>
              </w:rPr>
              <w:t xml:space="preserve">(cur_lambda_est)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num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digits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4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score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score</w:t>
            </w:r>
            <w:r>
              <w:rPr>
                <w:rStyle w:val="NormalTok"/>
              </w:rPr>
              <w:t xml:space="preserve">(cur_lambda_est),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hessian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hessian</w:t>
            </w:r>
            <w:r>
              <w:rPr>
                <w:rStyle w:val="NormalTok"/>
              </w:rPr>
              <w:t xml:space="preserve">(cur_lambda_est)</w:t>
            </w:r>
            <w:r>
              <w:br/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br/>
            </w:r>
            <w:r>
              <w:rPr>
                <w:rStyle w:val="ControlFlowTok"/>
              </w:rPr>
              <w:t xml:space="preserve">for</w:t>
            </w:r>
            <w:r>
              <w:rPr>
                <w:rStyle w:val="NormalTok"/>
              </w:rPr>
              <w:t xml:space="preserve"> (cur_iter </w:t>
            </w:r>
            <w:r>
              <w:rPr>
                <w:rStyle w:val="ControlFlowTok"/>
              </w:rPr>
              <w:t xml:space="preserve">in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SpecialCharTok"/>
              </w:rPr>
              <w:t xml:space="preserve">:</w:t>
            </w:r>
            <w:r>
              <w:rPr>
                <w:rStyle w:val="NormalTok"/>
              </w:rPr>
              <w:t xml:space="preserve">max_iter) {</w:t>
            </w:r>
            <w:r>
              <w:br/>
            </w:r>
            <w:r>
              <w:rPr>
                <w:rStyle w:val="NormalTok"/>
              </w:rPr>
              <w:t xml:space="preserve">  new_lambda_est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  cur_lambda_est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score</w:t>
            </w:r>
            <w:r>
              <w:rPr>
                <w:rStyle w:val="NormalTok"/>
              </w:rPr>
              <w:t xml:space="preserve">(cur_lambda_est)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hessian</w:t>
            </w:r>
            <w:r>
              <w:rPr>
                <w:rStyle w:val="NormalTok"/>
              </w:rPr>
              <w:t xml:space="preserve">(cur_lambda_est)</w:t>
            </w:r>
            <w:r>
              <w:rPr>
                <w:rStyle w:val="SpecialCharTok"/>
              </w:rPr>
              <w:t xml:space="preserve">^-</w:t>
            </w:r>
            <w:r>
              <w:rPr>
                <w:rStyle w:val="DecValTok"/>
              </w:rPr>
              <w:t xml:space="preserve">1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  diff_loglik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loglik</w:t>
            </w:r>
            <w:r>
              <w:rPr>
                <w:rStyle w:val="NormalTok"/>
              </w:rPr>
              <w:t xml:space="preserve">(new_lambda_est) 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loglik</w:t>
            </w:r>
            <w:r>
              <w:rPr>
                <w:rStyle w:val="NormalTok"/>
              </w:rPr>
              <w:t xml:space="preserve">(cur_lambda_est)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  new_NR_info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 </w:t>
            </w:r>
            <w:r>
              <w:rPr>
                <w:rStyle w:val="CommentTok"/>
              </w:rPr>
              <w:t xml:space="preserve"># nolint: object_name_linter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iteration =</w:t>
            </w:r>
            <w:r>
              <w:rPr>
                <w:rStyle w:val="NormalTok"/>
              </w:rPr>
              <w:t xml:space="preserve"> cur_iter,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lambda =</w:t>
            </w:r>
            <w:r>
              <w:rPr>
                <w:rStyle w:val="NormalTok"/>
              </w:rPr>
              <w:t xml:space="preserve"> new_lambda_est,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likelihood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lik</w:t>
            </w:r>
            <w:r>
              <w:rPr>
                <w:rStyle w:val="NormalTok"/>
              </w:rPr>
              <w:t xml:space="preserve">(new_lambda_est),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log(likelihood)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loglik</w:t>
            </w:r>
            <w:r>
              <w:rPr>
                <w:rStyle w:val="NormalTok"/>
              </w:rPr>
              <w:t xml:space="preserve">(new_lambda_est),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score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score</w:t>
            </w:r>
            <w:r>
              <w:rPr>
                <w:rStyle w:val="NormalTok"/>
              </w:rPr>
              <w:t xml:space="preserve">(new_lambda_est),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hessian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hessian</w:t>
            </w:r>
            <w:r>
              <w:rPr>
                <w:rStyle w:val="NormalTok"/>
              </w:rPr>
              <w:t xml:space="preserve">(new_lambda_est),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diff(loglik)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diff_loglik</w:t>
            </w:r>
            <w:r>
              <w:br/>
            </w:r>
            <w:r>
              <w:rPr>
                <w:rStyle w:val="NormalTok"/>
              </w:rPr>
              <w:t xml:space="preserve">  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  NR_info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NR_info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bind_rows</w:t>
            </w:r>
            <w:r>
              <w:rPr>
                <w:rStyle w:val="NormalTok"/>
              </w:rPr>
              <w:t xml:space="preserve">(new_NR_info) </w:t>
            </w:r>
            <w:r>
              <w:rPr>
                <w:rStyle w:val="CommentTok"/>
              </w:rPr>
              <w:t xml:space="preserve"># nolint: object_name_linter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  cur_lambda_est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new_lambda_est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ControlFlowTok"/>
              </w:rPr>
              <w:t xml:space="preserve">if</w:t>
            </w:r>
            <w:r>
              <w:rPr>
                <w:rStyle w:val="NormalTok"/>
              </w:rPr>
              <w:t xml:space="preserve"> (</w:t>
            </w:r>
            <w:r>
              <w:rPr>
                <w:rStyle w:val="FunctionTok"/>
              </w:rPr>
              <w:t xml:space="preserve">abs</w:t>
            </w:r>
            <w:r>
              <w:rPr>
                <w:rStyle w:val="NormalTok"/>
              </w:rPr>
              <w:t xml:space="preserve">(diff_loglik) </w:t>
            </w:r>
            <w:r>
              <w:rPr>
                <w:rStyle w:val="SpecialCharTok"/>
              </w:rPr>
              <w:t xml:space="preserve">&lt;</w:t>
            </w:r>
            <w:r>
              <w:rPr>
                <w:rStyle w:val="NormalTok"/>
              </w:rPr>
              <w:t xml:space="preserve"> tolerance) {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ControlFlowTok"/>
              </w:rPr>
              <w:t xml:space="preserve">break</w:t>
            </w:r>
            <w:r>
              <w:br/>
            </w:r>
            <w:r>
              <w:rPr>
                <w:rStyle w:val="NormalTok"/>
              </w:rPr>
              <w:t xml:space="preserve">  }</w:t>
            </w:r>
            <w:r>
              <w:br/>
            </w:r>
            <w:r>
              <w:rPr>
                <w:rStyle w:val="NormalTok"/>
              </w:rPr>
              <w:t xml:space="preserve">}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NR_info</w:t>
            </w:r>
            <w:r>
              <w:br/>
            </w:r>
            <w:r>
              <w:rPr>
                <w:rStyle w:val="CommentTok"/>
              </w:rPr>
              <w:t xml:space="preserve">#&gt; # A tibble: 6 × 7</w:t>
            </w:r>
            <w:r>
              <w:br/>
            </w:r>
            <w:r>
              <w:rPr>
                <w:rStyle w:val="CommentTok"/>
              </w:rPr>
              <w:t xml:space="preserve">#&gt;   iteration  lambda likelihood `log(likelihood)`    score hessian `diff(loglik)`</w:t>
            </w:r>
            <w:r>
              <w:br/>
            </w:r>
            <w:r>
              <w:rPr>
                <w:rStyle w:val="CommentTok"/>
              </w:rPr>
              <w:t xml:space="preserve">#&gt;       &lt;dbl&gt; &lt;num:.&gt;      &lt;dbl&gt;         &lt;num:.4!&gt;    &lt;dbl&gt;   &lt;dbl&gt;          &lt;dbl&gt;</w:t>
            </w:r>
            <w:r>
              <w:br/>
            </w:r>
            <w:r>
              <w:rPr>
                <w:rStyle w:val="CommentTok"/>
              </w:rPr>
              <w:t xml:space="preserve">#&gt; 1         0  3.0000   4.00e-18          -40.0610 1.1 e+ 1   -8         NA       </w:t>
            </w:r>
            <w:r>
              <w:br/>
            </w:r>
            <w:r>
              <w:rPr>
                <w:rStyle w:val="CommentTok"/>
              </w:rPr>
              <w:t xml:space="preserve">#&gt; 2         1  4.3750   4.33e-14          -30.7708 3.46e+ 0   -3.76       9.29e+ 0</w:t>
            </w:r>
            <w:r>
              <w:br/>
            </w:r>
            <w:r>
              <w:rPr>
                <w:rStyle w:val="CommentTok"/>
              </w:rPr>
              <w:t xml:space="preserve">#&gt; 3         2  5.2941   2.57e-13          -28.9897 6.00e- 1   -2.57       1.78e+ 0</w:t>
            </w:r>
            <w:r>
              <w:br/>
            </w:r>
            <w:r>
              <w:rPr>
                <w:rStyle w:val="CommentTok"/>
              </w:rPr>
              <w:t xml:space="preserve">#&gt; 4         3  5.5277   2.76e-13          -28.9176 2.54e- 2   -2.36       7.21e- 2</w:t>
            </w:r>
            <w:r>
              <w:br/>
            </w:r>
            <w:r>
              <w:rPr>
                <w:rStyle w:val="CommentTok"/>
              </w:rPr>
              <w:t xml:space="preserve">#&gt; 5         4  5.5384   2.76e-13          -28.9175 4.93e- 5   -2.35       1.37e- 4</w:t>
            </w:r>
            <w:r>
              <w:br/>
            </w:r>
            <w:r>
              <w:rPr>
                <w:rStyle w:val="CommentTok"/>
              </w:rPr>
              <w:t xml:space="preserve">#&gt; 6         5  5.5385   2.76e-13          -28.9175 1.87e-10   -2.35       5.18e-10</w:t>
            </w:r>
          </w:p>
          <w:bookmarkEnd w:id="168"/>
        </w:tc>
      </w:tr>
    </w:tbl>
    <w:p>
      <w:pPr>
        <w:pStyle w:val="FirstParagraph"/>
      </w:pPr>
      <w:r>
        <w:t xml:space="preserve">Compare with</w:t>
      </w:r>
      <w:r>
        <w:t xml:space="preserve"> </w:t>
      </w:r>
      <w:hyperlink w:anchor="exr-find-mle">
        <w:r>
          <w:rPr>
            <w:rStyle w:val="Hyperlink"/>
          </w:rPr>
          <w:t xml:space="preserve">Exercise 23</w:t>
        </w:r>
      </w:hyperlink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72" w:name="fig-NR-converge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ll_plot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geom_segment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data =</w:t>
            </w:r>
            <w:r>
              <w:rPr>
                <w:rStyle w:val="NormalTok"/>
              </w:rPr>
              <w:t xml:space="preserve"> NR_info,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arrow =</w:t>
            </w:r>
            <w:r>
              <w:rPr>
                <w:rStyle w:val="NormalTok"/>
              </w:rPr>
              <w:t xml:space="preserve"> grid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arrow</w:t>
            </w:r>
            <w:r>
              <w:rPr>
                <w:rStyle w:val="NormalTok"/>
              </w:rPr>
              <w:t xml:space="preserve">(),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alpha =</w:t>
            </w:r>
            <w:r>
              <w:rPr>
                <w:rStyle w:val="NormalTok"/>
              </w:rPr>
              <w:t xml:space="preserve"> .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lambda,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xend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lead</w:t>
            </w:r>
            <w:r>
              <w:rPr>
                <w:rStyle w:val="NormalTok"/>
              </w:rPr>
              <w:t xml:space="preserve">(lambda),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log(likelihood)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yend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lead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`</w:t>
            </w:r>
            <w:r>
              <w:rPr>
                <w:rStyle w:val="AttributeTok"/>
              </w:rPr>
              <w:t xml:space="preserve">log(likelihood)</w:t>
            </w:r>
            <w:r>
              <w:rPr>
                <w:rStyle w:val="StringTok"/>
              </w:rPr>
              <w:t xml:space="preserve">`</w:t>
            </w:r>
            <w:r>
              <w:rPr>
                <w:rStyle w:val="NormalTok"/>
              </w:rPr>
              <w:t xml:space="preserve">),</w:t>
            </w:r>
            <w:r>
              <w:br/>
            </w:r>
            <w:r>
              <w:rPr>
                <w:rStyle w:val="NormalTok"/>
              </w:rPr>
              <w:t xml:space="preserve">    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factor</w:t>
            </w:r>
            <w:r>
              <w:rPr>
                <w:rStyle w:val="NormalTok"/>
              </w:rPr>
              <w:t xml:space="preserve">(iteration)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70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unnamed-chunk-8-1.png" id="1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13: Newton-Raphson algorithm for finding MLE of</w:t>
            </w:r>
            <w:r>
              <w:t xml:space="preserve"> </w:t>
            </w:r>
            <w:hyperlink w:anchor="eq-iid-model">
              <w:r>
                <w:rPr>
                  <w:rStyle w:val="Hyperlink"/>
                </w:rPr>
                <w:t xml:space="preserve">model 13</w:t>
              </w:r>
            </w:hyperlink>
            <w:r>
              <w:t xml:space="preserve"> </w:t>
            </w:r>
            <w:r>
              <w:t xml:space="preserve">for</w:t>
            </w:r>
            <w:r>
              <w:t xml:space="preserve"> </w:t>
            </w:r>
            <w:r>
              <w:rPr>
                <w:rStyle w:val="VerbatimChar"/>
              </w:rPr>
              <w:t xml:space="preserve">cyclone</w:t>
            </w:r>
            <w:r>
              <w:t xml:space="preserve"> </w:t>
            </w:r>
            <w:r>
              <w:t xml:space="preserve">data</w:t>
            </w:r>
          </w:p>
          <w:bookmarkEnd w:id="172"/>
        </w:tc>
      </w:tr>
    </w:tbl>
    <w:bookmarkEnd w:id="173"/>
    <w:bookmarkEnd w:id="174"/>
    <w:bookmarkEnd w:id="175"/>
    <w:bookmarkStart w:id="240" w:name="Xe4ec69173dedbcb97e4ed3e92084bde27a423ff"/>
    <w:p>
      <w:pPr>
        <w:pStyle w:val="Heading1"/>
      </w:pPr>
      <w:r>
        <w:t xml:space="preserve">3. Maximum likelihood inference for univariate Gaussian models</w:t>
      </w:r>
    </w:p>
    <w:p>
      <w:pPr>
        <w:pStyle w:val="FirstParagraph"/>
      </w:pPr>
      <w:r>
        <w:t xml:space="preserve">Suppose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t> </m:t>
        </m:r>
        <m:sSub>
          <m:e>
            <m:r>
              <m:rPr>
                <m:sty m:val="p"/>
              </m:rPr>
              <m:t>∼</m:t>
            </m:r>
          </m:e>
          <m:sub>
            <m:r>
              <m:rPr>
                <m:sty m:val="p"/>
              </m:rPr>
              <m:t>iid</m:t>
            </m:r>
          </m:sub>
        </m:sSub>
        <m:r>
          <m:t> </m:t>
        </m:r>
        <m:r>
          <m:t>N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,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be these random</w:t>
      </w:r>
      <w:r>
        <w:t xml:space="preserve"> </w:t>
      </w:r>
      <w:r>
        <w:t xml:space="preserve">variables in vector format. Let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denote the corresponding</w:t>
      </w:r>
      <w:r>
        <w:t xml:space="preserve"> </w:t>
      </w:r>
      <w:r>
        <w:t xml:space="preserve">observed data. Then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μ</m:t>
        </m:r>
        <m:r>
          <m:rPr>
            <m:sty m:val="p"/>
          </m:rPr>
          <m:t>,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the vector of true parameters, and</w:t>
      </w:r>
      <w:r>
        <w:t xml:space="preserve"> </w:t>
      </w:r>
      <m:oMath>
        <m:r>
          <m:rPr>
            <m:sty m:val="p"/>
          </m:rPr>
          <m:t>Θ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,</m:t>
        </m:r>
        <m:sSup>
          <m:e>
            <m:r>
              <m:rPr>
                <m:sty m:val="p"/>
              </m:rP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the vector of parameters as a random</w:t>
      </w:r>
      <w:r>
        <w:t xml:space="preserve"> </w:t>
      </w:r>
      <w:r>
        <w:t xml:space="preserve">vector.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L</m:t>
          </m:r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(</m:t>
              </m:r>
            </m:e>
          </m:nary>
          <m:r>
            <m:t>2</m:t>
          </m:r>
          <m:sSup>
            <m:e>
              <m:r>
                <m:t>σ</m:t>
              </m:r>
            </m:e>
            <m:sup>
              <m:r>
                <m:t>2</m:t>
              </m:r>
            </m:sup>
          </m:sSup>
          <m:r>
            <m:t>π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</m:sup>
          </m:sSup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</m:d>
          <m:r>
            <m:t>​</m:t>
          </m:r>
        </m:oMath>
      </m:oMathPara>
    </w:p>
    <w:p>
      <w:pPr>
        <w:pStyle w:val="FirstParagraph"/>
      </w:pPr>
      <w:r>
        <w:t xml:space="preserve">Then the log-likelihood</w:t>
      </w:r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ℓ</m:t>
              </m:r>
              <m:r>
                <m:t>&amp;</m:t>
              </m:r>
              <m:r>
                <m:rPr>
                  <m:sty m:val="p"/>
                </m:rPr>
                <m:t>∝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log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nary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log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Sup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t>2</m:t>
                      </m:r>
                    </m:sup>
                  </m:sSub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t>μ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μ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</m:e>
          </m:eqArr>
        </m:oMath>
      </m:oMathPara>
    </w:p>
    <w:bookmarkStart w:id="176" w:name="the-score-function-2"/>
    <w:p>
      <w:pPr>
        <w:pStyle w:val="Heading2"/>
      </w:pPr>
      <w:r>
        <w:t xml:space="preserve">3.1 The score function</w:t>
      </w:r>
    </w:p>
    <w:p>
      <w:pPr>
        <w:pStyle w:val="FirstParagraph"/>
      </w:pPr>
      <m:oMathPara>
        <m:oMathParaPr>
          <m:jc m:val="center"/>
        </m:oMathParaPr>
        <m:oMath>
          <m:sSup>
            <m:e>
              <m:r>
                <m:t>ℓ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θ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t>θ</m:t>
              </m:r>
            </m:den>
          </m:f>
          <m:r>
            <m:t>ℓ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θ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right"/>
                        <m:count m:val="1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μ</m:t>
                        </m:r>
                      </m:den>
                    </m:f>
                    <m:r>
                      <m:t>ℓ</m:t>
                    </m:r>
                    <m:r>
                      <m:rPr>
                        <m:sty m:val="p"/>
                      </m:rPr>
                      <m:t>(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;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e>
                </m:mr>
                <m:m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p>
                          <m:e>
                            <m:r>
                              <m:t>σ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  <m:r>
                      <m:t>ℓ</m:t>
                    </m:r>
                    <m:r>
                      <m:rPr>
                        <m:sty m:val="p"/>
                      </m:rPr>
                      <m:t>(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;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("/>
              <m:sepChr m:val=""/>
              <m:endChr m:val=")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right"/>
                        <m:count m:val="1"/>
                      </m:mcPr>
                    </m:mc>
                  </m:mcs>
                </m:mPr>
                <m:mr>
                  <m:e>
                    <m:sSubSup>
                      <m:e>
                        <m:r>
                          <m:t>ℓ</m:t>
                        </m:r>
                      </m:e>
                      <m:sub>
                        <m:r>
                          <m:t>μ</m:t>
                        </m:r>
                      </m:sub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bSup>
                    <m:r>
                      <m:rPr>
                        <m:sty m:val="p"/>
                      </m:rPr>
                      <m:t>(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;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e>
                </m:mr>
                <m:mr>
                  <m:e>
                    <m:sSubSup>
                      <m:e>
                        <m:r>
                          <m:t>ℓ</m:t>
                        </m:r>
                      </m:e>
                      <m:sub>
                        <m:sSup>
                          <m:e>
                            <m:r>
                              <m:t>σ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sub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bSup>
                    <m:r>
                      <m:rPr>
                        <m:sty m:val="p"/>
                      </m:rPr>
                      <m:t>(</m:t>
                    </m:r>
                    <m:r>
                      <m:t>θ</m:t>
                    </m:r>
                    <m:r>
                      <m:rPr>
                        <m:sty m:val="p"/>
                      </m:rPr>
                      <m:t>;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.</w:t>
      </w:r>
    </w:p>
    <w:p>
      <w:pPr>
        <w:pStyle w:val="BodyText"/>
      </w:pP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θ</m:t>
        </m:r>
        <m:r>
          <m:rPr>
            <m:sty m:val="p"/>
          </m:rPr>
          <m:t>)</m:t>
        </m:r>
      </m:oMath>
      <w:r>
        <w:t xml:space="preserve"> </w:t>
      </w:r>
      <w:r>
        <w:t xml:space="preserve">is the function we set equal to 0 and solve</w:t>
      </w:r>
      <w:r>
        <w:t xml:space="preserve"> </w:t>
      </w:r>
      <w:r>
        <w:t xml:space="preserve">to find the MLE: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e>
            <m:sub>
              <m:r>
                <m:t>M</m:t>
              </m:r>
              <m:r>
                <m:t>L</m:t>
              </m:r>
            </m:sub>
          </m:sSub>
          <m:r>
            <m:rPr>
              <m:sty m:val="p"/>
            </m:rPr>
            <m:t>=</m:t>
          </m:r>
          <m:d>
            <m:dPr>
              <m:begChr m:val="{"/>
              <m:sepChr m:val=""/>
              <m:endChr m:val="}"/>
              <m:grow/>
            </m:dPr>
            <m:e>
              <m:r>
                <m:t>θ</m:t>
              </m:r>
              <m:r>
                <m:rPr>
                  <m:sty m:val="p"/>
                </m:rPr>
                <m:t>:</m:t>
              </m:r>
              <m:sSup>
                <m:e>
                  <m:r>
                    <m:t>ℓ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d>
        </m:oMath>
      </m:oMathPara>
    </w:p>
    <w:bookmarkEnd w:id="176"/>
    <w:bookmarkStart w:id="177" w:name="mle-of-mu"/>
    <w:p>
      <w:pPr>
        <w:pStyle w:val="Heading2"/>
      </w:pPr>
      <w:r>
        <w:t xml:space="preserve">3.2 MLE of</w:t>
      </w:r>
      <w:r>
        <w:t xml:space="preserve"> </w:t>
      </w:r>
      <m:oMath>
        <m:r>
          <m:t>μ</m:t>
        </m:r>
      </m:oMath>
    </w:p>
    <w:p>
      <w:pPr>
        <w:pStyle w:val="FirstParagraph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d</m:t>
                  </m:r>
                  <m:r>
                    <m:t>ℓ</m:t>
                  </m:r>
                </m:num>
                <m:den>
                  <m:r>
                    <m:t>d</m:t>
                  </m:r>
                  <m:r>
                    <m:t>μ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  <m:r>
                        <m:rPr>
                          <m:sty m:val="p"/>
                        </m:rPr>
                        <m:t>)</m:t>
                      </m:r>
                    </m:num>
                    <m:den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nary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nary>
                        <m:naryPr>
                          <m:chr m:val="∑"/>
                          <m:limLoc m:val="undOvr"/>
                          <m:subHide m:val="off"/>
                          <m:supHide m:val="off"/>
                        </m:naryPr>
                        <m:sub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b>
                        <m:sup>
                          <m:r>
                            <m:t>n</m:t>
                          </m:r>
                        </m:sup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</m:e>
                      </m:nary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  <m:r>
                    <m:t>μ</m:t>
                  </m:r>
                </m:e>
              </m:d>
              <m:r>
                <m:t>​</m:t>
              </m:r>
            </m:e>
          </m:eqAr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f>
          <m:fPr>
            <m:type m:val="bar"/>
          </m:fPr>
          <m:num>
            <m:r>
              <m:t>d</m:t>
            </m:r>
            <m:r>
              <m:t>ℓ</m:t>
            </m:r>
          </m:num>
          <m:den>
            <m:r>
              <m:t>d</m:t>
            </m:r>
            <m:r>
              <m:t>μ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, then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bar>
          <m:barPr>
            <m:pos m:val="top"/>
          </m:barPr>
          <m:e>
            <m:r>
              <m:t>x</m:t>
            </m:r>
          </m:e>
        </m:ba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sSup>
                <m:e>
                  <m:r>
                    <m:t>d</m:t>
                  </m:r>
                </m:e>
                <m:sup>
                  <m:r>
                    <m:t>2</m:t>
                  </m:r>
                </m:sup>
              </m:sSup>
              <m:r>
                <m:t>ℓ</m:t>
              </m:r>
            </m:num>
            <m:den>
              <m:r>
                <m:rPr>
                  <m:sty m:val="p"/>
                </m:rPr>
                <m:t>(</m:t>
              </m:r>
              <m:r>
                <m:t>d</m:t>
              </m:r>
              <m:r>
                <m:t>μ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−</m:t>
              </m:r>
              <m:r>
                <m:t>n</m:t>
              </m:r>
            </m:num>
            <m:den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&lt;</m:t>
          </m:r>
          <m:r>
            <m:t>0</m:t>
          </m: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μ</m:t>
                </m:r>
              </m:e>
            </m:acc>
          </m:e>
          <m:sub>
            <m:r>
              <m:t>M</m:t>
            </m:r>
            <m:r>
              <m:t>L</m:t>
            </m:r>
          </m:sub>
        </m:sSub>
        <m:r>
          <m:rPr>
            <m:sty m:val="p"/>
          </m:rPr>
          <m:t>=</m:t>
        </m:r>
        <m:bar>
          <m:barPr>
            <m:pos m:val="top"/>
          </m:barPr>
          <m:e>
            <m:r>
              <m:t>x</m:t>
            </m:r>
          </m:e>
        </m:bar>
      </m:oMath>
      <w:r>
        <w:t xml:space="preserve">.</w:t>
      </w:r>
    </w:p>
    <w:bookmarkEnd w:id="177"/>
    <w:bookmarkStart w:id="181" w:name="mle-of-sigma2"/>
    <w:p>
      <w:pPr>
        <w:pStyle w:val="Heading2"/>
      </w:pPr>
      <w:r>
        <w:t xml:space="preserve">3.3 MLE of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8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Reparametrizing the Gaussian distribution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When solving for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σ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</m:sub>
              </m:sSub>
            </m:oMath>
            <w:r>
              <w:t xml:space="preserve">, you can treat</w:t>
            </w:r>
            <w:r>
              <w:t xml:space="preserve"> </w:t>
            </w:r>
            <m:oMath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as an atomic variable (don’t differentiate with respect to</w:t>
            </w:r>
            <w:r>
              <w:t xml:space="preserve"> </w:t>
            </w:r>
            <m:oMath>
              <m:r>
                <m:t>σ</m:t>
              </m:r>
            </m:oMath>
            <w:r>
              <w:t xml:space="preserve"> </w:t>
            </w:r>
            <w:r>
              <w:t xml:space="preserve">or things get messy). In fact, you can replace</w:t>
            </w:r>
            <w:r>
              <w:t xml:space="preserve"> </w:t>
            </w:r>
            <m:oMath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τ</m:t>
              </m:r>
            </m:oMath>
            <w:r>
              <w:t xml:space="preserve"> </w:t>
            </w:r>
            <w:r>
              <w:t xml:space="preserve">and differentiate with respect to</w:t>
            </w:r>
            <w:r>
              <w:t xml:space="preserve"> </w:t>
            </w:r>
            <m:oMath>
              <m:r>
                <m:t>τ</m:t>
              </m:r>
            </m:oMath>
            <w:r>
              <w:t xml:space="preserve"> </w:t>
            </w:r>
            <w:r>
              <w:t xml:space="preserve">instead, and the</w:t>
            </w:r>
            <w:r>
              <w:t xml:space="preserve"> </w:t>
            </w:r>
            <w:r>
              <w:t xml:space="preserve">process might be even easier.</w:t>
            </w:r>
          </w:p>
          <w:p/>
        </w:tc>
      </w:tr>
    </w:tbl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d</m:t>
              </m:r>
              <m:r>
                <m:t>ℓ</m:t>
              </m:r>
            </m:num>
            <m:den>
              <m:r>
                <m:t>d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den>
          </m:f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n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log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f>
                    <m:fPr>
                      <m:type m:val="bar"/>
                    </m:fPr>
                    <m:num>
                      <m:sSup>
                        <m:e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μ</m:t>
                              </m:r>
                            </m:e>
                          </m:d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nary>
            </m:e>
          </m:d>
          <m:r>
            <m:t> 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n</m:t>
              </m:r>
            </m:num>
            <m:den>
              <m:r>
                <m:t>2</m:t>
              </m:r>
            </m:den>
          </m:f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</m:e>
            <m:sup>
              <m:r>
                <m:rPr>
                  <m:sty m:val="p"/>
                </m:rPr>
                <m:t>−</m:t>
              </m:r>
              <m:r>
                <m:t>2</m:t>
              </m:r>
            </m:sup>
          </m:sSup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e>
          </m:nary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f>
          <m:fPr>
            <m:type m:val="bar"/>
          </m:fPr>
          <m:num>
            <m:r>
              <m:t>d</m:t>
            </m:r>
            <m:r>
              <m:t>ℓ</m:t>
            </m:r>
          </m:num>
          <m:den>
            <m:r>
              <m:t>d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r>
          <m:t>0</m:t>
        </m:r>
      </m:oMath>
      <w:r>
        <w:t xml:space="preserve">, then: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n</m:t>
              </m:r>
            </m:num>
            <m:den>
              <m:r>
                <m:t>2</m:t>
              </m:r>
            </m:den>
          </m:f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</m:e>
            <m:sup>
              <m:r>
                <m:rPr>
                  <m:sty m:val="p"/>
                </m:rPr>
                <m:t>−</m:t>
              </m:r>
              <m:r>
                <m:t>2</m:t>
              </m:r>
            </m:sup>
          </m:sSup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e>
          </m:nary>
        </m:oMath>
      </m:oMathPara>
    </w:p>
    <w:p>
      <w:pPr>
        <w:pStyle w:val="FirstParagraph"/>
      </w:pPr>
      <m:oMathPara>
        <m:oMathParaPr>
          <m:jc m:val="center"/>
        </m:oMathParaPr>
        <m:oMath>
          <m:sSup>
            <m:e>
              <m:r>
                <m:t>σ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t>μ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e>
          </m:nary>
        </m:oMath>
      </m:oMathPara>
    </w:p>
    <w:p>
      <w:pPr>
        <w:pStyle w:val="FirstParagraph"/>
      </w:pPr>
      <w:r>
        <w:t xml:space="preserve">We plug in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μ</m:t>
                </m:r>
              </m:e>
            </m:acc>
          </m:e>
          <m:sub>
            <m:r>
              <m:t>M</m:t>
            </m:r>
            <m:r>
              <m:t>L</m:t>
            </m:r>
          </m:sub>
        </m:sSub>
        <m:r>
          <m:rPr>
            <m:sty m:val="p"/>
          </m:rPr>
          <m:t>=</m:t>
        </m:r>
        <m:bar>
          <m:barPr>
            <m:pos m:val="top"/>
          </m:barPr>
          <m:e>
            <m:r>
              <m:t>x</m:t>
            </m:r>
          </m:e>
        </m:bar>
      </m:oMath>
      <w:r>
        <w:t xml:space="preserve"> </w:t>
      </w:r>
      <w:r>
        <w:t xml:space="preserve">to maximize globally (a</w:t>
      </w:r>
      <w:r>
        <w:t xml:space="preserve"> </w:t>
      </w:r>
      <w:r>
        <w:t xml:space="preserve">technique called profiling):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acc>
                <m:accPr>
                  <m:chr m:val="̂"/>
                </m:accPr>
                <m:e>
                  <m:r>
                    <m:t>σ</m:t>
                  </m:r>
                </m:e>
              </m:acc>
            </m:e>
            <m:sub>
              <m:r>
                <m:t>M</m:t>
              </m:r>
              <m:r>
                <m:t>L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bar>
                        <m:barPr>
                          <m:pos m:val="top"/>
                        </m:barPr>
                        <m:e>
                          <m:r>
                            <m:t>x</m:t>
                          </m:r>
                        </m:e>
                      </m:bar>
                    </m:e>
                  </m:d>
                </m:e>
                <m:sup>
                  <m:r>
                    <m:t>2</m:t>
                  </m:r>
                </m:sup>
              </m:sSup>
            </m:e>
          </m:nary>
        </m:oMath>
      </m:oMathPara>
    </w:p>
    <w:p>
      <w:pPr>
        <w:pStyle w:val="FirstParagraph"/>
      </w:pPr>
      <w:r>
        <w:t xml:space="preserve">Now: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sSup>
                    <m:e>
                      <m:r>
                        <m:t>d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t>ℓ</m:t>
                  </m:r>
                </m:num>
                <m:den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d</m:t>
                          </m:r>
                          <m:sSup>
                            <m:e>
                              <m:r>
                                <m:t>σ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n</m:t>
                      </m:r>
                    </m:num>
                    <m:den>
                      <m:r>
                        <m:t>2</m:t>
                      </m:r>
                    </m:den>
                  </m:f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p>
                            <m:e>
                              <m:r>
                                <m:t>σ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p>
                            <m:e>
                              <m:r>
                                <m:t>σ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sup>
                  </m:sSup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p>
                        <m:e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μ</m:t>
                              </m:r>
                            </m:e>
                          </m:d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nary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n</m:t>
                      </m:r>
                    </m:num>
                    <m:den>
                      <m:r>
                        <m:t>2</m:t>
                      </m:r>
                    </m:den>
                  </m:f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p>
                            <m:e>
                              <m:r>
                                <m:t>σ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∂</m:t>
                      </m:r>
                    </m:num>
                    <m:den>
                      <m:r>
                        <m:rPr>
                          <m:sty m:val="p"/>
                        </m:rPr>
                        <m:t>∂</m:t>
                      </m:r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p>
                            <m:e>
                              <m:r>
                                <m:t>σ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sup>
                  </m:sSup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p>
                        <m:e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μ</m:t>
                              </m:r>
                            </m:e>
                          </m:d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nary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n</m:t>
                      </m:r>
                    </m:num>
                    <m:den>
                      <m:r>
                        <m:t>2</m:t>
                      </m:r>
                    </m:den>
                  </m:f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p>
                            <m:e>
                              <m:r>
                                <m:t>σ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p>
                            <m:e>
                              <m:r>
                                <m:t>σ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3</m:t>
                      </m:r>
                    </m:sup>
                  </m:sSup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p>
                        <m:e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μ</m:t>
                              </m:r>
                            </m:e>
                          </m:d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nary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d>
                <m:dPr>
                  <m:begChr m:val="{"/>
                  <m:sepChr m:val=""/>
                  <m:endChr m:val="}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n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p>
                            <m:e>
                              <m:r>
                                <m:t>σ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p>
                        <m:e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μ</m:t>
                              </m:r>
                            </m:e>
                          </m:d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nary>
                </m:e>
              </m:d>
            </m:e>
          </m:eqArr>
        </m:oMath>
      </m:oMathPara>
    </w:p>
    <w:p>
      <w:pPr>
        <w:pStyle w:val="FirstParagraph"/>
      </w:pPr>
      <w:r>
        <w:t xml:space="preserve">Evaluated at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bar>
          <m:barPr>
            <m:pos m:val="top"/>
          </m:barPr>
          <m:e>
            <m:r>
              <m:t>x</m:t>
            </m:r>
          </m:e>
        </m:bar>
        <m:r>
          <m:rPr>
            <m:sty m:val="p"/>
          </m:rPr>
          <m:t>,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bar>
                      <m:barPr>
                        <m:pos m:val="top"/>
                      </m:barPr>
                      <m:e>
                        <m:r>
                          <m:t>x</m:t>
                        </m:r>
                      </m:e>
                    </m:bar>
                  </m:e>
                </m:d>
              </m:e>
              <m:sup>
                <m:r>
                  <m:t>2</m:t>
                </m:r>
              </m:sup>
            </m:sSup>
          </m:e>
        </m:nary>
      </m:oMath>
      <w:r>
        <w:t xml:space="preserve">,</w:t>
      </w:r>
      <w:r>
        <w:t xml:space="preserve"> </w:t>
      </w:r>
      <w:r>
        <w:t xml:space="preserve">we have: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sSup>
                    <m:e>
                      <m:r>
                        <m:t>d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t>ℓ</m:t>
                  </m:r>
                </m:num>
                <m:den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d</m:t>
                          </m:r>
                          <m:sSup>
                            <m:e>
                              <m:r>
                                <m:t>σ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σ</m:t>
                              </m:r>
                            </m:e>
                          </m:acc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d>
                <m:dPr>
                  <m:begChr m:val="{"/>
                  <m:sepChr m:val=""/>
                  <m:endChr m:val="}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n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p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σ</m:t>
                                  </m:r>
                                </m:e>
                              </m:acc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p>
                        <m:e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bar>
                                <m:barPr>
                                  <m:pos m:val="top"/>
                                </m:barPr>
                                <m:e>
                                  <m:r>
                                    <m:t>x</m:t>
                                  </m:r>
                                </m:e>
                              </m:bar>
                            </m:e>
                          </m:d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nary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σ</m:t>
                              </m:r>
                            </m:e>
                          </m:acc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d>
                <m:dPr>
                  <m:begChr m:val="{"/>
                  <m:sepChr m:val=""/>
                  <m:endChr m:val="}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n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p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σ</m:t>
                                  </m:r>
                                </m:e>
                              </m:acc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r>
                    <m:t>n</m:t>
                  </m:r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σ</m:t>
                          </m:r>
                        </m:e>
                      </m:acc>
                    </m:e>
                    <m:sup>
                      <m:r>
                        <m:t>2</m:t>
                      </m:r>
                    </m:sup>
                  </m:sSup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σ</m:t>
                              </m:r>
                            </m:e>
                          </m:acc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d>
                <m:dPr>
                  <m:begChr m:val="{"/>
                  <m:sepChr m:val=""/>
                  <m:endChr m:val="}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n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t>n</m:t>
                  </m:r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σ</m:t>
                              </m:r>
                            </m:e>
                          </m:acc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t>n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σ</m:t>
                              </m:r>
                            </m:e>
                          </m:acc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t>n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rPr>
                  <m:sty m:val="p"/>
                </m:rPr>
                <m:t>&lt;</m:t>
              </m:r>
              <m:r>
                <m:t>0</m:t>
              </m:r>
            </m:e>
          </m:eqArr>
        </m:oMath>
      </m:oMathPara>
    </w:p>
    <w:p>
      <w:pPr>
        <w:pStyle w:val="FirstParagraph"/>
      </w:pPr>
      <w:r>
        <w:t xml:space="preserve">Finally, we have: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sSup>
                    <m:e>
                      <m:r>
                        <m:t>d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t>ℓ</m:t>
                  </m:r>
                </m:num>
                <m:den>
                  <m:r>
                    <m:t>d</m:t>
                  </m:r>
                  <m:r>
                    <m:t>μ</m:t>
                  </m:r>
                  <m:r>
                    <m:t> </m:t>
                  </m:r>
                  <m:r>
                    <m:t>d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μ</m:t>
                  </m:r>
                </m:den>
              </m:f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n</m:t>
                      </m:r>
                    </m:num>
                    <m:den>
                      <m:r>
                        <m:t>2</m:t>
                      </m:r>
                    </m:den>
                  </m:f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p>
                            <m:e>
                              <m:r>
                                <m:t>σ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p>
                            <m:e>
                              <m:r>
                                <m:t>σ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sup>
                  </m:sSup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p>
                        <m:e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i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μ</m:t>
                              </m:r>
                            </m:e>
                          </m:d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nary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μ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μ</m:t>
                          </m:r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</m:e>
              </m:nary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rPr>
                      <m:sty m:val="p"/>
                    </m:rPr>
                    <m:t>)</m:t>
                  </m:r>
                </m:e>
              </m:nary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r>
                    <m:rPr>
                      <m:sty m:val="p"/>
                    </m:rPr>
                    <m:t>)</m:t>
                  </m:r>
                </m:e>
              </m:nary>
            </m:e>
          </m:eqArr>
        </m:oMath>
      </m:oMathPara>
    </w:p>
    <w:p>
      <w:pPr>
        <w:pStyle w:val="FirstParagraph"/>
      </w:pPr>
      <w:r>
        <w:t xml:space="preserve">Evaluated at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acc>
          <m:accPr>
            <m:chr m:val="̂"/>
          </m:accPr>
          <m:e>
            <m:r>
              <m:t>μ</m:t>
            </m:r>
          </m:e>
        </m:acc>
        <m:r>
          <m:rPr>
            <m:sty m:val="p"/>
          </m:rPr>
          <m:t>=</m:t>
        </m:r>
        <m:bar>
          <m:barPr>
            <m:pos m:val="top"/>
          </m:barPr>
          <m:e>
            <m:r>
              <m:t>x</m:t>
            </m:r>
          </m:e>
        </m:bar>
        <m:r>
          <m:rPr>
            <m:sty m:val="p"/>
          </m:rPr>
          <m:t>,</m:t>
        </m:r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bar>
                      <m:barPr>
                        <m:pos m:val="top"/>
                      </m:barPr>
                      <m:e>
                        <m:r>
                          <m:t>x</m:t>
                        </m:r>
                      </m:e>
                    </m:bar>
                  </m:e>
                </m:d>
              </m:e>
              <m:sup>
                <m:r>
                  <m:t>2</m:t>
                </m:r>
              </m:sup>
            </m:sSup>
          </m:e>
        </m:nary>
      </m:oMath>
      <w:r>
        <w:t xml:space="preserve">,</w:t>
      </w:r>
      <w:r>
        <w:t xml:space="preserve"> </w:t>
      </w:r>
      <w:r>
        <w:t xml:space="preserve">we have: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sSup>
                <m:e>
                  <m:r>
                    <m:t>d</m:t>
                  </m:r>
                </m:e>
                <m:sup>
                  <m:r>
                    <m:t>2</m:t>
                  </m:r>
                </m:sup>
              </m:sSup>
              <m:r>
                <m:t>ℓ</m:t>
              </m:r>
            </m:num>
            <m:den>
              <m:r>
                <m:t>d</m:t>
              </m:r>
              <m:r>
                <m:t>μ</m:t>
              </m:r>
              <m:r>
                <m:t> </m:t>
              </m:r>
              <m:r>
                <m:t>d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σ</m:t>
                          </m:r>
                        </m:e>
                      </m:acc>
                    </m:e>
                    <m:sup>
                      <m:r>
                        <m:t>2</m:t>
                      </m:r>
                    </m:sup>
                  </m:sSup>
                </m:e>
              </m:d>
            </m:e>
            <m:sup>
              <m:r>
                <m:rPr>
                  <m:sty m:val="p"/>
                </m:rPr>
                <m:t>−</m:t>
              </m:r>
              <m:r>
                <m:t>2</m:t>
              </m:r>
            </m:sup>
          </m:sSup>
          <m:d>
            <m:dPr>
              <m:begChr m:val="("/>
              <m:sepChr m:val=""/>
              <m:endChr m:val=")"/>
              <m:grow/>
            </m:dPr>
            <m:e>
              <m:r>
                <m:t>n</m:t>
              </m:r>
              <m:bar>
                <m:barPr>
                  <m:pos m:val="top"/>
                </m:barPr>
                <m:e>
                  <m:r>
                    <m:t>x</m:t>
                  </m:r>
                </m:e>
              </m:bar>
              <m:r>
                <m:rPr>
                  <m:sty m:val="p"/>
                </m:rPr>
                <m:t>−</m:t>
              </m:r>
              <m:r>
                <m:t>n</m:t>
              </m:r>
              <m:bar>
                <m:barPr>
                  <m:pos m:val="top"/>
                </m:barPr>
                <m:e>
                  <m:r>
                    <m:t>x</m:t>
                  </m:r>
                </m:e>
              </m:bar>
            </m:e>
          </m:d>
          <m:r>
            <m:rPr>
              <m:sty m:val="p"/>
            </m:rPr>
            <m:t>=</m:t>
          </m:r>
          <m:r>
            <m:t>0</m:t>
          </m:r>
        </m:oMath>
      </m:oMathPara>
    </w:p>
    <w:bookmarkEnd w:id="181"/>
    <w:bookmarkStart w:id="182" w:name="sec-covariance-matrix"/>
    <w:p>
      <w:pPr>
        <w:pStyle w:val="Heading2"/>
      </w:pPr>
      <w:r>
        <w:t xml:space="preserve">3.4 Covariance matrix</w:t>
      </w:r>
    </w:p>
    <w:p>
      <w:pPr>
        <w:pStyle w:val="FirstParagraph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r>
                          <m:t>n</m:t>
                        </m:r>
                      </m:num>
                      <m:den>
                        <m:sSup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σ</m:t>
                                </m:r>
                              </m:e>
                            </m:acc>
                          </m:e>
                          <m:sup>
                            <m:r>
                              <m:t>2</m:t>
                            </m:r>
                          </m:sup>
                        </m:sSup>
                      </m:den>
                    </m:f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p>
                              <m:e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σ</m:t>
                                    </m:r>
                                  </m:e>
                                </m:acc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sup>
                    </m:sSup>
                    <m:r>
                      <m:t>n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</m:den>
                        </m:f>
                      </m:e>
                    </m:d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a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d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So: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I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a</m:t>
              </m:r>
              <m:r>
                <m:t>d</m:t>
              </m:r>
            </m:den>
          </m:f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d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a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a</m:t>
                        </m:r>
                      </m:den>
                    </m:f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d</m:t>
                        </m:r>
                      </m:den>
                    </m:f>
                  </m:e>
                </m:mr>
              </m:m>
            </m:e>
          </m:d>
        </m:oMath>
      </m:oMathPara>
    </w:p>
    <w:p>
      <w:pPr>
        <w:pStyle w:val="FirstParagraph"/>
      </w:pPr>
      <m:oMathPara>
        <m:oMathParaPr>
          <m:jc m:val="center"/>
        </m:oMathParaPr>
        <m:oMath>
          <m:sSup>
            <m:e>
              <m:r>
                <m:t>I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sSup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σ</m:t>
                                </m:r>
                              </m:e>
                            </m:acc>
                          </m:e>
                          <m:sup>
                            <m:r>
                              <m:t>2</m:t>
                            </m:r>
                          </m:sup>
                        </m:sSup>
                      </m:num>
                      <m:den>
                        <m:r>
                          <m:t>n</m:t>
                        </m:r>
                      </m:den>
                    </m:f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f>
                      <m:fPr>
                        <m:type m:val="bar"/>
                      </m:fPr>
                      <m:num>
                        <m:sSup>
                          <m:e>
                            <m:r>
                              <m:t>2</m:t>
                            </m:r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sSup>
                                  <m:e>
                                    <m:acc>
                                      <m:accPr>
                                        <m:chr m:val="̂"/>
                                      </m:accPr>
                                      <m:e>
                                        <m:r>
                                          <m:t>σ</m:t>
                                        </m:r>
                                      </m:e>
                                    </m:acc>
                                  </m:e>
                                  <m:sup>
                                    <m:r>
                                      <m:t>2</m:t>
                                    </m:r>
                                  </m:sup>
                                </m:sSup>
                              </m:e>
                            </m:d>
                          </m:e>
                          <m:sup>
                            <m:r>
                              <m:t>2</m:t>
                            </m:r>
                          </m:sup>
                        </m:sSup>
                      </m:num>
                      <m:den>
                        <m:r>
                          <m:t>n</m:t>
                        </m:r>
                      </m:den>
                    </m:f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See</w:t>
      </w:r>
      <w:r>
        <w:t xml:space="preserve"> </w:t>
      </w:r>
      <w:r>
        <w:t xml:space="preserve">Casella and Berger (2002)</w:t>
      </w:r>
      <w:r>
        <w:t xml:space="preserve"> </w:t>
      </w:r>
      <w:r>
        <w:t xml:space="preserve">p322, example 7.2.12.</w:t>
      </w:r>
    </w:p>
    <w:p>
      <w:pPr>
        <w:pStyle w:val="BodyText"/>
      </w:pPr>
      <w:r>
        <w:t xml:space="preserve">To prove it’s a maximum, we need:</w:t>
      </w:r>
    </w:p>
    <w:p>
      <w:pPr>
        <w:numPr>
          <w:ilvl w:val="0"/>
          <w:numId w:val="1004"/>
        </w:numPr>
      </w:pPr>
      <m:oMath>
        <m:sSup>
          <m:e>
            <m:r>
              <m:t>ℓ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​</w:t>
      </w:r>
    </w:p>
    <w:p>
      <w:pPr>
        <w:numPr>
          <w:ilvl w:val="0"/>
          <w:numId w:val="1004"/>
        </w:numPr>
      </w:pPr>
      <w:r>
        <w:t xml:space="preserve">At least one diagonal element of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″</m:t>
            </m:r>
          </m:sup>
        </m:sSup>
      </m:oMath>
      <w:r>
        <w:t xml:space="preserve"> </w:t>
      </w:r>
      <w:r>
        <w:t xml:space="preserve">is negative.</w:t>
      </w:r>
    </w:p>
    <w:p>
      <w:pPr>
        <w:numPr>
          <w:ilvl w:val="0"/>
          <w:numId w:val="1004"/>
        </w:numPr>
      </w:pPr>
      <w:r>
        <w:t xml:space="preserve">Determinant of</w:t>
      </w:r>
      <w:r>
        <w:t xml:space="preserve"> </w:t>
      </w:r>
      <m:oMath>
        <m:sSup>
          <m:e>
            <m:r>
              <m:t>ℓ</m:t>
            </m:r>
          </m:e>
          <m:sup>
            <m:r>
              <m:rPr>
                <m:sty m:val="p"/>
              </m:rPr>
              <m:t>″</m:t>
            </m:r>
          </m:sup>
        </m:sSup>
      </m:oMath>
      <w:r>
        <w:t xml:space="preserve"> </w:t>
      </w:r>
      <w:r>
        <w:t xml:space="preserve">is positive.</w:t>
      </w:r>
    </w:p>
    <w:bookmarkEnd w:id="182"/>
    <w:bookmarkStart w:id="187" w:name="example-hormone-therapy-study"/>
    <w:p>
      <w:pPr>
        <w:pStyle w:val="Heading2"/>
      </w:pPr>
      <w:r>
        <w:t xml:space="preserve">3.5 Example: hormone therapy study</w:t>
      </w:r>
    </w:p>
    <w:p>
      <w:pPr>
        <w:pStyle w:val="FirstParagraph"/>
      </w:pPr>
      <w:r>
        <w:t xml:space="preserve">Now, we’re going to analyze some real-world data using a Gaussian model, and then we’re going to do a simulation to examine the properties of maximum likelihood estimation for that Gaussian model.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“heart and estrogen/progestin study”</w:t>
      </w:r>
      <w:r>
        <w:t xml:space="preserve"> </w:t>
      </w:r>
      <w:r>
        <w:t xml:space="preserve">(HERS) was a clinical</w:t>
      </w:r>
      <w:r>
        <w:t xml:space="preserve"> </w:t>
      </w:r>
      <w:r>
        <w:t xml:space="preserve">trial of hormone therapy for prevention of recurrent heart attacks and</w:t>
      </w:r>
      <w:r>
        <w:t xml:space="preserve"> </w:t>
      </w:r>
      <w:r>
        <w:t xml:space="preserve">death among 2,763 post-menopausal women with existing coronary heart disease</w:t>
      </w:r>
      <w:r>
        <w:t xml:space="preserve"> </w:t>
      </w:r>
      <w:r>
        <w:t xml:space="preserve">(CHD)</w:t>
      </w:r>
      <w:r>
        <w:t xml:space="preserve"> </w:t>
      </w:r>
      <w:r>
        <w:t xml:space="preserve">(Hulley et al. 1998)</w:t>
      </w:r>
      <w:r>
        <w:t xml:space="preserve">.</w:t>
      </w:r>
    </w:p>
    <w:p>
      <w:pPr>
        <w:pStyle w:val="BodyText"/>
      </w:pPr>
      <w:r>
        <w:t xml:space="preserve">The trial was conducted at 20 US clinical centers.</w:t>
      </w:r>
      <w:r>
        <w:t xml:space="preserve"> </w:t>
      </w:r>
      <w:r>
        <w:t xml:space="preserve">Participants were randomized to receive either conjugated equine estrogens</w:t>
      </w:r>
      <w:r>
        <w:t xml:space="preserve"> </w:t>
      </w:r>
      <w:r>
        <w:t xml:space="preserve">(0.625 mg/day) plus medroxyprogesterone acetate (2.5 mg/day)</w:t>
      </w:r>
      <w:r>
        <w:t xml:space="preserve"> </w:t>
      </w:r>
      <w:r>
        <w:t xml:space="preserve">or a matching placebo</w:t>
      </w:r>
      <w:r>
        <w:t xml:space="preserve"> </w:t>
      </w:r>
      <w:r>
        <w:t xml:space="preserve">(Hulley et al. 1998)</w:t>
      </w:r>
      <w:r>
        <w:t xml:space="preserve">.</w:t>
      </w:r>
      <w:r>
        <w:t xml:space="preserve"> </w:t>
      </w:r>
      <w:r>
        <w:t xml:space="preserve">Women were followed for an average of 4.1 years</w:t>
      </w:r>
      <w:r>
        <w:t xml:space="preserve"> </w:t>
      </w:r>
      <w:r>
        <w:t xml:space="preserve">(Hulley et al. 1998)</w:t>
      </w:r>
      <w:r>
        <w:t xml:space="preserve">.</w:t>
      </w:r>
    </w:p>
    <w:p>
      <w:pPr>
        <w:pStyle w:val="BodyText"/>
      </w:pPr>
      <w:r>
        <w:t xml:space="preserve">The primary outcome was nonfatal myocardial infarction or CHD death</w:t>
      </w:r>
      <w:r>
        <w:t xml:space="preserve"> </w:t>
      </w:r>
      <w:r>
        <w:t xml:space="preserve">(Hulley et al. 1998)</w:t>
      </w:r>
      <w:r>
        <w:t xml:space="preserve">.</w:t>
      </w:r>
    </w:p>
    <w:p>
      <w:pPr>
        <w:pStyle w:val="BodyText"/>
      </w:pPr>
      <w:r>
        <w:t xml:space="preserve">We are going to model the distribution of fasting glucose among non-diabetics who don’t exercise.</w:t>
      </w:r>
    </w:p>
    <w:p>
      <w:pPr>
        <w:pStyle w:val="SourceCode"/>
      </w:pPr>
      <w:r>
        <w:rPr>
          <w:rStyle w:val="CommentTok"/>
        </w:rPr>
        <w:t xml:space="preserve"># load the data directly from a UCSF website</w:t>
      </w:r>
      <w:r>
        <w:br/>
      </w:r>
      <w:r>
        <w:rPr>
          <w:rStyle w:val="NormalTok"/>
        </w:rPr>
        <w:t xml:space="preserve">hers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haven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read_dta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 </w:t>
      </w:r>
      <w:r>
        <w:rPr>
          <w:rStyle w:val="CommentTok"/>
        </w:rPr>
        <w:t xml:space="preserve"># I'm breaking up the url into two chunks for readability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"https://regression.ucsf.edu/sites/g/files"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"/tkssra6706/f/wysiwyg/home/data/hersdata.dta"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83" w:name="tbl-HER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5: HERS dataset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hers </w:t>
            </w:r>
            <w:r>
              <w:rPr>
                <w:rStyle w:val="SpecialCharTok"/>
              </w:rPr>
              <w:t xml:space="preserve">|&gt;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head</w:t>
            </w:r>
            <w:r>
              <w:rPr>
                <w:rStyle w:val="NormalTok"/>
              </w:rPr>
              <w:t xml:space="preserve">()</w:t>
            </w:r>
            <w:r>
              <w:br/>
            </w:r>
            <w:r>
              <w:rPr>
                <w:rStyle w:val="CommentTok"/>
              </w:rPr>
              <w:t xml:space="preserve">#&gt; # A tibble: 6 × 37</w:t>
            </w:r>
            <w:r>
              <w:br/>
            </w:r>
            <w:r>
              <w:rPr>
                <w:rStyle w:val="CommentTok"/>
              </w:rPr>
              <w:t xml:space="preserve">#&gt;      HT   age raceth nonwhite smoking drinkany exercise physact globrat poorfair</w:t>
            </w:r>
            <w:r>
              <w:br/>
            </w:r>
            <w:r>
              <w:rPr>
                <w:rStyle w:val="CommentTok"/>
              </w:rPr>
              <w:t xml:space="preserve">#&gt;   &lt;dbl&gt; &lt;dbl&gt;  &lt;dbl&gt;    &lt;dbl&gt;   &lt;dbl&gt;    &lt;dbl&gt;    &lt;dbl&gt;   &lt;dbl&gt;   &lt;dbl&gt;    &lt;dbl&gt;</w:t>
            </w:r>
            <w:r>
              <w:br/>
            </w:r>
            <w:r>
              <w:rPr>
                <w:rStyle w:val="CommentTok"/>
              </w:rPr>
              <w:t xml:space="preserve">#&gt; 1     0    70      2        1       0        0        0       5       3        0</w:t>
            </w:r>
            <w:r>
              <w:br/>
            </w:r>
            <w:r>
              <w:rPr>
                <w:rStyle w:val="CommentTok"/>
              </w:rPr>
              <w:t xml:space="preserve">#&gt; 2     0    62      2        1       0        0        0       1       3        0</w:t>
            </w:r>
            <w:r>
              <w:br/>
            </w:r>
            <w:r>
              <w:rPr>
                <w:rStyle w:val="CommentTok"/>
              </w:rPr>
              <w:t xml:space="preserve">#&gt; 3     1    69      1        0       0        0        0       3       3        0</w:t>
            </w:r>
            <w:r>
              <w:br/>
            </w:r>
            <w:r>
              <w:rPr>
                <w:rStyle w:val="CommentTok"/>
              </w:rPr>
              <w:t xml:space="preserve">#&gt; 4     0    64      1        0       1        1        0       1       3        0</w:t>
            </w:r>
            <w:r>
              <w:br/>
            </w:r>
            <w:r>
              <w:rPr>
                <w:rStyle w:val="CommentTok"/>
              </w:rPr>
              <w:t xml:space="preserve">#&gt; 5     0    65      1        0       0        0        0       2       3        0</w:t>
            </w:r>
            <w:r>
              <w:br/>
            </w:r>
            <w:r>
              <w:rPr>
                <w:rStyle w:val="CommentTok"/>
              </w:rPr>
              <w:t xml:space="preserve">#&gt; 6     1    68      2        1       0        1        0       3       3        0</w:t>
            </w:r>
            <w:r>
              <w:br/>
            </w:r>
            <w:r>
              <w:rPr>
                <w:rStyle w:val="CommentTok"/>
              </w:rPr>
              <w:t xml:space="preserve">#&gt; # ℹ 27 more variables: medcond &lt;dbl&gt;, htnmeds &lt;dbl&gt;, statins &lt;dbl&gt;,</w:t>
            </w:r>
            <w:r>
              <w:br/>
            </w:r>
            <w:r>
              <w:rPr>
                <w:rStyle w:val="CommentTok"/>
              </w:rPr>
              <w:t xml:space="preserve">#&gt; #   diabetes &lt;dbl&gt;, dmpills &lt;dbl&gt;, insulin &lt;dbl&gt;, weight &lt;dbl&gt;, BMI &lt;dbl&gt;,</w:t>
            </w:r>
            <w:r>
              <w:br/>
            </w:r>
            <w:r>
              <w:rPr>
                <w:rStyle w:val="CommentTok"/>
              </w:rPr>
              <w:t xml:space="preserve">#&gt; #   waist &lt;dbl&gt;, WHR &lt;dbl&gt;, glucose &lt;dbl&gt;, weight1 &lt;dbl&gt;, BMI1 &lt;dbl&gt;,</w:t>
            </w:r>
            <w:r>
              <w:br/>
            </w:r>
            <w:r>
              <w:rPr>
                <w:rStyle w:val="CommentTok"/>
              </w:rPr>
              <w:t xml:space="preserve">#&gt; #   waist1 &lt;dbl&gt;, WHR1 &lt;dbl&gt;, glucose1 &lt;dbl&gt;, tchol &lt;dbl&gt;, LDL &lt;dbl&gt;,</w:t>
            </w:r>
            <w:r>
              <w:br/>
            </w:r>
            <w:r>
              <w:rPr>
                <w:rStyle w:val="CommentTok"/>
              </w:rPr>
              <w:t xml:space="preserve">#&gt; #   HDL &lt;dbl&gt;, TG &lt;dbl&gt;, tchol1 &lt;dbl&gt;, LDL1 &lt;dbl&gt;, HDL1 &lt;dbl&gt;, TG1 &lt;dbl&gt;,</w:t>
            </w:r>
            <w:r>
              <w:br/>
            </w:r>
            <w:r>
              <w:rPr>
                <w:rStyle w:val="CommentTok"/>
              </w:rPr>
              <w:t xml:space="preserve">#&gt; #   SBP &lt;dbl&gt;, DBP &lt;dbl&gt;, age10 &lt;dbl&gt;</w:t>
            </w:r>
          </w:p>
          <w:bookmarkEnd w:id="183"/>
        </w:tc>
      </w:tr>
    </w:tbl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NormalTok"/>
        </w:rPr>
        <w:t xml:space="preserve">n_obs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 we're going to take a small subset of the data to look at;</w:t>
      </w:r>
      <w:r>
        <w:br/>
      </w:r>
      <w:r>
        <w:rPr>
          <w:rStyle w:val="CommentTok"/>
        </w:rPr>
        <w:t xml:space="preserve"># if we took the whole data set, the likelihood function would be hard to</w:t>
      </w:r>
      <w:r>
        <w:br/>
      </w:r>
      <w:r>
        <w:rPr>
          <w:rStyle w:val="CommentTok"/>
        </w:rPr>
        <w:t xml:space="preserve"># graph nicely</w:t>
      </w:r>
      <w:r>
        <w:br/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</w:t>
      </w:r>
      <w:r>
        <w:br/>
      </w:r>
      <w:r>
        <w:rPr>
          <w:rStyle w:val="NormalTok"/>
        </w:rPr>
        <w:t xml:space="preserve">data1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hers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diabetes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exercise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(n_obs)</w:t>
      </w:r>
      <w:r>
        <w:br/>
      </w:r>
      <w:r>
        <w:br/>
      </w:r>
      <w:r>
        <w:rPr>
          <w:rStyle w:val="NormalTok"/>
        </w:rPr>
        <w:t xml:space="preserve">glucose_data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data1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pull</w:t>
      </w:r>
      <w:r>
        <w:rPr>
          <w:rStyle w:val="NormalTok"/>
        </w:rPr>
        <w:t xml:space="preserve">(glucose)</w:t>
      </w:r>
      <w:r>
        <w:br/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</w:t>
      </w:r>
      <w:r>
        <w:br/>
      </w:r>
      <w:r>
        <w:rPr>
          <w:rStyle w:val="NormalTok"/>
        </w:rPr>
        <w:t xml:space="preserve">plot1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data1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glucose))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geom_histogram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glucose, </w:t>
      </w:r>
      <w:r>
        <w:rPr>
          <w:rStyle w:val="FunctionTok"/>
        </w:rPr>
        <w:t xml:space="preserve">after_stat</w:t>
      </w:r>
      <w:r>
        <w:rPr>
          <w:rStyle w:val="NormalTok"/>
        </w:rPr>
        <w:t xml:space="preserve">(density)))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theme_classic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(plot1)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185" name="Picture"/>
            <a:graphic>
              <a:graphicData uri="http://schemas.openxmlformats.org/drawingml/2006/picture">
                <pic:pic>
                  <pic:nvPicPr>
                    <pic:cNvPr descr="intro-MLEs_files/figure-docx/unnamed-chunk-11-1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Looks somewhat plausibly Gaussian. Good enough for this example!</w:t>
      </w:r>
    </w:p>
    <w:bookmarkEnd w:id="187"/>
    <w:bookmarkStart w:id="191" w:name="find-the-mles"/>
    <w:p>
      <w:pPr>
        <w:pStyle w:val="Heading2"/>
      </w:pPr>
      <w:r>
        <w:t xml:space="preserve">3.6 Find the MLEs</w:t>
      </w:r>
    </w:p>
    <w:p>
      <w:pPr>
        <w:pStyle w:val="SourceCode"/>
      </w:pPr>
      <w:r>
        <w:rPr>
          <w:rStyle w:val="NormalTok"/>
        </w:rPr>
        <w:t xml:space="preserve">mu_hat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(glucose_data)</w:t>
      </w:r>
      <w:r>
        <w:br/>
      </w:r>
      <w:r>
        <w:rPr>
          <w:rStyle w:val="NormalTok"/>
        </w:rPr>
        <w:t xml:space="preserve">sigma_sq_hat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((glucose_data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(glucose_data))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Our MLEs are:</w:t>
      </w:r>
    </w:p>
    <w:p>
      <w:pPr>
        <w:numPr>
          <w:ilvl w:val="0"/>
          <w:numId w:val="1005"/>
        </w:numPr>
      </w:pPr>
      <m:oMath>
        <m:acc>
          <m:accPr>
            <m:chr m:val="̂"/>
          </m:accPr>
          <m:e>
            <m:r>
              <m:t>μ</m:t>
            </m:r>
          </m:e>
        </m:acc>
        <m:r>
          <m:rPr>
            <m:sty m:val="p"/>
          </m:rPr>
          <m:t>=</m:t>
        </m:r>
        <m:r>
          <m:t>98.66</m:t>
        </m:r>
      </m:oMath>
      <w:r>
        <w:t xml:space="preserve">​</w:t>
      </w:r>
    </w:p>
    <w:p>
      <w:pPr>
        <w:numPr>
          <w:ilvl w:val="0"/>
          <w:numId w:val="1005"/>
        </w:numPr>
      </w:pPr>
      <m:oMath>
        <m:s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104.7444</m:t>
        </m:r>
      </m:oMath>
      <w:r>
        <w:t xml:space="preserve">​</w:t>
      </w:r>
    </w:p>
    <w:p>
      <w:pPr>
        <w:pStyle w:val="FirstParagraph"/>
      </w:pPr>
      <w:r>
        <w:t xml:space="preserve">Here’s the estimated distribution, superimposed on our histogram:</w:t>
      </w:r>
    </w:p>
    <w:p>
      <w:pPr>
        <w:pStyle w:val="SourceCode"/>
      </w:pPr>
      <w:r>
        <w:rPr>
          <w:rStyle w:val="NormalTok"/>
        </w:rPr>
        <w:t xml:space="preserve">plot1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dnorm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mu_hat,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(sigma_sq_hat)),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"red"</w:t>
      </w:r>
      <w:r>
        <w:br/>
      </w:r>
      <w:r>
        <w:rPr>
          <w:rStyle w:val="NormalTok"/>
        </w:rPr>
        <w:t xml:space="preserve">  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189" name="Picture"/>
            <a:graphic>
              <a:graphicData uri="http://schemas.openxmlformats.org/drawingml/2006/picture">
                <pic:pic>
                  <pic:nvPicPr>
                    <pic:cNvPr descr="intro-MLEs_files/figure-docx/unnamed-chunk-13-1.png" id="190" name="Picture"/>
                    <pic:cNvPicPr>
                      <a:picLocks noChangeArrowheads="1"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Looks like a somewhat decent fit? We could probably do better, but that’s for another time.</w:t>
      </w:r>
    </w:p>
    <w:bookmarkEnd w:id="191"/>
    <w:bookmarkStart w:id="192" w:name="Xf438eb2158375ece1092918c681b5ef5ce1407f"/>
    <w:p>
      <w:pPr>
        <w:pStyle w:val="Heading2"/>
      </w:pPr>
      <w:r>
        <w:t xml:space="preserve">3.7 Construct the likelihood and log-likelihood functions</w:t>
      </w:r>
    </w:p>
    <w:p>
      <w:pPr>
        <w:pStyle w:val="FirstParagraph"/>
      </w:pPr>
      <w:r>
        <w:t xml:space="preserve">it’s often computationally more effective to construct the log-likelihood first and then exponentiate it to get the likelihood</w:t>
      </w:r>
    </w:p>
    <w:p>
      <w:pPr>
        <w:pStyle w:val="SourceCode"/>
      </w:pPr>
      <w:r>
        <w:rPr>
          <w:rStyle w:val="NormalTok"/>
        </w:rPr>
        <w:t xml:space="preserve">loglik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mu, </w:t>
      </w:r>
      <w:r>
        <w:rPr>
          <w:rStyle w:val="CommentTok"/>
        </w:rPr>
        <w:t xml:space="preserve"># I'm assigning default values, which the function will use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unless we tell it otherwise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sigma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(x), </w:t>
      </w:r>
      <w:r>
        <w:rPr>
          <w:rStyle w:val="CommentTok"/>
        </w:rPr>
        <w:t xml:space="preserve"># note that you can define some default inputs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based on other arguments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glucose_data,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(x)) {</w:t>
      </w:r>
      <w:r>
        <w:br/>
      </w:r>
      <w:r>
        <w:rPr>
          <w:rStyle w:val="NormalTok"/>
        </w:rPr>
        <w:t xml:space="preserve">  normalizing_constants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n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((sigma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pi)</w:t>
      </w:r>
      <w:r>
        <w:br/>
      </w:r>
      <w:r>
        <w:br/>
      </w:r>
      <w:r>
        <w:rPr>
          <w:rStyle w:val="NormalTok"/>
        </w:rPr>
        <w:t xml:space="preserve">  likelihood_kernel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sigma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I have to do this part in a somewhat complicated way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so that we can pass in vectors of possible values of mu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and get the likelihood for each value;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for the binomial case it's easier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(x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mu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mu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answer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normalizing_constants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likelihood_kernel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(answer)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# `...` means pass any inputs to lik() along to loglik()</w:t>
      </w:r>
      <w:r>
        <w:br/>
      </w:r>
      <w:r>
        <w:rPr>
          <w:rStyle w:val="NormalTok"/>
        </w:rPr>
        <w:t xml:space="preserve">lik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(...)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loglik</w:t>
      </w:r>
      <w:r>
        <w:rPr>
          <w:rStyle w:val="NormalTok"/>
        </w:rPr>
        <w:t xml:space="preserve">(...))</w:t>
      </w:r>
    </w:p>
    <w:p>
      <w:r>
        <w:pict>
          <v:rect style="width:0;height:1.5pt" o:hralign="center" o:hrstd="t" o:hr="t"/>
        </w:pict>
      </w:r>
    </w:p>
    <w:bookmarkEnd w:id="192"/>
    <w:bookmarkStart w:id="222" w:name="graph-the-likelihood-as-a-function-of-mu"/>
    <w:p>
      <w:pPr>
        <w:pStyle w:val="Heading2"/>
      </w:pPr>
      <w:r>
        <w:t xml:space="preserve">3.8 Graph the Likelihood as a function of</w:t>
      </w:r>
      <w:r>
        <w:t xml:space="preserve"> </w:t>
      </w:r>
      <m:oMath>
        <m:r>
          <m:t>μ</m:t>
        </m:r>
      </m:oMath>
    </w:p>
    <w:p>
      <w:pPr>
        <w:pStyle w:val="FirstParagraph"/>
      </w:pPr>
      <w:r>
        <w:t xml:space="preserve">(fixing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at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104.7444</m:t>
        </m:r>
      </m:oMath>
      <w:r>
        <w:t xml:space="preserve">)</w:t>
      </w:r>
    </w:p>
    <w:p>
      <w:pPr>
        <w:pStyle w:val="SourceCode"/>
      </w:pP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lik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x, </w:t>
      </w:r>
      <w:r>
        <w:rPr>
          <w:rStyle w:val="AttributeTok"/>
        </w:rPr>
        <w:t xml:space="preserve">sigma =</w:t>
      </w:r>
      <w:r>
        <w:rPr>
          <w:rStyle w:val="NormalTok"/>
        </w:rPr>
        <w:t xml:space="preserve"> sigma_sq_hat))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xlim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(glucose_data)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(glucose_data))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"possible values of mu"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"likelihood"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geom_vline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xintercept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(glucose_data),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"red"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194" name="Picture"/>
            <a:graphic>
              <a:graphicData uri="http://schemas.openxmlformats.org/drawingml/2006/picture">
                <pic:pic>
                  <pic:nvPicPr>
                    <pic:cNvPr descr="intro-MLEs_files/figure-docx/unnamed-chunk-15-1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99" w:name="Xb214f568fb6ea58245f45595b5bc36a9f3e9b3a"/>
    <w:p>
      <w:pPr>
        <w:pStyle w:val="Heading3"/>
      </w:pPr>
      <w:r>
        <w:t xml:space="preserve">3.8.1 Graph the Log-likelihood as a function of</w:t>
      </w:r>
      <w:r>
        <w:t xml:space="preserve"> </w:t>
      </w:r>
      <m:oMath>
        <m:r>
          <m:t>μ</m:t>
        </m:r>
      </m:oMath>
    </w:p>
    <w:p>
      <w:pPr>
        <w:pStyle w:val="FirstParagraph"/>
      </w:pPr>
      <w:r>
        <w:t xml:space="preserve">(fixing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at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104.7444</m:t>
        </m:r>
      </m:oMath>
      <w:r>
        <w:t xml:space="preserve">)</w:t>
      </w:r>
    </w:p>
    <w:p>
      <w:pPr>
        <w:pStyle w:val="SourceCode"/>
      </w:pP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loglik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x, </w:t>
      </w:r>
      <w:r>
        <w:rPr>
          <w:rStyle w:val="AttributeTok"/>
        </w:rPr>
        <w:t xml:space="preserve">sigma =</w:t>
      </w:r>
      <w:r>
        <w:rPr>
          <w:rStyle w:val="NormalTok"/>
        </w:rPr>
        <w:t xml:space="preserve"> sigma_sq_hat))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xlim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(glucose_data)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(glucose_data))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"possible values of mu"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"log(likelihood)"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geom_vline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xintercept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(glucose_data),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"red"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197" name="Picture"/>
            <a:graphic>
              <a:graphicData uri="http://schemas.openxmlformats.org/drawingml/2006/picture">
                <pic:pic>
                  <pic:nvPicPr>
                    <pic:cNvPr descr="intro-MLEs_files/figure-docx/unnamed-chunk-16-1.png" id="198" name="Picture"/>
                    <pic:cNvPicPr>
                      <a:picLocks noChangeArrowheads="1"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9"/>
    <w:bookmarkStart w:id="206" w:name="X95981cde0b3157059368bd4114769180413f3fb"/>
    <w:p>
      <w:pPr>
        <w:pStyle w:val="Heading3"/>
      </w:pPr>
      <w:r>
        <w:t xml:space="preserve">3.8.2 Likelihood and log-likelihood for</w:t>
      </w:r>
      <w:r>
        <w:t xml:space="preserve"> </w:t>
      </w:r>
      <m:oMath>
        <m:r>
          <m:t>σ</m:t>
        </m:r>
      </m:oMath>
      <w:r>
        <w:t xml:space="preserve">, conditional on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acc>
          <m:accPr>
            <m:chr m:val="̂"/>
          </m:accPr>
          <m:e>
            <m:r>
              <m:t>μ</m:t>
            </m:r>
          </m:e>
        </m:acc>
      </m:oMath>
      <w:r>
        <w:t xml:space="preserve">:</w:t>
      </w:r>
    </w:p>
    <w:p>
      <w:pPr>
        <w:pStyle w:val="SourceCode"/>
      </w:pP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lik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sigma =</w:t>
      </w:r>
      <w:r>
        <w:rPr>
          <w:rStyle w:val="NormalTok"/>
        </w:rPr>
        <w:t xml:space="preserve"> x, 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(glucose_data)))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xlim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(glucose_data)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(.</w:t>
      </w:r>
      <w:r>
        <w:rPr>
          <w:rStyle w:val="DecValTok"/>
        </w:rPr>
        <w:t xml:space="preserve">9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1.1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geom_vline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xintercept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(glucose_data)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(n_obs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(n_obs),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"red"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"possible values for sigma"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"Likelihood"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01" name="Picture"/>
            <a:graphic>
              <a:graphicData uri="http://schemas.openxmlformats.org/drawingml/2006/picture">
                <pic:pic>
                  <pic:nvPicPr>
                    <pic:cNvPr descr="intro-MLEs_files/figure-docx/unnamed-chunk-17-1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loglik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sigma =</w:t>
      </w:r>
      <w:r>
        <w:rPr>
          <w:rStyle w:val="NormalTok"/>
        </w:rPr>
        <w:t xml:space="preserve"> x, 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(glucose_data))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xlim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(glucose_data)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1.1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geom_vline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xintercept =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(glucose_data)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(n_obs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(n_obs),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"red"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"possible values for sigma"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"log(likelihood)"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04" name="Picture"/>
            <a:graphic>
              <a:graphicData uri="http://schemas.openxmlformats.org/drawingml/2006/picture">
                <pic:pic>
                  <pic:nvPicPr>
                    <pic:cNvPr descr="intro-MLEs_files/figure-docx/unnamed-chunk-17-2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6"/>
    <w:bookmarkStart w:id="210" w:name="standard-errors-by-sample-size"/>
    <w:p>
      <w:pPr>
        <w:pStyle w:val="Heading3"/>
      </w:pPr>
      <w:r>
        <w:t xml:space="preserve">3.8.3 Standard errors by sample size:</w:t>
      </w:r>
    </w:p>
    <w:p>
      <w:pPr>
        <w:pStyle w:val="FirstParagraph"/>
      </w:pPr>
      <w:r>
        <w:t xml:space="preserve">Recall from</w:t>
      </w:r>
      <w:r>
        <w:t xml:space="preserve"> </w:t>
      </w:r>
      <w:hyperlink w:anchor="sec-covariance-matrix">
        <w:r>
          <w:rPr>
            <w:rStyle w:val="Hyperlink"/>
          </w:rPr>
          <w:t xml:space="preserve">Section 3.4</w:t>
        </w:r>
      </w:hyperlink>
      <w:r>
        <w:t xml:space="preserve"> </w:t>
      </w:r>
      <w:r>
        <w:t xml:space="preserve">that</w:t>
      </w:r>
      <w:r>
        <w:t xml:space="preserve"> </w:t>
      </w:r>
      <w:r>
        <w:t xml:space="preserve">the asymptotic standard error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μ</m:t>
                </m:r>
              </m:e>
            </m:acc>
          </m:e>
          <m:sub>
            <m:r>
              <m:t>M</m:t>
            </m:r>
            <m:r>
              <m:t>L</m:t>
            </m:r>
          </m:sub>
        </m:sSub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acc>
                <m:accPr>
                  <m:chr m:val="̂"/>
                </m:accPr>
                <m:e>
                  <m:r>
                    <m:rPr>
                      <m:nor/>
                      <m:sty m:val="p"/>
                    </m:rPr>
                    <m:t>SE</m:t>
                  </m:r>
                </m:e>
              </m:acc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μ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rPr>
                                  <m:scr m:val="script"/>
                                  <m:sty m:val="p"/>
                                </m:rPr>
                                <m:t>I</m:t>
                              </m:r>
                            </m:e>
                          </m:acc>
                          <m:r>
                            <m:t>​</m:t>
                          </m:r>
                          <m:d>
                            <m:dPr>
                              <m:begChr m:val="("/>
                              <m:sepChr m:val=""/>
                              <m:endChr m:val=")"/>
                              <m:grow/>
                            </m:dPr>
                            <m:e>
                              <m:sSub>
                                <m:e>
                                  <m:acc>
                                    <m:accPr>
                                      <m:chr m:val="̂"/>
                                    </m:accPr>
                                    <m:e>
                                      <m:r>
                                        <m:t>μ</m:t>
                                      </m:r>
                                    </m:e>
                                  </m:acc>
                                </m:e>
                                <m:sub>
                                  <m:r>
                                    <m:t>M</m:t>
                                  </m:r>
                                  <m:r>
                                    <m:t>L</m:t>
                                  </m:r>
                                </m:sub>
                              </m:sSub>
                            </m:e>
                          </m:d>
                          <m:r>
                            <m:t>​</m:t>
                          </m:r>
                        </m:e>
                      </m:d>
                      <m:sSup>
                        <m:e>
                          <m:r>
                            <m:t>​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ra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acc>
                    <m:accPr>
                      <m:chr m:val="̂"/>
                    </m:accPr>
                    <m:e>
                      <m:r>
                        <m:t>σ</m:t>
                      </m:r>
                    </m:e>
                  </m:acc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n</m:t>
                      </m:r>
                    </m:e>
                  </m:rad>
                </m:den>
              </m:f>
            </m:e>
          </m:eqArr>
        </m:oMath>
      </m:oMathPara>
    </w:p>
    <w:p>
      <w:pPr>
        <w:pStyle w:val="SourceCode"/>
      </w:pPr>
      <w:r>
        <w:rPr>
          <w:rStyle w:val="NormalTok"/>
        </w:rPr>
        <w:t xml:space="preserve">se_mu_hat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(n, </w:t>
      </w:r>
      <w:r>
        <w:rPr>
          <w:rStyle w:val="AttributeTok"/>
        </w:rPr>
        <w:t xml:space="preserve">sigma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(glucose_data)) sigma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(n)</w:t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se_mu_hat)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scale_x_log10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limits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name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"Sample size"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labels =</w:t>
      </w:r>
      <w:r>
        <w:rPr>
          <w:rStyle w:val="NormalTok"/>
        </w:rPr>
        <w:t xml:space="preserve"> scales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label_comma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"Standard error of mu (mg/dl)"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theme_classic</w:t>
      </w:r>
      <w:r>
        <w:rPr>
          <w:rStyle w:val="NormalTok"/>
        </w:rPr>
        <w:t xml:space="preserve">()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08" name="Picture"/>
            <a:graphic>
              <a:graphicData uri="http://schemas.openxmlformats.org/drawingml/2006/picture">
                <pic:pic>
                  <pic:nvPicPr>
                    <pic:cNvPr descr="intro-MLEs_files/figure-docx/unnamed-chunk-18-1.png" id="209" name="Picture"/>
                    <pic:cNvPicPr>
                      <a:picLocks noChangeArrowheads="1"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0"/>
    <w:bookmarkStart w:id="217" w:name="power"/>
    <w:p>
      <w:pPr>
        <w:pStyle w:val="Heading3"/>
      </w:pPr>
      <w:r>
        <w:t xml:space="preserve">3.8.4 Power</w:t>
      </w:r>
    </w:p>
    <w:bookmarkStart w:id="211" w:name="rejection-region"/>
    <w:p>
      <w:pPr>
        <w:pStyle w:val="Heading4"/>
      </w:pPr>
      <w:r>
        <w:t xml:space="preserve">Rejection region</w:t>
      </w:r>
    </w:p>
    <w:p>
      <w:pPr>
        <w:pStyle w:val="FirstParagraph"/>
      </w:pPr>
      <w:r>
        <w:t xml:space="preserve">For example, suppose we wish to detect a difference from the hypothesized value</w:t>
      </w:r>
      <w:r>
        <w:t xml:space="preserve"> </w:t>
      </w:r>
      <m:oMath>
        <m:sSub>
          <m:e>
            <m:r>
              <m:t>μ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95</m:t>
        </m:r>
      </m:oMath>
      <w:r>
        <w:t xml:space="preserve">. We reject the null hypothesis for any mean value outside the</w:t>
      </w:r>
      <w:r>
        <w:t xml:space="preserve"> </w:t>
      </w:r>
      <w:r>
        <w:t xml:space="preserve">“non-rejection interval”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μ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±</m:t>
          </m:r>
          <m:sSubSup>
            <m:e>
              <m:r>
                <m:t>F</m:t>
              </m:r>
            </m:e>
            <m:sub>
              <m:r>
                <m:t>t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</m:sub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bSup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α</m:t>
          </m:r>
          <m:r>
            <m:rPr>
              <m:sty m:val="p"/>
            </m:rPr>
            <m:t>/</m:t>
          </m:r>
          <m:r>
            <m:t>2</m:t>
          </m:r>
          <m:r>
            <m:rPr>
              <m:sty m:val="p"/>
            </m:rPr>
            <m:t>)</m:t>
          </m:r>
          <m:rad>
            <m:radPr>
              <m:degHide m:val="on"/>
            </m:radPr>
            <m:deg/>
            <m:e>
              <m:f>
                <m:fPr>
                  <m:type m:val="bar"/>
                </m:fPr>
                <m:num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n</m:t>
                  </m:r>
                </m:den>
              </m:f>
            </m:e>
          </m:rad>
        </m:oMath>
      </m:oMathPara>
    </w:p>
    <w:p>
      <w:pPr>
        <w:pStyle w:val="SourceCode"/>
      </w:pPr>
      <w:r>
        <w:rPr>
          <w:rStyle w:val="NormalTok"/>
        </w:rPr>
        <w:t xml:space="preserve">mu_0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(glucose_data)</w:t>
      </w:r>
      <w:r>
        <w:br/>
      </w:r>
      <w:r>
        <w:rPr>
          <w:rStyle w:val="NormalTok"/>
        </w:rPr>
        <w:t xml:space="preserve">se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se_mu_hat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n)</w:t>
      </w:r>
      <w:r>
        <w:br/>
      </w:r>
      <w:r>
        <w:rPr>
          <w:rStyle w:val="NormalTok"/>
        </w:rPr>
        <w:t xml:space="preserve">margin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qt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se</w:t>
      </w:r>
      <w:r>
        <w:br/>
      </w:r>
      <w:r>
        <w:rPr>
          <w:rStyle w:val="NormalTok"/>
        </w:rPr>
        <w:t xml:space="preserve">upperbound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mu_0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margin</w:t>
      </w:r>
      <w:r>
        <w:br/>
      </w:r>
      <w:r>
        <w:rPr>
          <w:rStyle w:val="NormalTok"/>
        </w:rPr>
        <w:t xml:space="preserve">lowerbound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mu_0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margin</w:t>
      </w:r>
    </w:p>
    <w:p>
      <w:pPr>
        <w:pStyle w:val="FirstParagraph"/>
      </w:pPr>
      <w:r>
        <w:t xml:space="preserve">In this case, the non-rejection interval is</w:t>
      </w:r>
      <w:r>
        <w:t xml:space="preserve"> </w:t>
      </w:r>
      <m:oMath>
        <m:r>
          <m:rPr>
            <m:sty m:val="p"/>
          </m:rPr>
          <m:t>[</m:t>
        </m:r>
        <m:r>
          <m:t>92.959028</m:t>
        </m:r>
        <m:r>
          <m:rPr>
            <m:sty m:val="p"/>
          </m:rPr>
          <m:t>,</m:t>
        </m:r>
        <m:r>
          <m:t>97.040972</m:t>
        </m:r>
        <m:r>
          <m:rPr>
            <m:sty m:val="p"/>
          </m:rPr>
          <m:t>]</m:t>
        </m:r>
      </m:oMath>
      <w:r>
        <w:t xml:space="preserve">.</w:t>
      </w:r>
    </w:p>
    <w:bookmarkEnd w:id="211"/>
    <w:bookmarkStart w:id="212" w:name="Xb0219acd0287112c2d8b947d617ad78592777f9"/>
    <w:p>
      <w:pPr>
        <w:pStyle w:val="Heading4"/>
      </w:pPr>
      <w:r>
        <w:t xml:space="preserve">Calculate power under a simple alternative</w:t>
      </w:r>
    </w:p>
    <w:p>
      <w:pPr>
        <w:pStyle w:val="FirstParagraph"/>
      </w:pPr>
      <w:r>
        <w:t xml:space="preserve">Consider the simple alternative that the true value is actually</w:t>
      </w:r>
      <w:r>
        <w:t xml:space="preserve"> </w:t>
      </w:r>
      <w:r>
        <w:t xml:space="preserve">the estimated mean calculated from the data (i.e. </w:t>
      </w:r>
      <m:oMath>
        <m:r>
          <m:t>98.66</m:t>
        </m:r>
      </m:oMath>
      <w:r>
        <w:t xml:space="preserve">).</w:t>
      </w:r>
      <w:r>
        <w:t xml:space="preserve"> </w:t>
      </w:r>
      <w:r>
        <w:t xml:space="preserve">Let’s also assume that the known standard deviation is what we estimated from the data.</w:t>
      </w:r>
    </w:p>
    <w:p>
      <w:pPr>
        <w:pStyle w:val="SourceCode"/>
      </w:pPr>
      <w:r>
        <w:rPr>
          <w:rStyle w:val="NormalTok"/>
        </w:rPr>
        <w:t xml:space="preserve">prob_low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q =</w:t>
      </w:r>
      <w:r>
        <w:rPr>
          <w:rStyle w:val="NormalTok"/>
        </w:rPr>
        <w:t xml:space="preserve"> (lowerbound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mu_hat)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se,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lower.tail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prob_high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q =</w:t>
      </w:r>
      <w:r>
        <w:rPr>
          <w:rStyle w:val="NormalTok"/>
        </w:rPr>
        <w:t xml:space="preserve"> (upperbound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mu_hat)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se,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lower.tail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power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prob_low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prob_high</w:t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(power)</w:t>
      </w:r>
      <w:r>
        <w:br/>
      </w:r>
      <w:r>
        <w:rPr>
          <w:rStyle w:val="CommentTok"/>
        </w:rPr>
        <w:t xml:space="preserve">#&gt; [1] 0.940662</w:t>
      </w:r>
    </w:p>
    <w:bookmarkEnd w:id="212"/>
    <w:bookmarkStart w:id="216" w:name="power-as-a-function-of-sample-size"/>
    <w:p>
      <w:pPr>
        <w:pStyle w:val="Heading4"/>
      </w:pPr>
      <w:r>
        <w:t xml:space="preserve">Power as a function of sample size</w:t>
      </w:r>
    </w:p>
    <w:p>
      <w:pPr>
        <w:pStyle w:val="SourceCode"/>
      </w:pPr>
      <w:r>
        <w:rPr>
          <w:rStyle w:val="NormalTok"/>
        </w:rPr>
        <w:t xml:space="preserve">power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null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alt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98.66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there's no such thing as fractional sample size:</w:t>
      </w:r>
      <w:r>
        <w:br/>
      </w:r>
      <w:r>
        <w:rPr>
          <w:rStyle w:val="NormalTok"/>
        </w:rPr>
        <w:t xml:space="preserve">  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floor</w:t>
      </w:r>
      <w:r>
        <w:rPr>
          <w:rStyle w:val="NormalTok"/>
        </w:rPr>
        <w:t xml:space="preserve">(n)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using the function we wrote earlier:</w:t>
      </w:r>
      <w:r>
        <w:br/>
      </w:r>
      <w:r>
        <w:rPr>
          <w:rStyle w:val="NormalTok"/>
        </w:rPr>
        <w:t xml:space="preserve">  se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se_mu_hat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n)</w:t>
      </w:r>
      <w:r>
        <w:br/>
      </w:r>
      <w:r>
        <w:rPr>
          <w:rStyle w:val="NormalTok"/>
        </w:rPr>
        <w:t xml:space="preserve">  reject_upper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((null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qt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se)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alt)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se</w:t>
      </w:r>
      <w:r>
        <w:br/>
      </w:r>
      <w:r>
        <w:rPr>
          <w:rStyle w:val="NormalTok"/>
        </w:rPr>
        <w:t xml:space="preserve">  reject_lower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((null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qt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se)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alt)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se</w:t>
      </w:r>
      <w:r>
        <w:br/>
      </w:r>
      <w:r>
        <w:rPr>
          <w:rStyle w:val="NormalTok"/>
        </w:rPr>
        <w:t xml:space="preserve">  p_reject_high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q =</w:t>
      </w:r>
      <w:r>
        <w:rPr>
          <w:rStyle w:val="NormalTok"/>
        </w:rPr>
        <w:t xml:space="preserve"> reject_lower,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p_reject_low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q =</w:t>
      </w:r>
      <w:r>
        <w:rPr>
          <w:rStyle w:val="NormalTok"/>
        </w:rPr>
        <w:t xml:space="preserve"> reject_upper,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lower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p_reject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p_reject_high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p_reject_low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(p_reject)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power_plot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power,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xlim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 n = 1 is not allowed for t-distribution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ylim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"Power"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</w:t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(power_plot)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14" name="Picture"/>
            <a:graphic>
              <a:graphicData uri="http://schemas.openxmlformats.org/drawingml/2006/picture">
                <pic:pic>
                  <pic:nvPicPr>
                    <pic:cNvPr descr="intro-MLEs_files/figure-docx/unnamed-chunk-21-1.png" id="215" name="Picture"/>
                    <pic:cNvPicPr>
                      <a:picLocks noChangeArrowheads="1"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6"/>
    <w:bookmarkEnd w:id="217"/>
    <w:bookmarkStart w:id="221" w:name="simulations"/>
    <w:p>
      <w:pPr>
        <w:pStyle w:val="Heading3"/>
      </w:pPr>
      <w:r>
        <w:t xml:space="preserve">3.8.5 Simulations</w:t>
      </w:r>
    </w:p>
    <w:bookmarkStart w:id="218" w:name="create-simulation-framework"/>
    <w:p>
      <w:pPr>
        <w:pStyle w:val="Heading4"/>
      </w:pPr>
      <w:r>
        <w:t xml:space="preserve">Create simulation framework</w:t>
      </w:r>
    </w:p>
    <w:p>
      <w:pPr>
        <w:pStyle w:val="FirstParagraph"/>
      </w:pPr>
      <w:r>
        <w:t xml:space="preserve">Here’s a function that performs a single simulation of a Gaussian modeling analysis:</w:t>
      </w:r>
    </w:p>
    <w:p>
      <w:pPr>
        <w:pStyle w:val="SourceCode"/>
      </w:pPr>
      <w:r>
        <w:rPr>
          <w:rStyle w:val="NormalTok"/>
        </w:rPr>
        <w:t xml:space="preserve">do_one_sim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(glucose_data),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mu_0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(glucose_data)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sigma2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var</w:t>
      </w:r>
      <w:r>
        <w:rPr>
          <w:rStyle w:val="NormalTok"/>
        </w:rPr>
        <w:t xml:space="preserve">(glucose_data),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return_data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 if this is set to true, we will create a list()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containing both the analytic results and the vector of simulated data</w:t>
      </w:r>
      <w:r>
        <w:br/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generate data</w:t>
      </w:r>
      <w:r>
        <w:br/>
      </w:r>
      <w:r>
        <w:rPr>
          <w:rStyle w:val="NormalTok"/>
        </w:rPr>
        <w:t xml:space="preserve">  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mu,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(sigma2))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analyze data</w:t>
      </w:r>
      <w:r>
        <w:br/>
      </w:r>
      <w:r>
        <w:rPr>
          <w:rStyle w:val="NormalTok"/>
        </w:rPr>
        <w:t xml:space="preserve">  mu_hat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</w:t>
      </w:r>
      <w:r>
        <w:br/>
      </w:r>
      <w:r>
        <w:rPr>
          <w:rStyle w:val="NormalTok"/>
        </w:rPr>
        <w:t xml:space="preserve">  sigmahat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(x)</w:t>
      </w:r>
      <w:r>
        <w:br/>
      </w:r>
      <w:r>
        <w:rPr>
          <w:rStyle w:val="NormalTok"/>
        </w:rPr>
        <w:t xml:space="preserve">  se_hat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sigmahat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(n)</w:t>
      </w:r>
      <w:r>
        <w:br/>
      </w:r>
      <w:r>
        <w:rPr>
          <w:rStyle w:val="NormalTok"/>
        </w:rPr>
        <w:t xml:space="preserve">  confint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mu_hat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se_hat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qt</w:t>
      </w:r>
      <w:r>
        <w:rPr>
          <w:rStyle w:val="NormalTok"/>
        </w:rPr>
        <w:t xml:space="preserve">(.</w:t>
      </w:r>
      <w:r>
        <w:rPr>
          <w:rStyle w:val="DecValTok"/>
        </w:rPr>
        <w:t xml:space="preserve">975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tstat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(mu_hat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mu_0)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se_hat</w:t>
      </w:r>
      <w:r>
        <w:br/>
      </w:r>
      <w:r>
        <w:rPr>
          <w:rStyle w:val="NormalTok"/>
        </w:rPr>
        <w:t xml:space="preserve">  pval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q =</w:t>
      </w:r>
      <w:r>
        <w:rPr>
          <w:rStyle w:val="NormalTok"/>
        </w:rPr>
        <w:t xml:space="preserve"> tstat, </w:t>
      </w:r>
      <w:r>
        <w:rPr>
          <w:rStyle w:val="AttributeTok"/>
        </w:rPr>
        <w:t xml:space="preserve">lower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confint_covers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between</w:t>
      </w:r>
      <w:r>
        <w:rPr>
          <w:rStyle w:val="NormalTok"/>
        </w:rPr>
        <w:t xml:space="preserve">(mu, confint[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confint[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test_rejects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pval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if you want spaces, hyphens, or characters in your column names,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use "", '', or ``:</w:t>
      </w:r>
      <w:r>
        <w:br/>
      </w:r>
      <w:r>
        <w:rPr>
          <w:rStyle w:val="NormalTok"/>
        </w:rPr>
        <w:t xml:space="preserve">  to_return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"mu-hat"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mu_hat,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"sigma-hat"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sigmahat,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"se_hat"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se_hat,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"confint_left"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confint[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"confint_right"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confint[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"tstat"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tstat,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"pval"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pval,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"confint covers true mu"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confint_covers,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"test rejects null hypothesis"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test_rejects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(return_data)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x,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results =</w:t>
      </w:r>
      <w:r>
        <w:rPr>
          <w:rStyle w:val="NormalTok"/>
        </w:rPr>
        <w:t xml:space="preserve"> to_return</w:t>
      </w:r>
      <w:r>
        <w:br/>
      </w:r>
      <w:r>
        <w:rPr>
          <w:rStyle w:val="NormalTok"/>
        </w:rPr>
        <w:t xml:space="preserve">      )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  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(to_return)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Let’s see what this function outputs for us:</w:t>
      </w:r>
    </w:p>
    <w:p>
      <w:pPr>
        <w:pStyle w:val="SourceCode"/>
      </w:pPr>
      <w:r>
        <w:rPr>
          <w:rStyle w:val="FunctionTok"/>
        </w:rPr>
        <w:t xml:space="preserve">do_one_sim</w:t>
      </w:r>
      <w:r>
        <w:rPr>
          <w:rStyle w:val="NormalTok"/>
        </w:rPr>
        <w:t xml:space="preserve">()</w:t>
      </w:r>
      <w:r>
        <w:br/>
      </w:r>
      <w:r>
        <w:rPr>
          <w:rStyle w:val="CommentTok"/>
        </w:rPr>
        <w:t xml:space="preserve">#&gt; # A tibble: 1 × 9</w:t>
      </w:r>
      <w:r>
        <w:br/>
      </w:r>
      <w:r>
        <w:rPr>
          <w:rStyle w:val="CommentTok"/>
        </w:rPr>
        <w:t xml:space="preserve">#&gt;   `mu-hat` `sigma-hat` se_hat confint_left confint_right tstat     pval</w:t>
      </w:r>
      <w:r>
        <w:br/>
      </w:r>
      <w:r>
        <w:rPr>
          <w:rStyle w:val="CommentTok"/>
        </w:rPr>
        <w:t xml:space="preserve">#&gt;      &lt;dbl&gt;       &lt;dbl&gt;  &lt;dbl&gt;        &lt;dbl&gt;         &lt;dbl&gt; &lt;dbl&gt;    &lt;dbl&gt;</w:t>
      </w:r>
      <w:r>
        <w:br/>
      </w:r>
      <w:r>
        <w:rPr>
          <w:rStyle w:val="CommentTok"/>
        </w:rPr>
        <w:t xml:space="preserve">#&gt; 1     97.5        10.7   1.07         95.3          99.6  8.12 1.33e-12</w:t>
      </w:r>
      <w:r>
        <w:br/>
      </w:r>
      <w:r>
        <w:rPr>
          <w:rStyle w:val="CommentTok"/>
        </w:rPr>
        <w:t xml:space="preserve">#&gt; # ℹ 2 more variables: `confint covers true mu` &lt;lgl&gt;,</w:t>
      </w:r>
      <w:r>
        <w:br/>
      </w:r>
      <w:r>
        <w:rPr>
          <w:rStyle w:val="CommentTok"/>
        </w:rPr>
        <w:t xml:space="preserve">#&gt; #   `test rejects null hypothesis` &lt;lgl&gt;</w:t>
      </w:r>
    </w:p>
    <w:p>
      <w:pPr>
        <w:pStyle w:val="FirstParagraph"/>
      </w:pPr>
      <w:r>
        <w:t xml:space="preserve">Looks good!</w:t>
      </w:r>
    </w:p>
    <w:p>
      <w:pPr>
        <w:pStyle w:val="BodyText"/>
      </w:pPr>
      <w:r>
        <w:t xml:space="preserve">Now let’s check it against the</w:t>
      </w:r>
      <w:r>
        <w:t xml:space="preserve"> </w:t>
      </w:r>
      <w:r>
        <w:rPr>
          <w:rStyle w:val="VerbatimChar"/>
        </w:rPr>
        <w:t xml:space="preserve">t.test()</w:t>
      </w:r>
      <w:r>
        <w:t xml:space="preserve"> </w:t>
      </w:r>
      <w:r>
        <w:t xml:space="preserve">function from the</w:t>
      </w:r>
      <w:r>
        <w:t xml:space="preserve"> </w:t>
      </w:r>
      <w:r>
        <w:rPr>
          <w:rStyle w:val="VerbatimChar"/>
        </w:rPr>
        <w:t xml:space="preserve">stats</w:t>
      </w:r>
      <w:r>
        <w:t xml:space="preserve"> </w:t>
      </w:r>
      <w:r>
        <w:t xml:space="preserve">package:</w:t>
      </w:r>
    </w:p>
    <w:p>
      <w:pPr>
        <w:pStyle w:val="SourceCode"/>
      </w:pP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mu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(glucose_data)</w:t>
      </w:r>
      <w:r>
        <w:br/>
      </w:r>
      <w:r>
        <w:rPr>
          <w:rStyle w:val="NormalTok"/>
        </w:rPr>
        <w:t xml:space="preserve">mu_0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br/>
      </w:r>
      <w:r>
        <w:rPr>
          <w:rStyle w:val="NormalTok"/>
        </w:rPr>
        <w:t xml:space="preserve">sim_output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do_one_sim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mu_0 =</w:t>
      </w:r>
      <w:r>
        <w:rPr>
          <w:rStyle w:val="NormalTok"/>
        </w:rPr>
        <w:t xml:space="preserve"> mu_0, </w:t>
      </w:r>
      <w:r>
        <w:rPr>
          <w:rStyle w:val="AttributeTok"/>
        </w:rPr>
        <w:t xml:space="preserve">return_data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our_results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sim_output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results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source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"`do_one_sim()`"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results_t_test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t.test</w:t>
      </w:r>
      <w:r>
        <w:rPr>
          <w:rStyle w:val="NormalTok"/>
        </w:rPr>
        <w:t xml:space="preserve">(sim_output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data, 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mu_0)</w:t>
      </w:r>
      <w:r>
        <w:br/>
      </w:r>
      <w:r>
        <w:br/>
      </w:r>
      <w:r>
        <w:rPr>
          <w:rStyle w:val="NormalTok"/>
        </w:rPr>
        <w:t xml:space="preserve">results2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tibble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source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"`stats::t.test()`"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"mu-hat"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results_t_test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estimate,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"sigma-hat"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results_t_test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stderr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(sim_output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data)),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"se_hat"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results_t_test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stderr,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confint_left =</w:t>
      </w:r>
      <w:r>
        <w:rPr>
          <w:rStyle w:val="NormalTok"/>
        </w:rPr>
        <w:t xml:space="preserve"> results_t_test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conf.int[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confint_right =</w:t>
      </w:r>
      <w:r>
        <w:rPr>
          <w:rStyle w:val="NormalTok"/>
        </w:rPr>
        <w:t xml:space="preserve"> results_t_test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conf.int[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tstat =</w:t>
      </w:r>
      <w:r>
        <w:rPr>
          <w:rStyle w:val="NormalTok"/>
        </w:rPr>
        <w:t xml:space="preserve"> results_t_test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statistic,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pval =</w:t>
      </w:r>
      <w:r>
        <w:rPr>
          <w:rStyle w:val="NormalTok"/>
        </w:rPr>
        <w:t xml:space="preserve"> results_t_test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p.value,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"confint covers true mu"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between</w:t>
      </w:r>
      <w:r>
        <w:rPr>
          <w:rStyle w:val="NormalTok"/>
        </w:rPr>
        <w:t xml:space="preserve">(mu, confint_left, confint_right),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test rejects null hypothesis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pval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comparison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bind_rows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our_results,</w:t>
      </w:r>
      <w:r>
        <w:br/>
      </w:r>
      <w:r>
        <w:rPr>
          <w:rStyle w:val="NormalTok"/>
        </w:rPr>
        <w:t xml:space="preserve">    results2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relocate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"source"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.before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everything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NormalTok"/>
        </w:rPr>
        <w:t xml:space="preserve">comparison</w:t>
      </w:r>
      <w:r>
        <w:br/>
      </w:r>
      <w:r>
        <w:rPr>
          <w:rStyle w:val="CommentTok"/>
        </w:rPr>
        <w:t xml:space="preserve">#&gt; # A tibble: 2 × 10</w:t>
      </w:r>
      <w:r>
        <w:br/>
      </w:r>
      <w:r>
        <w:rPr>
          <w:rStyle w:val="CommentTok"/>
        </w:rPr>
        <w:t xml:space="preserve">#&gt;   source   `mu-hat` `sigma-hat` se_hat confint_left confint_right tstat     pval</w:t>
      </w:r>
      <w:r>
        <w:br/>
      </w:r>
      <w:r>
        <w:rPr>
          <w:rStyle w:val="CommentTok"/>
        </w:rPr>
        <w:t xml:space="preserve">#&gt;   &lt;chr&gt;       &lt;dbl&gt;       &lt;dbl&gt;  &lt;dbl&gt;        &lt;dbl&gt;         &lt;dbl&gt; &lt;dbl&gt;    &lt;dbl&gt;</w:t>
      </w:r>
      <w:r>
        <w:br/>
      </w:r>
      <w:r>
        <w:rPr>
          <w:rStyle w:val="CommentTok"/>
        </w:rPr>
        <w:t xml:space="preserve">#&gt; 1 `do_one…     99.8        9.24  0.924         97.9          102.  21.4 6.23e-39</w:t>
      </w:r>
      <w:r>
        <w:br/>
      </w:r>
      <w:r>
        <w:rPr>
          <w:rStyle w:val="CommentTok"/>
        </w:rPr>
        <w:t xml:space="preserve">#&gt; 2 `stats:…     99.8        9.24  0.924         97.9          102.  21.4 6.23e-39</w:t>
      </w:r>
      <w:r>
        <w:br/>
      </w:r>
      <w:r>
        <w:rPr>
          <w:rStyle w:val="CommentTok"/>
        </w:rPr>
        <w:t xml:space="preserve">#&gt; # ℹ 2 more variables: `confint covers true mu` &lt;lgl&gt;,</w:t>
      </w:r>
      <w:r>
        <w:br/>
      </w:r>
      <w:r>
        <w:rPr>
          <w:rStyle w:val="CommentTok"/>
        </w:rPr>
        <w:t xml:space="preserve">#&gt; #   `test rejects null hypothesis` &lt;lgl&gt;</w:t>
      </w:r>
    </w:p>
    <w:p>
      <w:pPr>
        <w:pStyle w:val="FirstParagraph"/>
      </w:pPr>
      <w:r>
        <w:t xml:space="preserve">Looks like we got it right!</w:t>
      </w:r>
    </w:p>
    <w:bookmarkEnd w:id="218"/>
    <w:bookmarkStart w:id="219" w:name="run-1000-simulations"/>
    <w:p>
      <w:pPr>
        <w:pStyle w:val="Heading4"/>
      </w:pPr>
      <w:r>
        <w:t xml:space="preserve">Run 1000 simulations</w:t>
      </w:r>
    </w:p>
    <w:p>
      <w:pPr>
        <w:pStyle w:val="FirstParagraph"/>
      </w:pPr>
      <w:r>
        <w:t xml:space="preserve">Here’s a function that calls the previous function</w:t>
      </w:r>
      <w:r>
        <w:t xml:space="preserve"> </w:t>
      </w:r>
      <w:r>
        <w:rPr>
          <w:rStyle w:val="VerbatimChar"/>
        </w:rPr>
        <w:t xml:space="preserve">n_sims</w:t>
      </w:r>
      <w:r>
        <w:t xml:space="preserve"> </w:t>
      </w:r>
      <w:r>
        <w:t xml:space="preserve">times and summarizes the results:</w:t>
      </w:r>
    </w:p>
    <w:p>
      <w:pPr>
        <w:pStyle w:val="SourceCode"/>
      </w:pPr>
      <w:r>
        <w:rPr>
          <w:rStyle w:val="NormalTok"/>
        </w:rPr>
        <w:t xml:space="preserve">do_n_sims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n_sims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... </w:t>
      </w:r>
      <w:r>
        <w:rPr>
          <w:rStyle w:val="CommentTok"/>
        </w:rPr>
        <w:t xml:space="preserve"># this symbol means "allow additional arguments to be passed on to the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`do_sim_once` function</w:t>
      </w:r>
      <w:r>
        <w:br/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sim_results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 we're going to create a "tibble" of results,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row by row (slightly different from the hint on the homework)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(i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n_sims) 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(i) </w:t>
      </w:r>
      <w:r>
        <w:rPr>
          <w:rStyle w:val="CommentTok"/>
        </w:rPr>
        <w:t xml:space="preserve"># sets a different seed for each simulation iteration,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to get a different dataset each time</w:t>
      </w:r>
      <w:r>
        <w:br/>
      </w:r>
      <w:r>
        <w:br/>
      </w:r>
      <w:r>
        <w:rPr>
          <w:rStyle w:val="NormalTok"/>
        </w:rPr>
        <w:t xml:space="preserve">    current_results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do_one_sim</w:t>
      </w:r>
      <w:r>
        <w:rPr>
          <w:rStyle w:val="NormalTok"/>
        </w:rPr>
        <w:t xml:space="preserve">(...)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 here's where the simulation actually gets run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sim_number =</w:t>
      </w:r>
      <w:r>
        <w:rPr>
          <w:rStyle w:val="NormalTok"/>
        </w:rPr>
        <w:t xml:space="preserve"> i</w:t>
      </w:r>
      <w:r>
        <w:br/>
      </w:r>
      <w:r>
        <w:rPr>
          <w:rStyle w:val="NormalTok"/>
        </w:rPr>
        <w:t xml:space="preserve">    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relocate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"sim_number"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.before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everything</w:t>
      </w:r>
      <w:r>
        <w:rPr>
          <w:rStyle w:val="NormalTok"/>
        </w:rPr>
        <w:t xml:space="preserve">())</w:t>
      </w:r>
      <w:r>
        <w:br/>
      </w:r>
      <w:r>
        <w:br/>
      </w:r>
      <w:r>
        <w:rPr>
          <w:rStyle w:val="NormalTok"/>
        </w:rPr>
        <w:t xml:space="preserve">    sim_results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    sim_results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bind_rows</w:t>
      </w:r>
      <w:r>
        <w:rPr>
          <w:rStyle w:val="NormalTok"/>
        </w:rPr>
        <w:t xml:space="preserve">(current_results)</w:t>
      </w:r>
      <w:r>
        <w:br/>
      </w:r>
      <w:r>
        <w:rPr>
          <w:rStyle w:val="NormalTok"/>
        </w:rPr>
        <w:t xml:space="preserve">  }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(sim_results)</w:t>
      </w:r>
      <w:r>
        <w:br/>
      </w:r>
      <w:r>
        <w:rPr>
          <w:rStyle w:val="NormalTok"/>
        </w:rPr>
        <w:t xml:space="preserve">}</w:t>
      </w:r>
    </w:p>
    <w:p>
      <w:pPr>
        <w:pStyle w:val="SourceCode"/>
      </w:pPr>
      <w:r>
        <w:rPr>
          <w:rStyle w:val="NormalTok"/>
        </w:rPr>
        <w:t xml:space="preserve">sim_results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do_n_sims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n_sims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(glucose_data),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sigma2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var</w:t>
      </w:r>
      <w:r>
        <w:rPr>
          <w:rStyle w:val="NormalTok"/>
        </w:rPr>
        <w:t xml:space="preserve">(glucose_data),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 this is the number of samples per simulated data set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sim_results</w:t>
      </w:r>
      <w:r>
        <w:br/>
      </w:r>
      <w:r>
        <w:rPr>
          <w:rStyle w:val="CommentTok"/>
        </w:rPr>
        <w:t xml:space="preserve">#&gt; # A tibble: 1,000 × 10</w:t>
      </w:r>
      <w:r>
        <w:br/>
      </w:r>
      <w:r>
        <w:rPr>
          <w:rStyle w:val="CommentTok"/>
        </w:rPr>
        <w:t xml:space="preserve">#&gt;    sim_number `mu-hat` `sigma-hat` se_hat confint_left confint_right tstat</w:t>
      </w:r>
      <w:r>
        <w:br/>
      </w:r>
      <w:r>
        <w:rPr>
          <w:rStyle w:val="CommentTok"/>
        </w:rPr>
        <w:t xml:space="preserve">#&gt;         &lt;int&gt;    &lt;dbl&gt;       &lt;dbl&gt;  &lt;dbl&gt;        &lt;dbl&gt;         &lt;dbl&gt; &lt;dbl&gt;</w:t>
      </w:r>
      <w:r>
        <w:br/>
      </w:r>
      <w:r>
        <w:rPr>
          <w:rStyle w:val="CommentTok"/>
        </w:rPr>
        <w:t xml:space="preserve">#&gt;  1          1     99.8        9.24  0.924         97.9         102.  11.9 </w:t>
      </w:r>
      <w:r>
        <w:br/>
      </w:r>
      <w:r>
        <w:rPr>
          <w:rStyle w:val="CommentTok"/>
        </w:rPr>
        <w:t xml:space="preserve">#&gt;  2          2     98.3       11.9   1.19          96.0         101.   8.00</w:t>
      </w:r>
      <w:r>
        <w:br/>
      </w:r>
      <w:r>
        <w:rPr>
          <w:rStyle w:val="CommentTok"/>
        </w:rPr>
        <w:t xml:space="preserve">#&gt;  3          3     98.8        8.81  0.881         97.0         101.  11.3 </w:t>
      </w:r>
      <w:r>
        <w:br/>
      </w:r>
      <w:r>
        <w:rPr>
          <w:rStyle w:val="CommentTok"/>
        </w:rPr>
        <w:t xml:space="preserve">#&gt;  4          4     99.7        9.40  0.940         97.8         102.  11.6 </w:t>
      </w:r>
      <w:r>
        <w:br/>
      </w:r>
      <w:r>
        <w:rPr>
          <w:rStyle w:val="CommentTok"/>
        </w:rPr>
        <w:t xml:space="preserve">#&gt;  5          5     99.0        9.72  0.972         97.1         101.  10.5 </w:t>
      </w:r>
      <w:r>
        <w:br/>
      </w:r>
      <w:r>
        <w:rPr>
          <w:rStyle w:val="CommentTok"/>
        </w:rPr>
        <w:t xml:space="preserve">#&gt;  6          6     98.6       10.6   1.06          96.4         101.   9.18</w:t>
      </w:r>
      <w:r>
        <w:br/>
      </w:r>
      <w:r>
        <w:rPr>
          <w:rStyle w:val="CommentTok"/>
        </w:rPr>
        <w:t xml:space="preserve">#&gt;  7          7    100.         9.86  0.986         98.1         102.  11.5 </w:t>
      </w:r>
      <w:r>
        <w:br/>
      </w:r>
      <w:r>
        <w:rPr>
          <w:rStyle w:val="CommentTok"/>
        </w:rPr>
        <w:t xml:space="preserve">#&gt;  8          8     97.7       11.1   1.11          95.5          99.9  8.03</w:t>
      </w:r>
      <w:r>
        <w:br/>
      </w:r>
      <w:r>
        <w:rPr>
          <w:rStyle w:val="CommentTok"/>
        </w:rPr>
        <w:t xml:space="preserve">#&gt;  9          9     98.1        9.86  0.986         96.2         100.   9.45</w:t>
      </w:r>
      <w:r>
        <w:br/>
      </w:r>
      <w:r>
        <w:rPr>
          <w:rStyle w:val="CommentTok"/>
        </w:rPr>
        <w:t xml:space="preserve">#&gt; 10         10     97.3        9.68  0.968         95.3          99.2  8.74</w:t>
      </w:r>
      <w:r>
        <w:br/>
      </w:r>
      <w:r>
        <w:rPr>
          <w:rStyle w:val="CommentTok"/>
        </w:rPr>
        <w:t xml:space="preserve">#&gt; # ℹ 990 more rows</w:t>
      </w:r>
      <w:r>
        <w:br/>
      </w:r>
      <w:r>
        <w:rPr>
          <w:rStyle w:val="CommentTok"/>
        </w:rPr>
        <w:t xml:space="preserve">#&gt; # ℹ 3 more variables: pval &lt;dbl&gt;, `confint covers true mu` &lt;lgl&gt;,</w:t>
      </w:r>
      <w:r>
        <w:br/>
      </w:r>
      <w:r>
        <w:rPr>
          <w:rStyle w:val="CommentTok"/>
        </w:rPr>
        <w:t xml:space="preserve">#&gt; #   `test rejects null hypothesis` &lt;lgl&gt;</w:t>
      </w:r>
    </w:p>
    <w:p>
      <w:pPr>
        <w:pStyle w:val="FirstParagraph"/>
      </w:pPr>
      <w:r>
        <w:t xml:space="preserve">The simulation results are in! Now we have to analyze them.</w:t>
      </w:r>
    </w:p>
    <w:bookmarkEnd w:id="219"/>
    <w:bookmarkStart w:id="220" w:name="analyze-simulation-results"/>
    <w:p>
      <w:pPr>
        <w:pStyle w:val="Heading4"/>
      </w:pPr>
      <w:r>
        <w:t xml:space="preserve">Analyze simulation results</w:t>
      </w:r>
    </w:p>
    <w:p>
      <w:pPr>
        <w:pStyle w:val="FirstParagraph"/>
      </w:pPr>
      <w:r>
        <w:t xml:space="preserve">To do that, we write another function:</w:t>
      </w:r>
    </w:p>
    <w:p>
      <w:pPr>
        <w:pStyle w:val="SourceCode"/>
      </w:pPr>
      <w:r>
        <w:rPr>
          <w:rStyle w:val="NormalTok"/>
        </w:rPr>
        <w:t xml:space="preserve">summarize_sim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sim_results,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(glucose_data),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sigma2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var</w:t>
      </w:r>
      <w:r>
        <w:rPr>
          <w:rStyle w:val="NormalTok"/>
        </w:rPr>
        <w:t xml:space="preserve">(glucose_data),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calculate the true standard error based on the data-generating parameters:</w:t>
      </w:r>
      <w:r>
        <w:br/>
      </w:r>
      <w:r>
        <w:rPr>
          <w:rStyle w:val="NormalTok"/>
        </w:rPr>
        <w:t xml:space="preserve">  se_mu_hat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(sigma2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n)</w:t>
      </w:r>
      <w:r>
        <w:br/>
      </w:r>
      <w:r>
        <w:br/>
      </w:r>
      <w:r>
        <w:rPr>
          <w:rStyle w:val="NormalTok"/>
        </w:rPr>
        <w:t xml:space="preserve">  sim_results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summarize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bias[mu-hat]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(.data</w:t>
      </w:r>
      <w:r>
        <w:rPr>
          <w:rStyle w:val="SpecialCharTok"/>
        </w:rPr>
        <w:t xml:space="preserve">$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mu-hat</w:t>
      </w:r>
      <w:r>
        <w:rPr>
          <w:rStyle w:val="StringTok"/>
        </w:rPr>
        <w:t xml:space="preserve">`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mu,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SE(mu-hat)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(.data</w:t>
      </w:r>
      <w:r>
        <w:rPr>
          <w:rStyle w:val="SpecialCharTok"/>
        </w:rPr>
        <w:t xml:space="preserve">$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mu-hat</w:t>
      </w:r>
      <w:r>
        <w:rPr>
          <w:rStyle w:val="StringTok"/>
        </w:rPr>
        <w:t xml:space="preserve">`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bias[SE-hat]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(.data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se_hat)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se_mu_hat,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SE(SE-hat)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(.data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se_hat),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coverage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(.data</w:t>
      </w:r>
      <w:r>
        <w:rPr>
          <w:rStyle w:val="SpecialCharTok"/>
        </w:rPr>
        <w:t xml:space="preserve">$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confint covers true mu</w:t>
      </w:r>
      <w:r>
        <w:rPr>
          <w:rStyle w:val="StringTok"/>
        </w:rPr>
        <w:t xml:space="preserve">`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power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(.data</w:t>
      </w:r>
      <w:r>
        <w:rPr>
          <w:rStyle w:val="SpecialCharTok"/>
        </w:rPr>
        <w:t xml:space="preserve">$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test rejects null hypothesis</w:t>
      </w:r>
      <w:r>
        <w:rPr>
          <w:rStyle w:val="StringTok"/>
        </w:rPr>
        <w:t xml:space="preserve">`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)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Let’s try it out:</w:t>
      </w:r>
    </w:p>
    <w:p>
      <w:pPr>
        <w:pStyle w:val="SourceCode"/>
      </w:pPr>
      <w:r>
        <w:rPr>
          <w:rStyle w:val="NormalTok"/>
        </w:rPr>
        <w:t xml:space="preserve">sim_summary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summarize_sim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sim_results,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(glucose_data),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this function needs to know the true parameter values in order to assess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bias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sigma2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var</w:t>
      </w:r>
      <w:r>
        <w:rPr>
          <w:rStyle w:val="NormalTok"/>
        </w:rPr>
        <w:t xml:space="preserve">(glucose_data),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sim_summary</w:t>
      </w:r>
      <w:r>
        <w:br/>
      </w:r>
      <w:r>
        <w:rPr>
          <w:rStyle w:val="CommentTok"/>
        </w:rPr>
        <w:t xml:space="preserve">#&gt; # A tibble: 1 × 6</w:t>
      </w:r>
      <w:r>
        <w:br/>
      </w:r>
      <w:r>
        <w:rPr>
          <w:rStyle w:val="CommentTok"/>
        </w:rPr>
        <w:t xml:space="preserve">#&gt;   `bias[mu-hat]` `SE(mu-hat)` `bias[SE-hat]` `SE(SE-hat)` coverage power</w:t>
      </w:r>
      <w:r>
        <w:br/>
      </w:r>
      <w:r>
        <w:rPr>
          <w:rStyle w:val="CommentTok"/>
        </w:rPr>
        <w:t xml:space="preserve">#&gt;            &lt;dbl&gt;        &lt;dbl&gt;          &lt;dbl&gt;        &lt;dbl&gt;    &lt;dbl&gt; &lt;dbl&gt;</w:t>
      </w:r>
      <w:r>
        <w:br/>
      </w:r>
      <w:r>
        <w:rPr>
          <w:rStyle w:val="CommentTok"/>
        </w:rPr>
        <w:t xml:space="preserve">#&gt; 1       -0.00501         1.00       -0.00113       0.0736    0.959     1</w:t>
      </w:r>
    </w:p>
    <w:p>
      <w:pPr>
        <w:pStyle w:val="FirstParagraph"/>
      </w:pPr>
      <w:r>
        <w:t xml:space="preserve">From this simulation, we observe that our estimate of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m:oMath>
        <m:acc>
          <m:accPr>
            <m:chr m:val="̂"/>
          </m:accPr>
          <m:e>
            <m:r>
              <m:t>μ</m:t>
            </m:r>
          </m:e>
        </m:acc>
      </m:oMath>
      <w:r>
        <w:t xml:space="preserve">, has minimal bias,</w:t>
      </w:r>
      <w:r>
        <w:t xml:space="preserve"> </w:t>
      </w:r>
      <w:r>
        <w:t xml:space="preserve">and so does our estimate of</w:t>
      </w:r>
      <w:r>
        <w:t xml:space="preserve"> </w:t>
      </w:r>
      <m:oMath>
        <m:r>
          <m:t>S</m:t>
        </m:r>
        <m:r>
          <m:t>E</m:t>
        </m:r>
        <m:r>
          <m:rPr>
            <m:sty m:val="p"/>
          </m:rPr>
          <m:t>(</m:t>
        </m:r>
        <m:acc>
          <m:accPr>
            <m:chr m:val="̂"/>
          </m:accPr>
          <m:e>
            <m:r>
              <m:t>μ</m:t>
            </m:r>
          </m:e>
        </m:acc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acc>
          <m:accPr>
            <m:chr m:val="̂"/>
          </m:accPr>
          <m:e>
            <m:r>
              <m:t>S</m:t>
            </m:r>
            <m:r>
              <m:t>E</m:t>
            </m:r>
          </m:e>
        </m:acc>
        <m:r>
          <m:rPr>
            <m:sty m:val="p"/>
          </m:rPr>
          <m:t>(</m:t>
        </m:r>
        <m:acc>
          <m:accPr>
            <m:chr m:val="̂"/>
          </m:accPr>
          <m:e>
            <m:r>
              <m:t>μ</m:t>
            </m:r>
          </m:e>
        </m:acc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The confidence intervals captured the true value even more often than they were supposed to, and the hypothesis test always rejected the null hypothesis.</w:t>
      </w:r>
    </w:p>
    <w:p>
      <w:pPr>
        <w:pStyle w:val="BodyText"/>
      </w:pPr>
      <w:r>
        <w:t xml:space="preserve">I wonder what would happen with a different sample size, a different true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value, or a different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value…</w:t>
      </w:r>
    </w:p>
    <w:bookmarkEnd w:id="220"/>
    <w:bookmarkEnd w:id="221"/>
    <w:bookmarkEnd w:id="222"/>
    <w:bookmarkStart w:id="226" w:name="likelihood-graphs"/>
    <w:p>
      <w:pPr>
        <w:pStyle w:val="Heading2"/>
      </w:pPr>
      <w:r>
        <w:t xml:space="preserve">3.9 likelihood graphs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(pander)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(plotly)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</w:t>
      </w:r>
    </w:p>
    <w:p>
      <w:pPr>
        <w:pStyle w:val="SourceCode"/>
      </w:pPr>
      <w:r>
        <w:rPr>
          <w:rStyle w:val="CommentTok"/>
        </w:rPr>
        <w:t xml:space="preserve"># load the data from rmb package</w:t>
      </w:r>
      <w:r>
        <w:br/>
      </w:r>
      <w:r>
        <w:rPr>
          <w:rStyle w:val="NormalTok"/>
        </w:rPr>
        <w:t xml:space="preserve">hers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rmb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hers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haven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zap_labels</w:t>
      </w:r>
      <w:r>
        <w:rPr>
          <w:rStyle w:val="NormalTok"/>
        </w:rPr>
        <w:t xml:space="preserve">()</w:t>
      </w:r>
      <w:r>
        <w:br/>
      </w:r>
      <w:r>
        <w:rPr>
          <w:rStyle w:val="CommentTok"/>
        </w:rPr>
        <w:t xml:space="preserve"># "https://regression.ucsf.edu/sites/g/files/tkssra16191/files/wysiwyg/home/data/hersdata.dta"</w:t>
      </w:r>
    </w:p>
    <w:p>
      <w:pPr>
        <w:pStyle w:val="SourceCode"/>
      </w:pPr>
      <w:r>
        <w:rPr>
          <w:rStyle w:val="NormalTok"/>
        </w:rPr>
        <w:t xml:space="preserve">data1 </w:t>
      </w:r>
      <w:r>
        <w:rPr>
          <w:rStyle w:val="OtherTok"/>
        </w:rPr>
        <w:t xml:space="preserve">=</w:t>
      </w:r>
      <w:r>
        <w:br/>
      </w:r>
      <w:r>
        <w:rPr>
          <w:rStyle w:val="NormalTok"/>
        </w:rPr>
        <w:t xml:space="preserve">  hers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diabetes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exercise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n.obs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(data1)</w:t>
      </w:r>
      <w:r>
        <w:br/>
      </w:r>
      <w:r>
        <w:br/>
      </w:r>
      <w:r>
        <w:br/>
      </w:r>
      <w:r>
        <w:rPr>
          <w:rStyle w:val="NormalTok"/>
        </w:rPr>
        <w:t xml:space="preserve">glucose_data </w:t>
      </w:r>
      <w:r>
        <w:rPr>
          <w:rStyle w:val="OtherTok"/>
        </w:rPr>
        <w:t xml:space="preserve">=</w:t>
      </w:r>
      <w:r>
        <w:br/>
      </w:r>
      <w:r>
        <w:rPr>
          <w:rStyle w:val="NormalTok"/>
        </w:rPr>
        <w:t xml:space="preserve">  data1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pull</w:t>
      </w:r>
      <w:r>
        <w:rPr>
          <w:rStyle w:val="NormalTok"/>
        </w:rPr>
        <w:t xml:space="preserve">(glucose)</w:t>
      </w:r>
      <w:r>
        <w:br/>
      </w:r>
      <w:r>
        <w:br/>
      </w:r>
      <w:r>
        <w:rPr>
          <w:rStyle w:val="NormalTok"/>
        </w:rPr>
        <w:t xml:space="preserve">plot1 </w:t>
      </w:r>
      <w:r>
        <w:rPr>
          <w:rStyle w:val="OtherTok"/>
        </w:rPr>
        <w:t xml:space="preserve">=</w:t>
      </w:r>
      <w:r>
        <w:br/>
      </w:r>
      <w:r>
        <w:rPr>
          <w:rStyle w:val="NormalTok"/>
        </w:rPr>
        <w:t xml:space="preserve">  data1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geom_histogram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glucose), </w:t>
      </w:r>
      <w:r>
        <w:rPr>
          <w:rStyle w:val="AttributeTok"/>
        </w:rPr>
        <w:t xml:space="preserve">bins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theme_classic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NormalTok"/>
        </w:rPr>
        <w:t xml:space="preserve">plot1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ggplotly</w:t>
      </w:r>
      <w:r>
        <w:rPr>
          <w:rStyle w:val="NormalTok"/>
        </w:rPr>
        <w:t xml:space="preserve">()</w:t>
      </w:r>
    </w:p>
    <w:p>
      <w:pPr>
        <w:pStyle w:val="FirstParagraph"/>
      </w:pPr>
      <w:r>
        <w:drawing>
          <wp:inline>
            <wp:extent cx="5334000" cy="4267200"/>
            <wp:effectExtent b="0" l="0" r="0" t="0"/>
            <wp:docPr descr="" title="" id="224" name="Picture"/>
            <a:graphic>
              <a:graphicData uri="http://schemas.openxmlformats.org/drawingml/2006/picture">
                <pic:pic>
                  <pic:nvPicPr>
                    <pic:cNvPr descr="intro-MLEs_files/figure-docx/process-data-1.png" id="225" name="Picture"/>
                    <pic:cNvPicPr>
                      <a:picLocks noChangeArrowheads="1"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Looks somewhat plausibly Gaussian. Good enough for this example!</w:t>
      </w:r>
    </w:p>
    <w:bookmarkEnd w:id="226"/>
    <w:bookmarkStart w:id="227" w:name="Xc165b5dd1ac681f987ba9a44d3ceccfc8960190"/>
    <w:p>
      <w:pPr>
        <w:pStyle w:val="Heading2"/>
      </w:pPr>
      <w:r>
        <w:t xml:space="preserve">3.10 Construct the likelihood and log-likelihood functions</w:t>
      </w:r>
    </w:p>
    <w:p>
      <w:pPr>
        <w:pStyle w:val="SourceCode"/>
      </w:pPr>
      <w:r>
        <w:rPr>
          <w:rStyle w:val="CommentTok"/>
        </w:rPr>
        <w:t xml:space="preserve"># it's computationally better to construct the log-likelihood first and then</w:t>
      </w:r>
      <w:r>
        <w:br/>
      </w:r>
      <w:r>
        <w:rPr>
          <w:rStyle w:val="CommentTok"/>
        </w:rPr>
        <w:t xml:space="preserve"># exponentiate it to get the likelihood</w:t>
      </w:r>
      <w:r>
        <w:br/>
      </w:r>
      <w:r>
        <w:br/>
      </w:r>
      <w:r>
        <w:rPr>
          <w:rStyle w:val="NormalTok"/>
        </w:rPr>
        <w:t xml:space="preserve">loglik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(x), </w:t>
      </w:r>
      <w:r>
        <w:rPr>
          <w:rStyle w:val="CommentTok"/>
        </w:rPr>
        <w:t xml:space="preserve"># I'm assigning default values, which the function will use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unless we tell it otherwise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sigma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(x), </w:t>
      </w:r>
      <w:r>
        <w:rPr>
          <w:rStyle w:val="CommentTok"/>
        </w:rPr>
        <w:t xml:space="preserve"># note that you can define some defaults based on other arguments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glucose_data,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(x)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br/>
      </w:r>
      <w:r>
        <w:rPr>
          <w:rStyle w:val="NormalTok"/>
        </w:rPr>
        <w:t xml:space="preserve">  normalizing_constants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n</w:t>
      </w:r>
      <w:r>
        <w:rPr>
          <w:rStyle w:val="SpecialCharTok"/>
        </w:rPr>
        <w:t xml:space="preserve">/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((sigma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pi)</w:t>
      </w:r>
      <w:r>
        <w:br/>
      </w:r>
      <w:r>
        <w:br/>
      </w:r>
      <w:r>
        <w:rPr>
          <w:rStyle w:val="NormalTok"/>
        </w:rPr>
        <w:t xml:space="preserve">  likelihood_kernel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sigma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# I have to do this part in a somewhat complicated way</w:t>
      </w:r>
      <w:r>
        <w:br/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# so that we can pass in vectors of possible values of mu</w:t>
      </w:r>
      <w:r>
        <w:br/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# and get the likelihood for each value;</w:t>
      </w:r>
      <w:r>
        <w:br/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# for the binomial case it's easier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(x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mu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mu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answer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normalizing_constants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likelihood_kernel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return</w:t>
      </w:r>
      <w:r>
        <w:rPr>
          <w:rStyle w:val="NormalTok"/>
        </w:rPr>
        <w:t xml:space="preserve">(answer)</w:t>
      </w:r>
      <w:r>
        <w:br/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# `...` means pass any inputs to lik() along to loglik()</w:t>
      </w:r>
      <w:r>
        <w:br/>
      </w:r>
      <w:r>
        <w:rPr>
          <w:rStyle w:val="NormalTok"/>
        </w:rPr>
        <w:t xml:space="preserve">lik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(...)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loglik</w:t>
      </w:r>
      <w:r>
        <w:rPr>
          <w:rStyle w:val="NormalTok"/>
        </w:rPr>
        <w:t xml:space="preserve">(...))</w:t>
      </w:r>
    </w:p>
    <w:bookmarkEnd w:id="227"/>
    <w:bookmarkStart w:id="229" w:name="graph-the-likelihood"/>
    <w:p>
      <w:pPr>
        <w:pStyle w:val="Heading2"/>
      </w:pPr>
      <w:r>
        <w:t xml:space="preserve">3.11 Graph the Likelihood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28" w:name="fig-likelihood-mu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mu_likplot </w:t>
            </w:r>
            <w:r>
              <w:rPr>
                <w:rStyle w:val="OtherTok"/>
              </w:rPr>
              <w:t xml:space="preserve">&lt;-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(x) </w:t>
            </w:r>
            <w:r>
              <w:rPr>
                <w:rStyle w:val="FunctionTok"/>
              </w:rPr>
              <w:t xml:space="preserve">lik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mu =</w:t>
            </w:r>
            <w:r>
              <w:rPr>
                <w:rStyle w:val="NormalTok"/>
              </w:rPr>
              <w:t xml:space="preserve"> x))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xlim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(glucose_data)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sd</w:t>
            </w:r>
            <w:r>
              <w:rPr>
                <w:rStyle w:val="NormalTok"/>
              </w:rPr>
              <w:t xml:space="preserve">(glucose_data))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"likelihood"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xlab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"mu"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geom_vline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(glucose_data),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"red"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14: Likelihood of</w:t>
            </w:r>
            <w:r>
              <w:t xml:space="preserve"> </w:t>
            </w:r>
            <w:r>
              <w:rPr>
                <w:rStyle w:val="VerbatimChar"/>
              </w:rPr>
              <w:t xml:space="preserve">hers</w:t>
            </w:r>
            <w:r>
              <w:t xml:space="preserve"> </w:t>
            </w:r>
            <w:r>
              <w:t xml:space="preserve">data w.r.t.</w:t>
            </w:r>
            <w:r>
              <w:t xml:space="preserve"> </w:t>
            </w:r>
            <m:oMath>
              <m:r>
                <m:t>μ</m:t>
              </m:r>
            </m:oMath>
          </w:p>
          <w:bookmarkEnd w:id="228"/>
        </w:tc>
      </w:tr>
    </w:tbl>
    <w:bookmarkEnd w:id="229"/>
    <w:bookmarkStart w:id="234" w:name="graph-the-log-likelihood"/>
    <w:p>
      <w:pPr>
        <w:pStyle w:val="Heading2"/>
      </w:pPr>
      <w:r>
        <w:t xml:space="preserve">3.12 Graph the Log-likelihood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33" w:name="fig-loglik-mu"/>
          <w:p>
            <w:pPr>
              <w:pStyle w:val="SourceCode"/>
              <w:jc w:val="center"/>
            </w:pPr>
            <w:r>
              <w:br/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geom_function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fun =</w:t>
            </w:r>
            <w:r>
              <w:rPr>
                <w:rStyle w:val="NormalTok"/>
              </w:rPr>
              <w:t xml:space="preserve"> </w:t>
            </w:r>
            <w:r>
              <w:rPr>
                <w:rStyle w:val="ControlFlowTok"/>
              </w:rPr>
              <w:t xml:space="preserve">function</w:t>
            </w:r>
            <w:r>
              <w:rPr>
                <w:rStyle w:val="NormalTok"/>
              </w:rPr>
              <w:t xml:space="preserve">(x) </w:t>
            </w:r>
            <w:r>
              <w:rPr>
                <w:rStyle w:val="FunctionTok"/>
              </w:rPr>
              <w:t xml:space="preserve">loglik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mu =</w:t>
            </w:r>
            <w:r>
              <w:rPr>
                <w:rStyle w:val="NormalTok"/>
              </w:rPr>
              <w:t xml:space="preserve"> x))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xlim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(glucose_data)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sd</w:t>
            </w:r>
            <w:r>
              <w:rPr>
                <w:rStyle w:val="NormalTok"/>
              </w:rPr>
              <w:t xml:space="preserve">(glucose_data))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ylab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'log(likelihood)'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xlab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"mu"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FunctionTok"/>
              </w:rPr>
              <w:t xml:space="preserve">geom_vline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(glucose_data),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"red"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31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unnamed-chunk-33-1.png" id="2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15: Log-likelihood of</w:t>
            </w:r>
            <w:r>
              <w:t xml:space="preserve"> </w:t>
            </w:r>
            <w:r>
              <w:rPr>
                <w:rStyle w:val="VerbatimChar"/>
              </w:rPr>
              <w:t xml:space="preserve">hers</w:t>
            </w:r>
            <w:r>
              <w:t xml:space="preserve"> </w:t>
            </w:r>
            <w:r>
              <w:t xml:space="preserve">data w.r.t.</w:t>
            </w:r>
            <w:r>
              <w:t xml:space="preserve"> </w:t>
            </w:r>
            <m:oMath>
              <m:r>
                <m:t>μ</m:t>
              </m:r>
            </m:oMath>
          </w:p>
          <w:bookmarkEnd w:id="233"/>
        </w:tc>
      </w:tr>
    </w:tbl>
    <w:bookmarkEnd w:id="234"/>
    <w:bookmarkStart w:id="239" w:name="X66acfed9ede372371d2eeca9b535abc10abee90"/>
    <w:p>
      <w:pPr>
        <w:pStyle w:val="Heading2"/>
      </w:pPr>
      <w:r>
        <w:t xml:space="preserve">3.13 Likelihood and log-likelihood for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 conditional on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acc>
          <m:accPr>
            <m:chr m:val="̂"/>
          </m:accPr>
          <m:e>
            <m:r>
              <m:t>μ</m:t>
            </m:r>
          </m:e>
        </m:acc>
      </m:oMath>
      <w:r>
        <w:t xml:space="preserve">:</w:t>
      </w:r>
    </w:p>
    <w:p>
      <w:pPr>
        <w:pStyle w:val="SourceCode"/>
      </w:pPr>
      <w:r>
        <w:rPr>
          <w:rStyle w:val="NormalTok"/>
        </w:rPr>
        <w:t xml:space="preserve">lik_plot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lik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sigma =</w:t>
      </w:r>
      <w:r>
        <w:rPr>
          <w:rStyle w:val="NormalTok"/>
        </w:rPr>
        <w:t xml:space="preserve"> x, 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(glucose_data)))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xlim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(glucose_data)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(.</w:t>
      </w:r>
      <w:r>
        <w:rPr>
          <w:rStyle w:val="DecValTok"/>
        </w:rPr>
        <w:t xml:space="preserve">9</w:t>
      </w:r>
      <w:r>
        <w:rPr>
          <w:rStyle w:val="NormalTok"/>
        </w:rPr>
        <w:t xml:space="preserve">,</w:t>
      </w:r>
      <w:r>
        <w:rPr>
          <w:rStyle w:val="FloatTok"/>
        </w:rPr>
        <w:t xml:space="preserve">1.1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geom_vline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xintercept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(glucose_data)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(n.obs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/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(n.obs), 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"red"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'Likelihood'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NormalTok"/>
        </w:rPr>
        <w:t xml:space="preserve">loglik_plot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loglik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sigma =</w:t>
      </w:r>
      <w:r>
        <w:rPr>
          <w:rStyle w:val="NormalTok"/>
        </w:rPr>
        <w:t xml:space="preserve"> x, </w:t>
      </w:r>
      <w:r>
        <w:rPr>
          <w:rStyle w:val="AttributeTok"/>
        </w:rPr>
        <w:t xml:space="preserve">mu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(glucose_data))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xlim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(glucose_data)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1.1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geom_vline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xintercept =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(glucose_data)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(n.obs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(n.obs), 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"red"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"log(likelihood)"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38" w:name="fig-3d-llik"/>
          <w:p>
            <w:pPr>
              <w:pStyle w:val="SourceCode"/>
              <w:jc w:val="center"/>
            </w:pPr>
            <w:r>
              <w:br/>
            </w:r>
            <w:r>
              <w:rPr>
                <w:rStyle w:val="DocumentationTok"/>
              </w:rPr>
              <w:t xml:space="preserve">## Graph the log-likelihood ranging over both parameters at once:</w:t>
            </w:r>
            <w:r>
              <w:br/>
            </w:r>
            <w:r>
              <w:br/>
            </w:r>
            <w:r>
              <w:rPr>
                <w:rStyle w:val="FunctionTok"/>
              </w:rPr>
              <w:t xml:space="preserve">library</w:t>
            </w:r>
            <w:r>
              <w:rPr>
                <w:rStyle w:val="NormalTok"/>
              </w:rPr>
              <w:t xml:space="preserve">(plotly)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n_points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25</w:t>
            </w:r>
            <w:r>
              <w:br/>
            </w:r>
            <w:r>
              <w:rPr>
                <w:rStyle w:val="NormalTok"/>
              </w:rPr>
              <w:t xml:space="preserve">mu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90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105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n_points)</w:t>
            </w:r>
            <w:r>
              <w:br/>
            </w:r>
            <w:r>
              <w:rPr>
                <w:rStyle w:val="NormalTok"/>
              </w:rPr>
              <w:t xml:space="preserve">sigma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seq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6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20</w:t>
            </w:r>
            <w:r>
              <w:rPr>
                <w:rStyle w:val="NormalTok"/>
              </w:rPr>
              <w:t xml:space="preserve">, </w:t>
            </w:r>
            <w:r>
              <w:br/>
            </w:r>
            <w:r>
              <w:rPr>
                <w:rStyle w:val="NormalTok"/>
              </w:rPr>
              <w:t xml:space="preserve">            </w:t>
            </w:r>
            <w:r>
              <w:rPr>
                <w:rStyle w:val="AttributeTok"/>
              </w:rPr>
              <w:t xml:space="preserve">length.out =</w:t>
            </w:r>
            <w:r>
              <w:rPr>
                <w:rStyle w:val="NormalTok"/>
              </w:rPr>
              <w:t xml:space="preserve"> n_points)</w:t>
            </w:r>
            <w:r>
              <w:br/>
            </w:r>
            <w:r>
              <w:rPr>
                <w:rStyle w:val="FunctionTok"/>
              </w:rPr>
              <w:t xml:space="preserve">names</w:t>
            </w:r>
            <w:r>
              <w:rPr>
                <w:rStyle w:val="NormalTok"/>
              </w:rPr>
              <w:t xml:space="preserve">(mu)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round</w:t>
            </w:r>
            <w:r>
              <w:rPr>
                <w:rStyle w:val="NormalTok"/>
              </w:rPr>
              <w:t xml:space="preserve">(mu,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FunctionTok"/>
              </w:rPr>
              <w:t xml:space="preserve">names</w:t>
            </w:r>
            <w:r>
              <w:rPr>
                <w:rStyle w:val="NormalTok"/>
              </w:rPr>
              <w:t xml:space="preserve">(sigma)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round</w:t>
            </w:r>
            <w:r>
              <w:rPr>
                <w:rStyle w:val="NormalTok"/>
              </w:rPr>
              <w:t xml:space="preserve">(sigma,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lliks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outer</w:t>
            </w:r>
            <w:r>
              <w:rPr>
                <w:rStyle w:val="NormalTok"/>
              </w:rPr>
              <w:t xml:space="preserve">(mu, sigma, loglik)</w:t>
            </w:r>
            <w:r>
              <w:br/>
            </w:r>
            <w:r>
              <w:rPr>
                <w:rStyle w:val="NormalTok"/>
              </w:rPr>
              <w:t xml:space="preserve">liks </w:t>
            </w:r>
            <w:r>
              <w:rPr>
                <w:rStyle w:val="OtherTok"/>
              </w:rPr>
              <w:t xml:space="preserve">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outer</w:t>
            </w:r>
            <w:r>
              <w:rPr>
                <w:rStyle w:val="NormalTok"/>
              </w:rPr>
              <w:t xml:space="preserve">(mu, sigma, lik)</w:t>
            </w:r>
            <w:r>
              <w:br/>
            </w:r>
            <w:r>
              <w:br/>
            </w:r>
            <w:r>
              <w:rPr>
                <w:rStyle w:val="NormalTok"/>
              </w:rPr>
              <w:t xml:space="preserve">plotly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plot_ly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type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"surface"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mu,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sigma,</w:t>
            </w:r>
            <w:r>
              <w:br/>
            </w:r>
            <w:r>
              <w:rPr>
                <w:rStyle w:val="NormalTok"/>
              </w:rPr>
              <w:t xml:space="preserve">  </w:t>
            </w:r>
            <w:r>
              <w:rPr>
                <w:rStyle w:val="AttributeTok"/>
              </w:rPr>
              <w:t xml:space="preserve">z =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FunctionTok"/>
              </w:rPr>
              <w:t xml:space="preserve">t</w:t>
            </w:r>
            <w:r>
              <w:rPr>
                <w:rStyle w:val="NormalTok"/>
              </w:rPr>
              <w:t xml:space="preserve">(lliks)) </w:t>
            </w:r>
          </w:p>
          <w:p>
            <w:pPr>
              <w:jc w:val="center"/>
            </w:pPr>
            <w:r>
              <w:drawing>
                <wp:inline>
                  <wp:extent cx="5334000" cy="4267200"/>
                  <wp:effectExtent b="0" l="0" r="0" t="0"/>
                  <wp:docPr descr="" title="" id="236" name="Picture"/>
                  <a:graphic>
                    <a:graphicData uri="http://schemas.openxmlformats.org/drawingml/2006/picture">
                      <pic:pic>
                        <pic:nvPicPr>
                          <pic:cNvPr descr="intro-MLEs_files/figure-docx/unnamed-chunk-36-1.png" id="2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426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 </w:t>
            </w:r>
            <w:r>
              <w:rPr>
                <w:rStyle w:val="CommentTok"/>
              </w:rPr>
              <w:t xml:space="preserve"># see https://stackoverflow.com/questions/69472185/correct-use-of-coordinates-to-plot-surface-data-with-plotly for explanation of why transpose `t()` is needed</w:t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16: Log-likelihood of</w:t>
            </w:r>
            <w:r>
              <w:t xml:space="preserve"> </w:t>
            </w:r>
            <w:r>
              <w:rPr>
                <w:rStyle w:val="VerbatimChar"/>
              </w:rPr>
              <w:t xml:space="preserve">hers</w:t>
            </w:r>
            <w:r>
              <w:t xml:space="preserve"> </w:t>
            </w:r>
            <w:r>
              <w:t xml:space="preserve">data w.r.t.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oMath>
          </w:p>
          <w:bookmarkEnd w:id="238"/>
        </w:tc>
      </w:tr>
    </w:tbl>
    <w:bookmarkEnd w:id="239"/>
    <w:bookmarkEnd w:id="240"/>
    <w:bookmarkStart w:id="257" w:name="references"/>
    <w:p>
      <w:pPr>
        <w:pStyle w:val="Heading1"/>
      </w:pPr>
      <w:r>
        <w:t xml:space="preserve">References</w:t>
      </w:r>
    </w:p>
    <w:bookmarkStart w:id="256" w:name="refs"/>
    <w:bookmarkStart w:id="242" w:name="ref-CaseBerg01"/>
    <w:p>
      <w:pPr>
        <w:pStyle w:val="Bibliography"/>
      </w:pPr>
      <w:r>
        <w:t xml:space="preserve">Casella, George, and Roger Berger. 2002.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. 2nd ed. Cengage Learning.</w:t>
      </w:r>
      <w:r>
        <w:t xml:space="preserve"> </w:t>
      </w:r>
      <w:hyperlink r:id="rId241">
        <w:r>
          <w:rPr>
            <w:rStyle w:val="Hyperlink"/>
          </w:rPr>
          <w:t xml:space="preserve">https://www.cengage.com/c/statistical-inference-2e-casella-berger/9780534243128/</w:t>
        </w:r>
      </w:hyperlink>
      <w:r>
        <w:t xml:space="preserve">.</w:t>
      </w:r>
    </w:p>
    <w:bookmarkEnd w:id="242"/>
    <w:bookmarkStart w:id="244" w:name="ref-dobson4e"/>
    <w:p>
      <w:pPr>
        <w:pStyle w:val="Bibliography"/>
      </w:pPr>
      <w:r>
        <w:t xml:space="preserve">Dobson, Annette J, and Adrian G Barnett. 2018.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. 4th ed. CRC press.</w:t>
      </w:r>
      <w:r>
        <w:t xml:space="preserve"> </w:t>
      </w:r>
      <w:hyperlink r:id="rId243">
        <w:r>
          <w:rPr>
            <w:rStyle w:val="Hyperlink"/>
          </w:rPr>
          <w:t xml:space="preserve">https://doi.org/10.1201/9781315182780</w:t>
        </w:r>
      </w:hyperlink>
      <w:r>
        <w:t xml:space="preserve">.</w:t>
      </w:r>
    </w:p>
    <w:bookmarkEnd w:id="244"/>
    <w:bookmarkStart w:id="245" w:name="ref-efron1978assessing"/>
    <w:p>
      <w:pPr>
        <w:pStyle w:val="Bibliography"/>
      </w:pPr>
      <w:r>
        <w:t xml:space="preserve">Efron, Bradley, and David V Hinkley. 1978.</w:t>
      </w:r>
      <w:r>
        <w:t xml:space="preserve"> </w:t>
      </w:r>
      <w:r>
        <w:t xml:space="preserve">“Assessing the Accuracy of the Maximum Likelihood Estimator: Observed Versus Expected</w:t>
      </w:r>
      <w:r>
        <w:t xml:space="preserve"> </w:t>
      </w:r>
      <w:r>
        <w:t xml:space="preserve">Fisher</w:t>
      </w:r>
      <w:r>
        <w:t xml:space="preserve"> </w:t>
      </w:r>
      <w:r>
        <w:t xml:space="preserve">Information.”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65 (3): 457–83.</w:t>
      </w:r>
    </w:p>
    <w:bookmarkEnd w:id="245"/>
    <w:bookmarkStart w:id="246" w:name="ref-hoggtanis2015"/>
    <w:p>
      <w:pPr>
        <w:pStyle w:val="Bibliography"/>
      </w:pPr>
      <w:r>
        <w:t xml:space="preserve">Hogg, Robert V., Elliot A. Tanis, and Dale L. Zimmerman. 2015.</w:t>
      </w:r>
      <w:r>
        <w:t xml:space="preserve"> </w:t>
      </w:r>
      <w:r>
        <w:rPr>
          <w:i/>
          <w:iCs/>
        </w:rPr>
        <w:t xml:space="preserve">Probability and Statistical Inference</w:t>
      </w:r>
      <w:r>
        <w:t xml:space="preserve">. Ninth edition. Pearson.</w:t>
      </w:r>
    </w:p>
    <w:bookmarkEnd w:id="246"/>
    <w:bookmarkStart w:id="247" w:name="ref-HulleyStephen1998RToE"/>
    <w:p>
      <w:pPr>
        <w:pStyle w:val="Bibliography"/>
      </w:pPr>
      <w:r>
        <w:t xml:space="preserve">Hulley, Stephen, Deborah Grady, Trudy Bush, et al. 1998.</w:t>
      </w:r>
      <w:r>
        <w:t xml:space="preserve"> </w:t>
      </w:r>
      <w:r>
        <w:t xml:space="preserve">“Randomized Trial of Estrogen Plus Progestin for Secondary Prevention of Coronary Heart Disease in Postmenopausal Women.”</w:t>
      </w:r>
      <w:r>
        <w:t xml:space="preserve"> </w:t>
      </w:r>
      <w:r>
        <w:rPr>
          <w:i/>
          <w:iCs/>
        </w:rPr>
        <w:t xml:space="preserve">JAMA : The Journal of the American Medical Association</w:t>
      </w:r>
      <w:r>
        <w:t xml:space="preserve"> </w:t>
      </w:r>
      <w:r>
        <w:t xml:space="preserve">(Chicago, IL) 280 (7): 605–13.</w:t>
      </w:r>
    </w:p>
    <w:bookmarkEnd w:id="247"/>
    <w:bookmarkStart w:id="249" w:name="ref-lehmannELST"/>
    <w:p>
      <w:pPr>
        <w:pStyle w:val="Bibliography"/>
      </w:pPr>
      <w:r>
        <w:t xml:space="preserve">Lehmann, E. L. 1999.</w:t>
      </w:r>
      <w:r>
        <w:t xml:space="preserve"> </w:t>
      </w:r>
      <w:r>
        <w:rPr>
          <w:i/>
          <w:iCs/>
        </w:rPr>
        <w:t xml:space="preserve">Elements of Large-Sample Theory</w:t>
      </w:r>
      <w:r>
        <w:t xml:space="preserve">. Springer Texts in Statistics. Springer.</w:t>
      </w:r>
      <w:r>
        <w:t xml:space="preserve"> </w:t>
      </w:r>
      <w:hyperlink r:id="rId248">
        <w:r>
          <w:rPr>
            <w:rStyle w:val="Hyperlink"/>
          </w:rPr>
          <w:t xml:space="preserve">https://doi.org/10.1007/b98855</w:t>
        </w:r>
      </w:hyperlink>
      <w:r>
        <w:t xml:space="preserve">.</w:t>
      </w:r>
    </w:p>
    <w:bookmarkEnd w:id="249"/>
    <w:bookmarkStart w:id="251" w:name="ref-mclachlan2007em"/>
    <w:p>
      <w:pPr>
        <w:pStyle w:val="Bibliography"/>
      </w:pPr>
      <w:r>
        <w:t xml:space="preserve">McLachlan, Geoffrey J, and Thriyambakam Krishnan. 2007.</w:t>
      </w:r>
      <w:r>
        <w:t xml:space="preserve"> </w:t>
      </w:r>
      <w:r>
        <w:rPr>
          <w:i/>
          <w:iCs/>
        </w:rPr>
        <w:t xml:space="preserve">The</w:t>
      </w:r>
      <w:r>
        <w:rPr>
          <w:i/>
          <w:iCs/>
        </w:rPr>
        <w:t xml:space="preserve"> </w:t>
      </w:r>
      <w:r>
        <w:rPr>
          <w:i/>
          <w:iCs/>
        </w:rPr>
        <w:t xml:space="preserve">EM</w:t>
      </w:r>
      <w:r>
        <w:rPr>
          <w:i/>
          <w:iCs/>
        </w:rPr>
        <w:t xml:space="preserve"> </w:t>
      </w:r>
      <w:r>
        <w:rPr>
          <w:i/>
          <w:iCs/>
        </w:rPr>
        <w:t xml:space="preserve">Algorithm and Extensions</w:t>
      </w:r>
      <w:r>
        <w:t xml:space="preserve">. 2nd ed. John Wiley &amp; Sons.</w:t>
      </w:r>
      <w:r>
        <w:t xml:space="preserve"> </w:t>
      </w:r>
      <w:hyperlink r:id="rId250">
        <w:r>
          <w:rPr>
            <w:rStyle w:val="Hyperlink"/>
          </w:rPr>
          <w:t xml:space="preserve">https://doi.org/10.1002/9780470191613</w:t>
        </w:r>
      </w:hyperlink>
      <w:r>
        <w:t xml:space="preserve">.</w:t>
      </w:r>
    </w:p>
    <w:bookmarkEnd w:id="251"/>
    <w:bookmarkStart w:id="253" w:name="ref-newey1994large"/>
    <w:p>
      <w:pPr>
        <w:pStyle w:val="Bibliography"/>
      </w:pPr>
      <w:r>
        <w:t xml:space="preserve">Newey, Whitney K, and Daniel McFadden. 1994.</w:t>
      </w:r>
      <w:r>
        <w:t xml:space="preserve"> </w:t>
      </w:r>
      <w:r>
        <w:t xml:space="preserve">“Large Sample Estimation and Hypothesis Testing.”</w:t>
      </w:r>
      <w:r>
        <w:t xml:space="preserve"> </w:t>
      </w:r>
      <w:r>
        <w:t xml:space="preserve">In</w:t>
      </w:r>
      <w:r>
        <w:t xml:space="preserve"> </w:t>
      </w:r>
      <w:r>
        <w:rPr>
          <w:i/>
          <w:iCs/>
        </w:rPr>
        <w:t xml:space="preserve">Handbook of Econometrics</w:t>
      </w:r>
      <w:r>
        <w:t xml:space="preserve">, edited by Robert Engle and Dan McFadden, vol. 4. Elsevier. https://doi.org/</w:t>
      </w:r>
      <w:hyperlink r:id="rId252">
        <w:r>
          <w:rPr>
            <w:rStyle w:val="Hyperlink"/>
          </w:rPr>
          <w:t xml:space="preserve">https://doi.org/10.1016/S1573-4412(05)80005-4</w:t>
        </w:r>
      </w:hyperlink>
      <w:r>
        <w:t xml:space="preserve">.</w:t>
      </w:r>
    </w:p>
    <w:bookmarkEnd w:id="253"/>
    <w:bookmarkStart w:id="255" w:name="ref-wilks1938"/>
    <w:p>
      <w:pPr>
        <w:pStyle w:val="Bibliography"/>
      </w:pPr>
      <w:r>
        <w:t xml:space="preserve">Wilks, Samuel S. 1938.</w:t>
      </w:r>
      <w:r>
        <w:t xml:space="preserve"> </w:t>
      </w:r>
      <w:r>
        <w:t xml:space="preserve">“The Large-Sample Distribution of the Likelihood Ratio for Testing Composite Hypotheses.”</w:t>
      </w:r>
      <w:r>
        <w:t xml:space="preserve"> </w:t>
      </w:r>
      <w:r>
        <w:rPr>
          <w:i/>
          <w:iCs/>
        </w:rPr>
        <w:t xml:space="preserve">The Annals of Mathematical Statistics</w:t>
      </w:r>
      <w:r>
        <w:t xml:space="preserve"> </w:t>
      </w:r>
      <w:r>
        <w:t xml:space="preserve">9 (1): 60–62.</w:t>
      </w:r>
      <w:r>
        <w:t xml:space="preserve"> </w:t>
      </w:r>
      <w:hyperlink r:id="rId254">
        <w:r>
          <w:rPr>
            <w:rStyle w:val="Hyperlink"/>
          </w:rPr>
          <w:t xml:space="preserve">https://doi.org/10.1214/aoms/1177732360</w:t>
        </w:r>
      </w:hyperlink>
      <w:r>
        <w:t xml:space="preserve">.</w:t>
      </w:r>
    </w:p>
    <w:bookmarkEnd w:id="255"/>
    <w:bookmarkEnd w:id="256"/>
    <w:bookmarkEnd w:id="2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3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 </w:t>
      </w:r>
      <w:hyperlink r:id="rId34">
        <w:r>
          <w:rPr>
            <w:rStyle w:val="Hyperlink"/>
          </w:rPr>
          <w:t xml:space="preserve">https://en.wikipedia.org/wiki/Does_exactly_what_it_says_on_the_tin</w:t>
        </w:r>
      </w:hyperlink>
    </w:p>
  </w:footnote>
  <w:footnote w:id="4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a.k.a. the</w:t>
      </w:r>
      <w:r>
        <w:t xml:space="preserve"> </w:t>
      </w:r>
      <w:hyperlink r:id="rId44">
        <w:r>
          <w:rPr>
            <w:rStyle w:val="Hyperlink"/>
          </w:rPr>
          <w:t xml:space="preserve">gradient</w:t>
        </w:r>
      </w:hyperlink>
    </w:p>
  </w:footnote>
  <w:footnote w:id="6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named after mathematician</w:t>
      </w:r>
      <w:r>
        <w:t xml:space="preserve"> </w:t>
      </w:r>
      <w:hyperlink r:id="rId65">
        <w:r>
          <w:rPr>
            <w:rStyle w:val="Hyperlink"/>
          </w:rPr>
          <w:t xml:space="preserve">Otto Hesse</w:t>
        </w:r>
      </w:hyperlink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1" Target="media/rId71.png" /><Relationship Type="http://schemas.openxmlformats.org/officeDocument/2006/relationships/image" Id="rId12" Target="media/rId12.png" /><Relationship Type="http://schemas.openxmlformats.org/officeDocument/2006/relationships/image" Id="rId178" Target="media/rId178.png" /><Relationship Type="http://schemas.openxmlformats.org/officeDocument/2006/relationships/image" Id="rId127" Target="media/rId127.png" /><Relationship Type="http://schemas.openxmlformats.org/officeDocument/2006/relationships/image" Id="rId108" Target="media/rId108.png" /><Relationship Type="http://schemas.openxmlformats.org/officeDocument/2006/relationships/image" Id="rId114" Target="media/rId114.png" /><Relationship Type="http://schemas.openxmlformats.org/officeDocument/2006/relationships/image" Id="rId138" Target="media/rId138.png" /><Relationship Type="http://schemas.openxmlformats.org/officeDocument/2006/relationships/image" Id="rId120" Target="media/rId120.png" /><Relationship Type="http://schemas.openxmlformats.org/officeDocument/2006/relationships/image" Id="rId92" Target="media/rId92.png" /><Relationship Type="http://schemas.openxmlformats.org/officeDocument/2006/relationships/image" Id="rId142" Target="media/rId142.png" /><Relationship Type="http://schemas.openxmlformats.org/officeDocument/2006/relationships/image" Id="rId223" Target="media/rId223.png" /><Relationship Type="http://schemas.openxmlformats.org/officeDocument/2006/relationships/image" Id="rId184" Target="media/rId184.png" /><Relationship Type="http://schemas.openxmlformats.org/officeDocument/2006/relationships/image" Id="rId188" Target="media/rId188.png" /><Relationship Type="http://schemas.openxmlformats.org/officeDocument/2006/relationships/image" Id="rId193" Target="media/rId193.png" /><Relationship Type="http://schemas.openxmlformats.org/officeDocument/2006/relationships/image" Id="rId196" Target="media/rId196.png" /><Relationship Type="http://schemas.openxmlformats.org/officeDocument/2006/relationships/image" Id="rId200" Target="media/rId200.png" /><Relationship Type="http://schemas.openxmlformats.org/officeDocument/2006/relationships/image" Id="rId203" Target="media/rId203.png" /><Relationship Type="http://schemas.openxmlformats.org/officeDocument/2006/relationships/image" Id="rId207" Target="media/rId207.png" /><Relationship Type="http://schemas.openxmlformats.org/officeDocument/2006/relationships/image" Id="rId88" Target="media/rId88.png" /><Relationship Type="http://schemas.openxmlformats.org/officeDocument/2006/relationships/image" Id="rId213" Target="media/rId213.png" /><Relationship Type="http://schemas.openxmlformats.org/officeDocument/2006/relationships/image" Id="rId152" Target="media/rId152.png" /><Relationship Type="http://schemas.openxmlformats.org/officeDocument/2006/relationships/image" Id="rId230" Target="media/rId230.png" /><Relationship Type="http://schemas.openxmlformats.org/officeDocument/2006/relationships/image" Id="rId235" Target="media/rId235.png" /><Relationship Type="http://schemas.openxmlformats.org/officeDocument/2006/relationships/image" Id="rId156" Target="media/rId156.png" /><Relationship Type="http://schemas.openxmlformats.org/officeDocument/2006/relationships/image" Id="rId160" Target="media/rId160.png" /><Relationship Type="http://schemas.openxmlformats.org/officeDocument/2006/relationships/image" Id="rId164" Target="media/rId164.png" /><Relationship Type="http://schemas.openxmlformats.org/officeDocument/2006/relationships/image" Id="rId169" Target="media/rId169.png" /><Relationship Type="http://schemas.openxmlformats.org/officeDocument/2006/relationships/hyperlink" Id="rId98" Target="estimation.qmd#def-estimand" TargetMode="External" /><Relationship Type="http://schemas.openxmlformats.org/officeDocument/2006/relationships/hyperlink" Id="rId250" Target="https://doi.org/10.1002/9780470191613" TargetMode="External" /><Relationship Type="http://schemas.openxmlformats.org/officeDocument/2006/relationships/hyperlink" Id="rId248" Target="https://doi.org/10.1007/b98855" TargetMode="External" /><Relationship Type="http://schemas.openxmlformats.org/officeDocument/2006/relationships/hyperlink" Id="rId252" Target="https://doi.org/10.1016/S1573-4412(05)80005-4" TargetMode="External" /><Relationship Type="http://schemas.openxmlformats.org/officeDocument/2006/relationships/hyperlink" Id="rId243" Target="https://doi.org/10.1201/9781315182780" TargetMode="External" /><Relationship Type="http://schemas.openxmlformats.org/officeDocument/2006/relationships/hyperlink" Id="rId254" Target="https://doi.org/10.1214/aoms/1177732360" TargetMode="External" /><Relationship Type="http://schemas.openxmlformats.org/officeDocument/2006/relationships/hyperlink" Id="rId34" Target="https://en.wikipedia.org/wiki/Does_exactly_what_it_says_on_the_tin" TargetMode="External" /><Relationship Type="http://schemas.openxmlformats.org/officeDocument/2006/relationships/hyperlink" Id="rId55" Target="https://en.wikipedia.org/wiki/Exponential_family" TargetMode="External" /><Relationship Type="http://schemas.openxmlformats.org/officeDocument/2006/relationships/hyperlink" Id="rId44" Target="https://en.wikipedia.org/wiki/Gradient" TargetMode="External" /><Relationship Type="http://schemas.openxmlformats.org/officeDocument/2006/relationships/hyperlink" Id="rId150" Target="https://en.wikipedia.org/wiki/Newton%27s_method_in_optimization" TargetMode="External" /><Relationship Type="http://schemas.openxmlformats.org/officeDocument/2006/relationships/hyperlink" Id="rId65" Target="https://en.wikipedia.org/wiki/Otto_Hesse" TargetMode="External" /><Relationship Type="http://schemas.openxmlformats.org/officeDocument/2006/relationships/hyperlink" Id="rId149" Target="https://en.wikipedia.org/wiki/Taylor%27s_theorem" TargetMode="External" /><Relationship Type="http://schemas.openxmlformats.org/officeDocument/2006/relationships/hyperlink" Id="rId82" Target="https://online.stat.psu.edu/stat504/Lesson02" TargetMode="External" /><Relationship Type="http://schemas.openxmlformats.org/officeDocument/2006/relationships/hyperlink" Id="rId241" Target="https://www.cengage.com/c/statistical-inference-2e-casella-berger/9780534243128/" TargetMode="External" /><Relationship Type="http://schemas.openxmlformats.org/officeDocument/2006/relationships/hyperlink" Id="rId31" Target="math-prereqs.qmd#thm-product-rule" TargetMode="External" /><Relationship Type="http://schemas.openxmlformats.org/officeDocument/2006/relationships/hyperlink" Id="rId15" Target="probability.qmd#def-indp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8" Target="estimation.qmd#def-estimand" TargetMode="External" /><Relationship Type="http://schemas.openxmlformats.org/officeDocument/2006/relationships/hyperlink" Id="rId250" Target="https://doi.org/10.1002/9780470191613" TargetMode="External" /><Relationship Type="http://schemas.openxmlformats.org/officeDocument/2006/relationships/hyperlink" Id="rId248" Target="https://doi.org/10.1007/b98855" TargetMode="External" /><Relationship Type="http://schemas.openxmlformats.org/officeDocument/2006/relationships/hyperlink" Id="rId252" Target="https://doi.org/10.1016/S1573-4412(05)80005-4" TargetMode="External" /><Relationship Type="http://schemas.openxmlformats.org/officeDocument/2006/relationships/hyperlink" Id="rId243" Target="https://doi.org/10.1201/9781315182780" TargetMode="External" /><Relationship Type="http://schemas.openxmlformats.org/officeDocument/2006/relationships/hyperlink" Id="rId254" Target="https://doi.org/10.1214/aoms/1177732360" TargetMode="External" /><Relationship Type="http://schemas.openxmlformats.org/officeDocument/2006/relationships/hyperlink" Id="rId34" Target="https://en.wikipedia.org/wiki/Does_exactly_what_it_says_on_the_tin" TargetMode="External" /><Relationship Type="http://schemas.openxmlformats.org/officeDocument/2006/relationships/hyperlink" Id="rId55" Target="https://en.wikipedia.org/wiki/Exponential_family" TargetMode="External" /><Relationship Type="http://schemas.openxmlformats.org/officeDocument/2006/relationships/hyperlink" Id="rId44" Target="https://en.wikipedia.org/wiki/Gradient" TargetMode="External" /><Relationship Type="http://schemas.openxmlformats.org/officeDocument/2006/relationships/hyperlink" Id="rId150" Target="https://en.wikipedia.org/wiki/Newton%27s_method_in_optimization" TargetMode="External" /><Relationship Type="http://schemas.openxmlformats.org/officeDocument/2006/relationships/hyperlink" Id="rId65" Target="https://en.wikipedia.org/wiki/Otto_Hesse" TargetMode="External" /><Relationship Type="http://schemas.openxmlformats.org/officeDocument/2006/relationships/hyperlink" Id="rId149" Target="https://en.wikipedia.org/wiki/Taylor%27s_theorem" TargetMode="External" /><Relationship Type="http://schemas.openxmlformats.org/officeDocument/2006/relationships/hyperlink" Id="rId82" Target="https://online.stat.psu.edu/stat504/Lesson02" TargetMode="External" /><Relationship Type="http://schemas.openxmlformats.org/officeDocument/2006/relationships/hyperlink" Id="rId241" Target="https://www.cengage.com/c/statistical-inference-2e-casella-berger/9780534243128/" TargetMode="External" /><Relationship Type="http://schemas.openxmlformats.org/officeDocument/2006/relationships/hyperlink" Id="rId31" Target="math-prereqs.qmd#thm-product-rule" TargetMode="External" /><Relationship Type="http://schemas.openxmlformats.org/officeDocument/2006/relationships/hyperlink" Id="rId15" Target="probability.qmd#def-indp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 to Maximum Likelihood Inference</dc:title>
  <dc:creator/>
  <cp:keywords/>
  <dcterms:created xsi:type="dcterms:W3CDTF">2026-09-29T07:30:19Z</dcterms:created>
  <dcterms:modified xsi:type="dcterms:W3CDTF">2026-09-29T07:30:19Z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