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Defining terms clearly</w:t>
      </w:r>
    </w:p>
    <w:p>
      <w:pPr>
        <w:pStyle w:val="Date"/>
      </w:pPr>
      <w:r>
        <w:t xml:space="preserve">Last modified: 2026-11-07 21:34:25 (PST)</w:t>
      </w:r>
    </w:p>
    <w:p>
      <w:pPr>
        <w:pStyle w:val="FirstParagraph"/>
      </w:pPr>
      <w:r>
        <w:t xml:space="preserve">Clear definitions are essential to effective scientific writing.</w:t>
      </w:r>
      <w:r>
        <w:t xml:space="preserve"> </w:t>
      </w:r>
      <w:r>
        <w:t xml:space="preserve">Every specialized</w:t>
      </w:r>
      <w:r>
        <w:t xml:space="preserve"> </w:t>
      </w:r>
      <w:hyperlink w:anchor="def-term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should have an explicit,</w:t>
      </w:r>
      <w:r>
        <w:t xml:space="preserve"> </w:t>
      </w:r>
      <w:r>
        <w:t xml:space="preserve">concise definition before its first use.</w:t>
      </w:r>
      <w:r>
        <w:t xml:space="preserve"> </w:t>
      </w:r>
      <w:r>
        <w:t xml:space="preserve">Readers should not need to search for the meaning of a term</w:t>
      </w:r>
      <w:r>
        <w:t xml:space="preserve"> </w:t>
      </w:r>
      <w:r>
        <w:t xml:space="preserve">or infer it from context alone. For example:</w:t>
      </w:r>
    </w:p>
    <w:bookmarkStart w:id="9" w:name="def-term"/>
    <w:p>
      <w:pPr>
        <w:pStyle w:val="BodyText"/>
      </w:pPr>
      <w:r>
        <w:rPr>
          <w:b/>
          <w:bCs/>
        </w:rPr>
        <w:t xml:space="preserve">Definition 1 (Term)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term</w:t>
      </w:r>
      <w:r>
        <w:t xml:space="preserve"> </w:t>
      </w:r>
      <w:r>
        <w:t xml:space="preserve">is a word or phrase with a specific,</w:t>
      </w:r>
      <w:r>
        <w:t xml:space="preserve"> </w:t>
      </w:r>
      <w:r>
        <w:t xml:space="preserve">technical meaning within a particular field or context.</w:t>
      </w:r>
    </w:p>
    <w:bookmarkEnd w:id="9"/>
    <w:bookmarkStart w:id="10" w:name="exm-term"/>
    <w:p>
      <w:pPr>
        <w:pStyle w:val="BodyText"/>
      </w:pPr>
      <w:r>
        <w:rPr>
          <w:b/>
          <w:bCs/>
        </w:rPr>
        <w:t xml:space="preserve">Example 1 (</w:t>
      </w:r>
      <w:r>
        <w:rPr>
          <w:b/>
          <w:bCs/>
        </w:rPr>
        <w:t xml:space="preserve">“Significant”</w:t>
      </w:r>
      <w:r>
        <w:rPr>
          <w:b/>
          <w:bCs/>
        </w:rPr>
        <w:t xml:space="preserve"> </w:t>
      </w:r>
      <w:r>
        <w:rPr>
          <w:b/>
          <w:bCs/>
        </w:rPr>
        <w:t xml:space="preserve">used as a term)</w:t>
      </w:r>
      <w:r>
        <w:t xml:space="preserve"> </w:t>
      </w:r>
      <w:r>
        <w:t xml:space="preserve">In</w:t>
      </w:r>
      <w:r>
        <w:t xml:space="preserve"> </w:t>
      </w:r>
      <w:r>
        <w:t xml:space="preserve">“the difference was statistically significant at the 5% level”</w:t>
      </w:r>
      <w:r>
        <w:t xml:space="preserve">,</w:t>
      </w:r>
      <w:r>
        <w:t xml:space="preserve"> </w:t>
      </w:r>
      <w:r>
        <w:t xml:space="preserve">“significant”</w:t>
      </w:r>
      <w:r>
        <w:t xml:space="preserve"> </w:t>
      </w:r>
      <w:r>
        <w:t xml:space="preserve">is a term (</w:t>
      </w:r>
      <w:hyperlink w:anchor="def-term">
        <w:r>
          <w:rPr>
            <w:rStyle w:val="Hyperlink"/>
          </w:rPr>
          <w:t xml:space="preserve">Definition 1</w:t>
        </w:r>
      </w:hyperlink>
      <w:r>
        <w:t xml:space="preserve">):</w:t>
      </w:r>
      <w:r>
        <w:t xml:space="preserve"> </w:t>
      </w:r>
      <w:r>
        <w:t xml:space="preserve">it means that a hypothesis test rejected its null hypothesis at that level.</w:t>
      </w:r>
    </w:p>
    <w:bookmarkEnd w:id="10"/>
    <w:bookmarkStart w:id="11" w:name="exm-not-term"/>
    <w:p>
      <w:pPr>
        <w:pStyle w:val="BodyText"/>
      </w:pPr>
      <w:r>
        <w:rPr>
          <w:b/>
          <w:bCs/>
        </w:rPr>
        <w:t xml:space="preserve">Example 2 (</w:t>
      </w:r>
      <w:r>
        <w:rPr>
          <w:b/>
          <w:bCs/>
        </w:rPr>
        <w:t xml:space="preserve">“Significant”</w:t>
      </w:r>
      <w:r>
        <w:rPr>
          <w:b/>
          <w:bCs/>
        </w:rPr>
        <w:t xml:space="preserve"> </w:t>
      </w:r>
      <w:r>
        <w:rPr>
          <w:b/>
          <w:bCs/>
        </w:rPr>
        <w:t xml:space="preserve">used as an ordinary word)</w:t>
      </w:r>
      <w:r>
        <w:t xml:space="preserve"> </w:t>
      </w:r>
      <w:r>
        <w:t xml:space="preserve">In</w:t>
      </w:r>
      <w:r>
        <w:t xml:space="preserve"> </w:t>
      </w:r>
      <w:r>
        <w:t xml:space="preserve">“staffing is a significant problem for the clinic”</w:t>
      </w:r>
      <w:r>
        <w:t xml:space="preserve">,</w:t>
      </w:r>
      <w:r>
        <w:t xml:space="preserve"> </w:t>
      </w:r>
      <w:r>
        <w:t xml:space="preserve">“significant”</w:t>
      </w:r>
      <w:r>
        <w:t xml:space="preserve"> </w:t>
      </w:r>
      <w:r>
        <w:t xml:space="preserve">is not a term (</w:t>
      </w:r>
      <w:hyperlink w:anchor="def-term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It carries its everyday meaning,</w:t>
      </w:r>
      <w:r>
        <w:t xml:space="preserve"> </w:t>
      </w:r>
      <w:r>
        <w:t xml:space="preserve">“large”</w:t>
      </w:r>
      <w:r>
        <w:t xml:space="preserve"> </w:t>
      </w:r>
      <w:r>
        <w:t xml:space="preserve">or</w:t>
      </w:r>
      <w:r>
        <w:t xml:space="preserve"> </w:t>
      </w:r>
      <w:r>
        <w:t xml:space="preserve">“important”</w:t>
      </w:r>
      <w:r>
        <w:t xml:space="preserve">,</w:t>
      </w:r>
      <w:r>
        <w:t xml:space="preserve"> </w:t>
      </w:r>
      <w:r>
        <w:t xml:space="preserve">and no hypothesis test is involved.</w:t>
      </w:r>
    </w:p>
    <w:bookmarkEnd w:id="11"/>
    <w:bookmarkStart w:id="12" w:name="def-population"/>
    <w:p>
      <w:pPr>
        <w:pStyle w:val="BodyText"/>
      </w:pPr>
      <w:r>
        <w:rPr>
          <w:b/>
          <w:bCs/>
        </w:rPr>
        <w:t xml:space="preserve">Definition 2 (Population)</w:t>
      </w:r>
      <w:r>
        <w:t xml:space="preserve"> </w:t>
      </w:r>
      <w:r>
        <w:t xml:space="preserve">In statistics,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population</w:t>
      </w:r>
      <w:r>
        <w:t xml:space="preserve"> </w:t>
      </w:r>
      <w:r>
        <w:t xml:space="preserve">is the complete set of all items or individuals of interest.</w:t>
      </w:r>
    </w:p>
    <w:bookmarkEnd w:id="12"/>
    <w:bookmarkStart w:id="13" w:name="exm-population"/>
    <w:p>
      <w:pPr>
        <w:pStyle w:val="BodyText"/>
      </w:pPr>
      <w:r>
        <w:rPr>
          <w:b/>
          <w:bCs/>
        </w:rPr>
        <w:t xml:space="preserve">Example 3 (A population of patients)</w:t>
      </w:r>
      <w:r>
        <w:t xml:space="preserve"> </w:t>
      </w:r>
      <w:r>
        <w:t xml:space="preserve">For a study of blood-sugar control,</w:t>
      </w:r>
      <w:r>
        <w:t xml:space="preserve"> </w:t>
      </w:r>
      <w:r>
        <w:t xml:space="preserve">the population (</w:t>
      </w:r>
      <w:hyperlink w:anchor="def-population">
        <w:r>
          <w:rPr>
            <w:rStyle w:val="Hyperlink"/>
          </w:rPr>
          <w:t xml:space="preserve">Definition 2</w:t>
        </w:r>
      </w:hyperlink>
      <w:r>
        <w:t xml:space="preserve">) might be</w:t>
      </w:r>
      <w:r>
        <w:t xml:space="preserve"> </w:t>
      </w:r>
      <w:r>
        <w:t xml:space="preserve">all adults in California with type 2 diabetes in 2024.</w:t>
      </w:r>
    </w:p>
    <w:bookmarkEnd w:id="13"/>
    <w:bookmarkStart w:id="14" w:name="exm-not-population"/>
    <w:p>
      <w:pPr>
        <w:pStyle w:val="BodyText"/>
      </w:pPr>
      <w:r>
        <w:rPr>
          <w:b/>
          <w:bCs/>
        </w:rPr>
        <w:t xml:space="preserve">Example 4 (A sample is not the population)</w:t>
      </w:r>
      <w:r>
        <w:t xml:space="preserve"> </w:t>
      </w:r>
      <w:r>
        <w:t xml:space="preserve">The 500 patients who enrolled in that study are not the population</w:t>
      </w:r>
      <w:r>
        <w:t xml:space="preserve"> </w:t>
      </w:r>
      <w:r>
        <w:t xml:space="preserve">(</w:t>
      </w:r>
      <w:hyperlink w:anchor="def-population">
        <w:r>
          <w:rPr>
            <w:rStyle w:val="Hyperlink"/>
          </w:rPr>
          <w:t xml:space="preserve">Definition 2</w:t>
        </w:r>
      </w:hyperlink>
      <w:r>
        <w:t xml:space="preserve">).</w:t>
      </w:r>
      <w:r>
        <w:t xml:space="preserve"> </w:t>
      </w:r>
      <w:r>
        <w:t xml:space="preserve">They are a sample drawn from the population,</w:t>
      </w:r>
      <w:r>
        <w:t xml:space="preserve"> </w:t>
      </w:r>
      <w:r>
        <w:t xml:space="preserve">and the study’s estimates describe the population only as far as</w:t>
      </w:r>
      <w:r>
        <w:t xml:space="preserve"> </w:t>
      </w:r>
      <w:r>
        <w:t xml:space="preserve">the sample represents it.</w:t>
      </w:r>
    </w:p>
    <w:bookmarkEnd w:id="14"/>
    <w:bookmarkStart w:id="15" w:name="rem-population"/>
    <w:p>
      <w:pPr>
        <w:pStyle w:val="BodyText"/>
      </w:pPr>
      <w:r>
        <w:rPr>
          <w:i/>
          <w:iCs/>
        </w:rPr>
        <w:t xml:space="preserve">Remark 1</w:t>
      </w:r>
      <w:r>
        <w:t xml:space="preserve"> (Population is not only geographic). </w:t>
      </w:r>
      <w:r>
        <w:t xml:space="preserve">In everyday use,</w:t>
      </w:r>
      <w:r>
        <w:t xml:space="preserve"> </w:t>
      </w:r>
      <w:r>
        <w:t xml:space="preserve">“population”</w:t>
      </w:r>
      <w:r>
        <w:t xml:space="preserve"> </w:t>
      </w:r>
      <w:r>
        <w:t xml:space="preserve">usually means the people living in a place.</w:t>
      </w:r>
      <w:r>
        <w:t xml:space="preserve"> </w:t>
      </w:r>
      <w:r>
        <w:t xml:space="preserve">The statistical sense in</w:t>
      </w:r>
      <w:r>
        <w:t xml:space="preserve"> </w:t>
      </w:r>
      <w:hyperlink w:anchor="def-population">
        <w:r>
          <w:rPr>
            <w:rStyle w:val="Hyperlink"/>
          </w:rPr>
          <w:t xml:space="preserve">Definition 2</w:t>
        </w:r>
      </w:hyperlink>
      <w:r>
        <w:t xml:space="preserve"> </w:t>
      </w:r>
      <w:r>
        <w:t xml:space="preserve">is broader:</w:t>
      </w:r>
      <w:r>
        <w:t xml:space="preserve"> </w:t>
      </w:r>
      <w:r>
        <w:t xml:space="preserve">a population can be all the patients with a condition,</w:t>
      </w:r>
      <w:r>
        <w:t xml:space="preserve"> </w:t>
      </w:r>
      <w:r>
        <w:t xml:space="preserve">all the batches a factory produces,</w:t>
      </w:r>
      <w:r>
        <w:t xml:space="preserve"> </w:t>
      </w:r>
      <w:r>
        <w:t xml:space="preserve">or any other set of items of interest.</w:t>
      </w:r>
    </w:p>
    <w:bookmarkEnd w:id="15"/>
    <w:bookmarkStart w:id="31" w:name="guidelines-for-defining-terms"/>
    <w:p>
      <w:pPr>
        <w:pStyle w:val="Heading1"/>
      </w:pPr>
      <w:r>
        <w:t xml:space="preserve">1. Guidelines for defining terms</w:t>
      </w:r>
    </w:p>
    <w:p>
      <w:pPr>
        <w:pStyle w:val="FirstParagraph"/>
      </w:pPr>
      <w:r>
        <w:t xml:space="preserve">Follow these principles when introducing new</w:t>
      </w:r>
      <w:r>
        <w:t xml:space="preserve"> </w:t>
      </w:r>
      <w:hyperlink w:anchor="def-term">
        <w:r>
          <w:rPr>
            <w:rStyle w:val="Hyperlink"/>
          </w:rPr>
          <w:t xml:space="preserve">term</w:t>
        </w:r>
      </w:hyperlink>
      <w:r>
        <w:t xml:space="preserve">s: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Provide explicit definitions:</w:t>
      </w:r>
      <w:r>
        <w:t xml:space="preserve"> </w:t>
      </w:r>
      <w:r>
        <w:t xml:space="preserve">State clearly what a term means,</w:t>
      </w:r>
      <w:r>
        <w:t xml:space="preserve"> </w:t>
      </w:r>
      <w:r>
        <w:t xml:space="preserve">rather than assuming readers will understand from context.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Be concise:</w:t>
      </w:r>
      <w:r>
        <w:t xml:space="preserve"> </w:t>
      </w:r>
      <w:r>
        <w:t xml:space="preserve">Definitions should be brief and focused,</w:t>
      </w:r>
      <w:r>
        <w:t xml:space="preserve"> </w:t>
      </w:r>
      <w:r>
        <w:t xml:space="preserve">using only the words necessary to convey the meaning.</w:t>
      </w:r>
      <w:r>
        <w:t xml:space="preserve"> </w:t>
      </w:r>
      <w:r>
        <w:t xml:space="preserve">A definition block holds the defining statement and nothing else:</w:t>
      </w:r>
      <w:r>
        <w:t xml:space="preserve"> </w:t>
      </w:r>
      <w:r>
        <w:t xml:space="preserve">no examples, special cases, motivation or caveats.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State technical definitions and results in both prose and a display equation:</w:t>
      </w:r>
      <w:r>
        <w:t xml:space="preserve"> </w:t>
      </w:r>
      <w:r>
        <w:t xml:space="preserve">Give a quantitative term, or a theorem or corollary,</w:t>
      </w:r>
      <w:r>
        <w:t xml:space="preserve"> </w:t>
      </w:r>
      <w:r>
        <w:t xml:space="preserve">a one-sentence prose statement</w:t>
      </w:r>
      <w:r>
        <w:t xml:space="preserve"> </w:t>
      </w:r>
      <w:r>
        <w:t xml:space="preserve">and the formula it stands for as a display equation,</w:t>
      </w:r>
      <w:r>
        <w:t xml:space="preserve"> </w:t>
      </w:r>
      <w:r>
        <w:t xml:space="preserve">in the same definition or theorem block;</w:t>
      </w:r>
      <w:r>
        <w:t xml:space="preserve"> </w:t>
      </w:r>
      <w:r>
        <w:t xml:space="preserve">together the sentence and the formula are the statement.</w:t>
      </w:r>
      <w:r>
        <w:t xml:space="preserve"> </w:t>
      </w:r>
      <w:r>
        <w:t xml:space="preserve">A formula left inline in the sentence is easy to miss</w:t>
      </w:r>
      <w:r>
        <w:t xml:space="preserve"> </w:t>
      </w:r>
      <w:r>
        <w:t xml:space="preserve">and hard for later derivations to point to.</w:t>
      </w:r>
      <w:r>
        <w:t xml:space="preserve"> </w:t>
      </w:r>
      <w:r>
        <w:t xml:space="preserve">The prose tells the reader what the quantity means;</w:t>
      </w:r>
      <w:r>
        <w:t xml:space="preserve"> </w:t>
      </w:r>
      <w:r>
        <w:t xml:space="preserve">the formula makes it exact and lets later derivations cite it.</w:t>
      </w:r>
      <w:r>
        <w:t xml:space="preserve"> </w:t>
      </w:r>
      <w:r>
        <w:t xml:space="preserve">For example, define the ordinary least squares estimate</w:t>
      </w:r>
      <w:r>
        <w:t xml:space="preserve"> </w:t>
      </w:r>
      <w:r>
        <w:t xml:space="preserve">of a parameter vector</w:t>
      </w:r>
      <w:r>
        <w:t xml:space="preserve"> </w:t>
      </w:r>
      <m:oMath>
        <m:limLow>
          <m:e>
            <m:r>
              <m:t>θ</m:t>
            </m:r>
          </m:e>
          <m:lim>
            <m:r>
              <m:rPr>
                <m:sty m:val="p"/>
              </m:rPr>
              <m:t>∼</m:t>
            </m:r>
          </m:lim>
        </m:limLow>
      </m:oMath>
      <w:r>
        <w:t xml:space="preserve"> </w:t>
      </w:r>
      <w:r>
        <w:t xml:space="preserve">as</w:t>
      </w:r>
      <w:r>
        <w:t xml:space="preserve"> </w:t>
      </w:r>
      <w:r>
        <w:t xml:space="preserve">“the value of</w:t>
      </w:r>
      <w:r>
        <w:t xml:space="preserve"> </w:t>
      </w:r>
      <m:oMath>
        <m:limLow>
          <m:e>
            <m:r>
              <m:t>θ</m:t>
            </m:r>
          </m:e>
          <m:lim>
            <m:r>
              <m:rPr>
                <m:sty m:val="p"/>
              </m:rPr>
              <m:t>∼</m:t>
            </m:r>
          </m:lim>
        </m:limLow>
      </m:oMath>
      <w:r>
        <w:t xml:space="preserve"> </w:t>
      </w:r>
      <w:r>
        <w:t xml:space="preserve">that minimizes</w:t>
      </w:r>
      <w:r>
        <w:t xml:space="preserve"> </w:t>
      </w:r>
      <w:r>
        <w:t xml:space="preserve">the</w:t>
      </w:r>
      <w:r>
        <w:t xml:space="preserve"> </w:t>
      </w:r>
      <w:hyperlink w:anchor="def-rss">
        <w:r>
          <w:rPr>
            <w:rStyle w:val="Hyperlink"/>
          </w:rPr>
          <w:t xml:space="preserve">residual sum of squares</w:t>
        </w:r>
      </w:hyperlink>
      <w:r>
        <w:t xml:space="preserve">”</w:t>
      </w:r>
      <w:r>
        <w:t xml:space="preserve"> </w:t>
      </w:r>
      <w:r>
        <w:rPr>
          <w:i/>
          <w:iCs/>
        </w:rPr>
        <w:t xml:space="preserve">and</w:t>
      </w:r>
      <w:r>
        <w:t xml:space="preserve"> </w:t>
      </w:r>
      <w:r>
        <w:t xml:space="preserve">as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̂"/>
            </m:accPr>
            <m:e>
              <m:limLow>
                <m:e>
                  <m:r>
                    <m:t>θ</m:t>
                  </m:r>
                </m:e>
                <m:lim>
                  <m:r>
                    <m:rPr>
                      <m:sty m:val="p"/>
                    </m:rPr>
                    <m:t>∼</m:t>
                  </m:r>
                </m:lim>
              </m:limLow>
            </m:e>
          </m:acc>
          <m:box>
            <m:boxPr>
              <m:opEmu m:val="on"/>
            </m:boxPr>
            <m:e>
              <m:r>
                <m:rPr>
                  <m:sty m:val="p"/>
                </m:rPr>
                <m:t>:=</m:t>
              </m:r>
            </m:e>
          </m:box>
          <m:r>
            <m:rPr>
              <m:sty m:val="p"/>
            </m:rPr>
            <m:t>arg</m:t>
          </m:r>
          <m:limLow>
            <m:e>
              <m:r>
                <m:rPr>
                  <m:sty m:val="p"/>
                </m:rPr>
                <m:t>min</m:t>
              </m:r>
            </m:e>
            <m:lim>
              <m:limLow>
                <m:e>
                  <m:r>
                    <m:t>θ</m:t>
                  </m:r>
                </m:e>
                <m:lim>
                  <m:r>
                    <m:rPr>
                      <m:sty m:val="p"/>
                    </m:rPr>
                    <m:t>∼</m:t>
                  </m:r>
                </m:lim>
              </m:limLow>
            </m:lim>
          </m:limLow>
          <m:r>
            <m:rPr>
              <m:nor/>
              <m:sty m:val="p"/>
            </m:rPr>
            <m:t>RSS</m:t>
          </m:r>
          <m:r>
            <m:rPr>
              <m:sty m:val="p"/>
            </m:rPr>
            <m:t>(</m:t>
          </m:r>
          <m:limLow>
            <m:e>
              <m:r>
                <m:t>θ</m:t>
              </m:r>
            </m:e>
            <m:lim>
              <m:r>
                <m:rPr>
                  <m:sty m:val="p"/>
                </m:rPr>
                <m:t>∼</m:t>
              </m:r>
            </m:lim>
          </m:limLow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numPr>
          <w:ilvl w:val="0"/>
          <w:numId w:val="1000"/>
        </w:numPr>
      </w:pPr>
      <w:r>
        <w:t xml:space="preserve">not with only one of the two.</w:t>
      </w:r>
      <w:r>
        <w:t xml:space="preserve"> </w:t>
      </w:r>
      <w:r>
        <w:t xml:space="preserve">Build the formula from terms already defined,</w:t>
      </w:r>
      <w:r>
        <w:t xml:space="preserve"> </w:t>
      </w:r>
      <w:r>
        <w:t xml:space="preserve">rather than expanding them again:</w:t>
      </w:r>
      <w:r>
        <w:t xml:space="preserve"> </w:t>
      </w:r>
      <w:r>
        <w:t xml:space="preserve">once the residual and total sums of squares are defined,</w:t>
      </w:r>
      <w:r>
        <w:t xml:space="preserve"> </w:t>
      </w:r>
      <w:r>
        <w:t xml:space="preserve">write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R</m:t>
              </m:r>
            </m:e>
            <m:sup>
              <m:r>
                <m:t>2</m:t>
              </m:r>
            </m:sup>
          </m:sSup>
          <m:box>
            <m:boxPr>
              <m:opEmu m:val="on"/>
            </m:boxPr>
            <m:e>
              <m:r>
                <m:rPr>
                  <m:sty m:val="p"/>
                </m:rPr>
                <m:t>:=</m:t>
              </m:r>
            </m:e>
          </m:box>
          <m:r>
            <m:t>1</m:t>
          </m:r>
          <m:r>
            <m:rPr>
              <m:sty m:val="p"/>
            </m:rPr>
            <m:t>−</m:t>
          </m:r>
          <m:f>
            <m:fPr>
              <m:type m:val="bar"/>
            </m:fPr>
            <m:num>
              <m:r>
                <m:rPr>
                  <m:nor/>
                  <m:sty m:val="p"/>
                </m:rPr>
                <m:t>RSS</m:t>
              </m:r>
            </m:num>
            <m:den>
              <m:r>
                <m:rPr>
                  <m:nor/>
                  <m:sty m:val="p"/>
                </m:rPr>
                <m:t>TSS</m:t>
              </m:r>
            </m:den>
          </m:f>
          <m:r>
            <m:rPr>
              <m:sty m:val="p"/>
            </m:rPr>
            <m:t>,</m:t>
          </m:r>
        </m:oMath>
      </m:oMathPara>
    </w:p>
    <w:p>
      <w:pPr>
        <w:numPr>
          <w:ilvl w:val="0"/>
          <w:numId w:val="1000"/>
        </w:numPr>
      </w:pPr>
      <w:r>
        <w:t xml:space="preserve">not the two sums that RSS and TSS stand for.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Define a statistical model by its distribution, and derive its other forms:</w:t>
      </w:r>
      <w:r>
        <w:t xml:space="preserve"> </w:t>
      </w:r>
      <w:r>
        <w:t xml:space="preserve">Define a regression model by the distribution of the outcome</w:t>
      </w:r>
      <w:r>
        <w:t xml:space="preserve"> </w:t>
      </w:r>
      <w:r>
        <w:t xml:space="preserve">conditional on the covariates,</w:t>
      </w:r>
      <w:r>
        <w:t xml:space="preserve"> </w:t>
      </w:r>
      <w:r>
        <w:t xml:space="preserve">centered on a named mean</w:t>
      </w:r>
      <w:r>
        <w:t xml:space="preserve"> </w:t>
      </w:r>
      <w:hyperlink r:id="rId16">
        <w:r>
          <w:rPr>
            <w:rStyle w:val="Hyperlink"/>
          </w:rPr>
          <w:t xml:space="preserve">function</w:t>
        </w:r>
      </w:hyperlink>
      <w:r>
        <w:t xml:space="preserve">.</w:t>
      </w:r>
      <w:r>
        <w:t xml:space="preserve"> </w:t>
      </w:r>
      <w:r>
        <w:t xml:space="preserve">For example, define simple linear regression as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∼</m:t>
        </m:r>
        <m:r>
          <m:rPr>
            <m:nor/>
            <m:sty m:val="p"/>
          </m:rPr>
          <m:t>N</m:t>
        </m:r>
        <m:r>
          <m:rPr>
            <m:sty m:val="p"/>
          </m:rPr>
          <m:t>(</m:t>
        </m:r>
        <m:sSub>
          <m:e>
            <m:r>
              <m:t>μ</m:t>
            </m:r>
          </m:e>
          <m:sub>
            <m:r>
              <m:t>i</m:t>
            </m:r>
          </m:sub>
        </m:sSub>
        <m:r>
          <m:rPr>
            <m:sty m:val="p"/>
          </m:rPr>
          <m:t>,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, independently,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μ</m:t>
            </m:r>
          </m:e>
          <m:sub>
            <m:r>
              <m:t>i</m:t>
            </m:r>
          </m:sub>
        </m:sSub>
        <m:box>
          <m:boxPr>
            <m:opEmu m:val="on"/>
          </m:boxPr>
          <m:e>
            <m:r>
              <m:rPr>
                <m:sty m:val="p"/>
              </m:rPr>
              <m:t>:=</m:t>
            </m:r>
          </m:e>
        </m:box>
        <m:r>
          <m:t>μ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box>
          <m:boxPr>
            <m:opEmu m:val="on"/>
          </m:boxPr>
          <m:e>
            <m:r>
              <m:rPr>
                <m:sty m:val="p"/>
              </m:rPr>
              <m:t>:=</m:t>
            </m:r>
          </m:e>
        </m:box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t>x</m:t>
        </m:r>
      </m:oMath>
      <w:r>
        <w:t xml:space="preserve">.</w:t>
      </w:r>
      <w:r>
        <w:t xml:space="preserve"> </w:t>
      </w:r>
      <w:r>
        <w:t xml:space="preserve">Then define the deviation</w:t>
      </w:r>
      <w:r>
        <w:t xml:space="preserve"> </w:t>
      </w:r>
      <m:oMath>
        <m:sSub>
          <m:e>
            <m:r>
              <m:t>ε</m:t>
            </m:r>
          </m:e>
          <m:sub>
            <m:r>
              <m:t>i</m:t>
            </m:r>
          </m:sub>
        </m:sSub>
        <m:box>
          <m:boxPr>
            <m:opEmu m:val="on"/>
          </m:boxPr>
          <m:e>
            <m:r>
              <m:rPr>
                <m:sty m:val="p"/>
              </m:rPr>
              <m:t>:=</m:t>
            </m:r>
          </m:e>
        </m:box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r>
          <m:t>μ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state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t>i</m:t>
            </m:r>
          </m:sub>
        </m:sSub>
        <m:r>
          <m:rPr>
            <m:sty m:val="p"/>
          </m:rPr>
          <m:t>+</m:t>
        </m:r>
        <m:sSub>
          <m:e>
            <m:r>
              <m:t>ε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ε</m:t>
            </m:r>
          </m:e>
          <m:sub>
            <m:r>
              <m:t>i</m:t>
            </m:r>
          </m:sub>
        </m:sSub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∼</m:t>
        </m:r>
        <m:r>
          <m:rPr>
            <m:nor/>
            <m:sty m:val="p"/>
          </m:rPr>
          <m:t>N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as a result proved from those definitions.</w:t>
      </w:r>
      <w:r>
        <w:t xml:space="preserve"> </w:t>
      </w:r>
      <w:r>
        <w:t xml:space="preserve">Writing the model as</w:t>
      </w:r>
      <w:r>
        <w:t xml:space="preserve"> </w:t>
      </w:r>
      <w:r>
        <w:t xml:space="preserve">“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sSub>
          <m:e>
            <m:r>
              <m:t>β</m:t>
            </m:r>
          </m:e>
          <m:sub>
            <m:r>
              <m:t>x</m:t>
            </m:r>
          </m:sub>
        </m:sSub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+</m:t>
        </m:r>
        <m:sSub>
          <m:e>
            <m:r>
              <m:t>ε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with Gaussian errors”</w:t>
      </w:r>
      <w:r>
        <w:t xml:space="preserve"> </w:t>
      </w:r>
      <w:r>
        <w:t xml:space="preserve">makes the definition rest on a quantity</w:t>
      </w:r>
      <w:r>
        <w:t xml:space="preserve"> </w:t>
      </w:r>
      <w:r>
        <w:t xml:space="preserve">that has not been defined yet,</w:t>
      </w:r>
      <w:r>
        <w:t xml:space="preserve"> </w:t>
      </w:r>
      <w:r>
        <w:t xml:space="preserve">and hides that the model is a statement about the outcome’s distribution.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Define a new symbol by its most direct, literal meaning, and derive its other forms:</w:t>
      </w:r>
      <w:r>
        <w:t xml:space="preserve"> </w:t>
      </w:r>
      <w:r>
        <w:t xml:space="preserve">Define a shorthand symbol directly from the objects it summarizes,</w:t>
      </w:r>
      <w:r>
        <w:t xml:space="preserve"> </w:t>
      </w:r>
      <w:r>
        <w:t xml:space="preserve">then prove any equivalent form as a result.</w:t>
      </w:r>
      <w:r>
        <w:t xml:space="preserve"> </w:t>
      </w:r>
      <w:r>
        <w:t xml:space="preserve">For example, with deviations</w:t>
      </w:r>
      <w:r>
        <w:t xml:space="preserve"> </w:t>
      </w:r>
      <m:oMath>
        <m:sSub>
          <m:e>
            <m:r>
              <m:t>δ</m:t>
            </m:r>
          </m:e>
          <m:sub>
            <m:r>
              <m:t>i</m:t>
            </m:r>
          </m:sub>
        </m:sSub>
        <m:box>
          <m:boxPr>
            <m:opEmu m:val="on"/>
          </m:boxPr>
          <m:e>
            <m:r>
              <m:rPr>
                <m:sty m:val="p"/>
              </m:rPr>
              <m:t>:=</m:t>
            </m:r>
          </m:e>
        </m:box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r>
          <m:t>μ</m:t>
        </m:r>
      </m:oMath>
      <w:r>
        <w:t xml:space="preserve"> </w:t>
      </w:r>
      <w:r>
        <w:t xml:space="preserve">from the</w:t>
      </w:r>
      <w:r>
        <w:t xml:space="preserve"> </w:t>
      </w:r>
      <w:hyperlink w:anchor="def-population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mean</w:t>
      </w:r>
      <w:r>
        <w:t xml:space="preserve"> </w:t>
      </w:r>
      <m:oMath>
        <m:r>
          <m:t>μ</m:t>
        </m:r>
      </m:oMath>
      <w:r>
        <w:t xml:space="preserve">,</w:t>
      </w:r>
      <w:r>
        <w:t xml:space="preserve"> </w:t>
      </w:r>
      <w:r>
        <w:t xml:space="preserve">define the</w:t>
      </w:r>
      <w:r>
        <w:t xml:space="preserve"> </w:t>
      </w:r>
      <w:hyperlink w:anchor="def-sample-mean">
        <w:r>
          <w:rPr>
            <w:rStyle w:val="Hyperlink"/>
          </w:rPr>
          <w:t xml:space="preserve">sample mean</w:t>
        </w:r>
      </w:hyperlink>
      <w:r>
        <w:t xml:space="preserve"> </w:t>
      </w:r>
      <w:r>
        <w:t xml:space="preserve">of the deviations as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‾"/>
            </m:accPr>
            <m:e>
              <m:r>
                <m:t>δ</m:t>
              </m:r>
            </m:e>
          </m:acc>
          <m:box>
            <m:boxPr>
              <m:opEmu m:val="on"/>
            </m:boxPr>
            <m:e>
              <m:r>
                <m:rPr>
                  <m:sty m:val="p"/>
                </m:rPr>
                <m:t>:=</m:t>
              </m:r>
            </m:e>
          </m:box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>
                <m:e>
                  <m:r>
                    <m:t>δ</m:t>
                  </m:r>
                </m:e>
                <m:sub>
                  <m:r>
                    <m:t>i</m:t>
                  </m:r>
                </m:sub>
              </m:sSub>
            </m:e>
          </m:nary>
          <m:r>
            <m:rPr>
              <m:sty m:val="p"/>
            </m:rPr>
            <m:t>,</m:t>
          </m:r>
        </m:oMath>
      </m:oMathPara>
    </w:p>
    <w:p>
      <w:pPr>
        <w:numPr>
          <w:ilvl w:val="0"/>
          <w:numId w:val="1000"/>
        </w:numPr>
      </w:pPr>
      <w:r>
        <w:t xml:space="preserve">then show that</w:t>
      </w:r>
      <w:r>
        <w:t xml:space="preserve"> </w:t>
      </w:r>
      <m:oMath>
        <m:acc>
          <m:accPr>
            <m:chr m:val="‾"/>
          </m:accPr>
          <m:e>
            <m:r>
              <m:t>δ</m:t>
            </m:r>
          </m:e>
        </m:acc>
        <m:r>
          <m:rPr>
            <m:sty m:val="p"/>
          </m:rPr>
          <m:t>=</m:t>
        </m:r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−</m:t>
        </m:r>
        <m:r>
          <m:t>μ</m:t>
        </m:r>
      </m:oMath>
      <w:r>
        <w:t xml:space="preserve">.</w:t>
      </w:r>
      <w:r>
        <w:t xml:space="preserve"> </w:t>
      </w:r>
      <w:r>
        <w:t xml:space="preserve">Defining</w:t>
      </w:r>
      <w:r>
        <w:t xml:space="preserve"> </w:t>
      </w:r>
      <m:oMath>
        <m:acc>
          <m:accPr>
            <m:chr m:val="‾"/>
          </m:accPr>
          <m:e>
            <m:r>
              <m:t>δ</m:t>
            </m:r>
          </m:e>
        </m:acc>
      </m:oMath>
      <w:r>
        <w:t xml:space="preserve"> </w:t>
      </w:r>
      <w:r>
        <w:t xml:space="preserve">as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−</m:t>
        </m:r>
        <m:r>
          <m:t>μ</m:t>
        </m:r>
      </m:oMath>
      <w:r>
        <w:t xml:space="preserve"> </w:t>
      </w:r>
      <w:r>
        <w:t xml:space="preserve">states a result in place of the meaning,</w:t>
      </w:r>
      <w:r>
        <w:t xml:space="preserve"> </w:t>
      </w:r>
      <w:r>
        <w:t xml:space="preserve">and hides that the symbol is a mean of the deviations.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Put only the defining equation in a definition, and state equivalences as results:</w:t>
      </w:r>
      <w:r>
        <w:t xml:space="preserve"> </w:t>
      </w:r>
      <w:r>
        <w:t xml:space="preserve">A definition div displays one equation,</w:t>
      </w:r>
      <w:r>
        <w:t xml:space="preserve"> </w:t>
      </w:r>
      <w:r>
        <w:t xml:space="preserve">the one that links the symbol of the defined</w:t>
      </w:r>
      <w:r>
        <w:t xml:space="preserve"> </w:t>
      </w:r>
      <w:hyperlink w:anchor="def-term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to its definitional expression.</w:t>
      </w:r>
      <w:r>
        <w:t xml:space="preserve"> </w:t>
      </w:r>
      <w:r>
        <w:t xml:space="preserve">It does not display a chain of equal expressions,</w:t>
      </w:r>
      <w:r>
        <w:t xml:space="preserve"> </w:t>
      </w:r>
      <w:r>
        <w:t xml:space="preserve">and it does not display an equivalent form.</w:t>
      </w:r>
      <w:r>
        <w:t xml:space="preserve"> </w:t>
      </w:r>
      <w:r>
        <w:t xml:space="preserve">It does not state that the defined concept is the same as, or equivalent to, another concept either.</w:t>
      </w:r>
      <w:r>
        <w:t xml:space="preserve"> </w:t>
      </w:r>
      <w:r>
        <w:t xml:space="preserve">State each equality between expressions, and each equivalence between concepts,</w:t>
      </w:r>
      <w:r>
        <w:t xml:space="preserve"> </w:t>
      </w:r>
      <w:r>
        <w:t xml:space="preserve">in its own result (a theorem, lemma, corollary or proposition) after the definition.</w:t>
      </w:r>
      <w:r>
        <w:t xml:space="preserve"> </w:t>
      </w:r>
      <w:r>
        <w:t xml:space="preserve">For example, define the residual</w:t>
      </w:r>
      <w:r>
        <w:t xml:space="preserve"> </w:t>
      </w:r>
      <w:hyperlink r:id="rId17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as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ε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then state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as a result.</w:t>
      </w:r>
      <w:r>
        <w:t xml:space="preserve"> </w:t>
      </w:r>
      <w:r>
        <w:t xml:space="preserve">A definition that also shows</w:t>
      </w:r>
      <w:r>
        <w:t xml:space="preserve"> </w:t>
      </w:r>
      <m:oMath>
        <m:r>
          <m:rPr>
            <m:sty m:val="p"/>
          </m:rPr>
          <m:t>=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asserts a result without a statement or a proof,</w:t>
      </w:r>
      <w:r>
        <w:t xml:space="preserve"> </w:t>
      </w:r>
      <w:r>
        <w:t xml:space="preserve">and the reader cannot tell which equality is the definition.</w:t>
      </w:r>
      <w:r>
        <w:t xml:space="preserve"> </w:t>
      </w:r>
      <w:r>
        <w:t xml:space="preserve">The same holds for a sentence:</w:t>
      </w:r>
      <w:r>
        <w:t xml:space="preserve"> </w:t>
      </w:r>
      <w:r>
        <w:t xml:space="preserve">a definition that adds</w:t>
      </w:r>
      <w:r>
        <w:t xml:space="preserve"> </w:t>
      </w:r>
      <w:r>
        <w:t xml:space="preserve">“equivalently, the variance of the outcome given the covariates”</w:t>
      </w:r>
      <w:r>
        <w:t xml:space="preserve"> </w:t>
      </w:r>
      <w:r>
        <w:t xml:space="preserve">states a result, so it belongs in one.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Write both sides of a definition in the same notation:</w:t>
      </w:r>
      <w:r>
        <w:t xml:space="preserve"> </w:t>
      </w:r>
      <w:r>
        <w:t xml:space="preserve">The symbol on the left names an object,</w:t>
      </w:r>
      <w:r>
        <w:t xml:space="preserve"> </w:t>
      </w:r>
      <w:r>
        <w:t xml:space="preserve">and the right side expands that object’s own definition.</w:t>
      </w:r>
      <w:r>
        <w:t xml:space="preserve"> </w:t>
      </w:r>
      <w:r>
        <w:t xml:space="preserve">It does not describe the object in another way,</w:t>
      </w:r>
      <w:r>
        <w:t xml:space="preserve"> </w:t>
      </w:r>
      <w:r>
        <w:t xml:space="preserve">because the step from one description to the other is a result.</w:t>
      </w:r>
      <w:r>
        <w:t xml:space="preserve"> </w:t>
      </w:r>
      <w:r>
        <w:t xml:space="preserve">For example, with the conditional expectation</w:t>
      </w:r>
      <w:r>
        <w:t xml:space="preserve"> </w:t>
      </w:r>
      <w:hyperlink r:id="rId16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μ</m:t>
        </m:r>
      </m:oMath>
      <w:r>
        <w:t xml:space="preserve"> </w:t>
      </w:r>
      <w:r>
        <w:t xml:space="preserve">and its prediction error</w:t>
      </w:r>
      <w:r>
        <w:t xml:space="preserve"> </w:t>
      </w:r>
      <m:oMath>
        <m:sSub>
          <m:e>
            <m:r>
              <m:t>ε</m:t>
            </m:r>
          </m:e>
          <m:sub>
            <m:r>
              <m:rPr>
                <m:nor/>
                <m:sty m:val="p"/>
              </m:rPr>
              <m:t>pred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define the residual risk as</w:t>
      </w:r>
      <w:r>
        <w:t xml:space="preserve"> </w:t>
      </w:r>
      <m:oMath>
        <m: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sSub>
                      <m:e>
                        <m:r>
                          <m:t>ε</m:t>
                        </m:r>
                      </m:e>
                      <m:sub>
                        <m:r>
                          <m:rPr>
                            <m:nor/>
                            <m:sty m:val="p"/>
                          </m:rPr>
                          <m:t>pred</m:t>
                        </m:r>
                      </m:sub>
                    </m:sSub>
                    <m:r>
                      <m:t>​</m:t>
                    </m:r>
                    <m:d>
                      <m:dPr>
                        <m:begChr m:val="("/>
                        <m:sepChr m:val=""/>
                        <m:endChr m:val=")"/>
                        <m:grow/>
                      </m:dPr>
                      <m:e>
                        <m:r>
                          <m:t>μ</m:t>
                        </m:r>
                      </m:e>
                    </m:d>
                    <m:r>
                      <m:t>​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not as</w:t>
      </w:r>
      <w:r>
        <w:t xml:space="preserve"> </w:t>
      </w:r>
      <m:oMath>
        <m: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Y</m:t>
                    </m:r>
                    <m:r>
                      <m:rPr>
                        <m:sty m:val="p"/>
                      </m:rPr>
                      <m:t>−</m:t>
                    </m:r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t>​</m:t>
                    </m:r>
                    <m:d>
                      <m:dPr>
                        <m:begChr m:val="["/>
                        <m:sepChr m:val=""/>
                        <m:endChr m:val="]"/>
                        <m:grow/>
                      </m:dPr>
                      <m:e>
                        <m:r>
                          <m:t>Y</m:t>
                        </m:r>
                        <m:r>
                          <m:rPr>
                            <m:sty m:val="p"/>
                          </m:rPr>
                          <m:t>∣</m:t>
                        </m:r>
                        <m:r>
                          <m:t>X</m:t>
                        </m:r>
                      </m:e>
                    </m:d>
                    <m:r>
                      <m:t>​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second form spells the function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out on the right</w:t>
      </w:r>
      <w:r>
        <w:t xml:space="preserve"> </w:t>
      </w:r>
      <w:r>
        <w:t xml:space="preserve">but names it on the left,</w:t>
      </w:r>
      <w:r>
        <w:t xml:space="preserve"> </w:t>
      </w:r>
      <w:r>
        <w:t xml:space="preserve">so a reader cannot tell whether the two sides describe the same object.</w:t>
      </w:r>
      <w:r>
        <w:t xml:space="preserve"> </w:t>
      </w:r>
      <w:r>
        <w:t xml:space="preserve">Derive the second form from the first in a proof.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Reuse the notation and the concept names of the result that introduces an object:</w:t>
      </w:r>
      <w:r>
        <w:t xml:space="preserve"> </w:t>
      </w:r>
      <w:r>
        <w:t xml:space="preserve">When an earlier theorem names an object,</w:t>
      </w:r>
      <w:r>
        <w:t xml:space="preserve"> </w:t>
      </w:r>
      <w:r>
        <w:t xml:space="preserve">every later definition about it uses the same symbols and the same concept.</w:t>
      </w:r>
      <w:r>
        <w:t xml:space="preserve"> </w:t>
      </w:r>
      <w:r>
        <w:t xml:space="preserve">Do not coin an alias symbol or a synonym</w:t>
      </w:r>
      <w:r>
        <w:t xml:space="preserve"> </w:t>
      </w:r>
      <w:hyperlink w:anchor="def-term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for it.</w:t>
      </w:r>
      <w:r>
        <w:t xml:space="preserve"> </w:t>
      </w:r>
      <w:r>
        <w:t xml:space="preserve">For example, a theorem that decomposes the squared-error risk</w:t>
      </w:r>
      <w:r>
        <w:t xml:space="preserve"> </w:t>
      </w:r>
      <w:r>
        <w:t xml:space="preserve">and names the minimizing</w:t>
      </w:r>
      <w:r>
        <w:t xml:space="preserve"> </w:t>
      </w:r>
      <w:hyperlink r:id="rId16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μ</m:t>
        </m:r>
      </m:oMath>
      <w:r>
        <w:t xml:space="preserve"> </w:t>
      </w:r>
      <w:r>
        <w:t xml:space="preserve">fixes the residual risk as the risk</w:t>
      </w:r>
      <w:r>
        <w:t xml:space="preserve"> </w:t>
      </w:r>
      <m:oMath>
        <m: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</m:e>
        </m:d>
        <m:r>
          <m:t>​</m:t>
        </m:r>
      </m:oMath>
      <w:r>
        <w:t xml:space="preserve"> </w:t>
      </w:r>
      <w:r>
        <w:t xml:space="preserve">of that function.</w:t>
      </w:r>
      <w:r>
        <w:t xml:space="preserve"> </w:t>
      </w:r>
      <w:r>
        <w:t xml:space="preserve">A definition that names the residual risk through a second symbol for the same function</w:t>
      </w:r>
      <w:r>
        <w:t xml:space="preserve"> </w:t>
      </w:r>
      <w:r>
        <w:t xml:space="preserve">leaves the reader to check that the two symbols denote one object.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Make a definition as concise as possible:</w:t>
      </w:r>
      <w:r>
        <w:t xml:space="preserve"> </w:t>
      </w:r>
      <w:r>
        <w:t xml:space="preserve">State the</w:t>
      </w:r>
      <w:r>
        <w:t xml:space="preserve"> </w:t>
      </w:r>
      <w:hyperlink w:anchor="def-term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with the fewest words and symbols that fix it exactly.</w:t>
      </w:r>
      <w:r>
        <w:t xml:space="preserve"> </w:t>
      </w:r>
      <w:r>
        <w:t xml:space="preserve">Build on terms that are already defined, and link them,</w:t>
      </w:r>
      <w:r>
        <w:t xml:space="preserve"> </w:t>
      </w:r>
      <w:r>
        <w:t xml:space="preserve">instead of spelling out again what they mean.</w:t>
      </w:r>
      <w:r>
        <w:t xml:space="preserve"> </w:t>
      </w:r>
      <w:r>
        <w:t xml:space="preserve">For example, define a mode of a distribution as an element of the</w:t>
      </w:r>
      <w:r>
        <w:t xml:space="preserve"> </w:t>
      </w:r>
      <w:hyperlink r:id="rId18">
        <w:r>
          <w:rPr>
            <w:rStyle w:val="Hyperlink"/>
          </w:rPr>
          <w:t xml:space="preserve">argmax</w:t>
        </w:r>
      </w:hyperlink>
      <w:r>
        <w:t xml:space="preserve"> </w:t>
      </w:r>
      <w:r>
        <w:t xml:space="preserve">of its density or mass</w:t>
      </w:r>
      <w:r>
        <w:t xml:space="preserve"> </w:t>
      </w:r>
      <w:hyperlink r:id="rId16">
        <w:r>
          <w:rPr>
            <w:rStyle w:val="Hyperlink"/>
          </w:rPr>
          <w:t xml:space="preserve">function</w:t>
        </w:r>
      </w:hyperlink>
      <w:r>
        <w:t xml:space="preserve">,</w:t>
      </w:r>
      <w:r>
        <w:t xml:space="preserve"> </w:t>
      </w:r>
      <w:r>
        <w:t xml:space="preserve">not by writing out the inequality that the argmax stands for.</w:t>
      </w:r>
      <w:r>
        <w:t xml:space="preserve"> </w:t>
      </w:r>
      <w:r>
        <w:t xml:space="preserve">The inequality belongs in the definition of the argmax, which the reader can follow the link to.</w:t>
      </w:r>
      <w:r>
        <w:t xml:space="preserve"> </w:t>
      </w:r>
      <w:r>
        <w:t xml:space="preserve">A definition that restates a linked term is longer to read and drifts from the original if either changes.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Write a definition with an</w:t>
      </w:r>
      <w:r>
        <w:rPr>
          <w:b/>
          <w:bCs/>
        </w:rPr>
        <w:t xml:space="preserve"> </w:t>
      </w:r>
      <w:hyperlink r:id="rId19">
        <w:r>
          <w:rPr>
            <w:rStyle w:val="Hyperlink"/>
            <w:b/>
            <w:bCs/>
          </w:rPr>
          <w:t xml:space="preserve">expectation</w:t>
        </w:r>
      </w:hyperlink>
      <w:r>
        <w:rPr>
          <w:b/>
          <w:bCs/>
        </w:rPr>
        <w:t xml:space="preserve"> </w:t>
      </w:r>
      <w:r>
        <w:rPr>
          <w:b/>
          <w:bCs/>
        </w:rPr>
        <w:t xml:space="preserve">operator where one fits:</w:t>
      </w:r>
      <w:r>
        <w:t xml:space="preserve"> </w:t>
      </w:r>
      <w:r>
        <w:t xml:space="preserve">When a quantity is a probability-weighted sum, or a probability-weighted integral, of a</w:t>
      </w:r>
      <w:r>
        <w:t xml:space="preserve"> </w:t>
      </w:r>
      <w:hyperlink r:id="rId16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of a random variable,</w:t>
      </w:r>
      <w:r>
        <w:t xml:space="preserve"> </w:t>
      </w:r>
      <w:r>
        <w:t xml:space="preserve">define it as the</w:t>
      </w:r>
      <w:r>
        <w:t xml:space="preserve"> </w:t>
      </w:r>
      <w:hyperlink r:id="rId19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that function,</w:t>
      </w:r>
      <w:r>
        <w:t xml:space="preserve"> </w:t>
      </w:r>
      <w:r>
        <w:t xml:space="preserve">not as the sum, or the integral, written out.</w:t>
      </w:r>
      <w:r>
        <w:t xml:space="preserve"> </w:t>
      </w:r>
      <w:r>
        <w:t xml:space="preserve">The expectation operator already stands for the sum when the variable is discrete</w:t>
      </w:r>
      <w:r>
        <w:t xml:space="preserve"> </w:t>
      </w:r>
      <w:r>
        <w:t xml:space="preserve">and for the integral when it is continuous,</w:t>
      </w:r>
      <w:r>
        <w:t xml:space="preserve"> </w:t>
      </w:r>
      <w:r>
        <w:t xml:space="preserve">so one definition covers both and need not repeat the support.</w:t>
      </w:r>
      <w:r>
        <w:t xml:space="preserve"> </w:t>
      </w:r>
      <w:r>
        <w:t xml:space="preserve">For example, define the entropy of a discrete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mass function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as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numPr>
          <w:ilvl w:val="0"/>
          <w:numId w:val="1000"/>
        </w:numPr>
      </w:pPr>
      <w:r>
        <w:t xml:space="preserve">not as</w:t>
      </w:r>
      <w:r>
        <w:t xml:space="preserve"> </w:t>
      </w:r>
      <m:oMath>
        <m:r>
          <m:rPr>
            <m:sty m:val="p"/>
          </m:rPr>
          <m:t>−</m:t>
        </m:r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p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with a note that the sum runs over the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19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sums over the possible values 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which are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defined at each of them.</w:t>
      </w:r>
      <w:r>
        <w:t xml:space="preserve"> </w:t>
      </w:r>
      <w:r>
        <w:t xml:space="preserve">Likewise, define the</w:t>
      </w:r>
      <w:r>
        <w:t xml:space="preserve"> </w:t>
      </w:r>
      <w:hyperlink r:id="rId17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of any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Var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numPr>
          <w:ilvl w:val="0"/>
          <w:numId w:val="1000"/>
        </w:numPr>
      </w:pPr>
      <w:r>
        <w:t xml:space="preserve">not as a sum for one case and an integral for the other.</w:t>
      </w:r>
      <w:r>
        <w:t xml:space="preserve"> </w:t>
      </w:r>
      <w:r>
        <w:t xml:space="preserve">The expanded sum or integral belongs in a result that follows from the definition of</w:t>
      </w:r>
      <w:r>
        <w:t xml:space="preserve"> </w:t>
      </w:r>
      <w:hyperlink r:id="rId19">
        <w:r>
          <w:rPr>
            <w:rStyle w:val="Hyperlink"/>
          </w:rPr>
          <w:t xml:space="preserve">expectation</w:t>
        </w:r>
      </w:hyperlink>
      <w:r>
        <w:t xml:space="preserve">.</w:t>
      </w:r>
      <w:r>
        <w:t xml:space="preserve"> </w:t>
      </w:r>
      <w:r>
        <w:t xml:space="preserve">Keep the sum or integral when no expectation expresses the quantity,</w:t>
      </w:r>
      <w:r>
        <w:t xml:space="preserve"> </w:t>
      </w:r>
      <w:r>
        <w:t xml:space="preserve">or when the definition is the one that defines</w:t>
      </w:r>
      <w:r>
        <w:t xml:space="preserve"> </w:t>
      </w:r>
      <w:hyperlink r:id="rId19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itself.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Write the defining expression with the highest-level macros available:</w:t>
      </w:r>
      <w:r>
        <w:t xml:space="preserve"> </w:t>
      </w:r>
      <w:r>
        <w:t xml:space="preserve">Write each quantity in the defining expression with the</w:t>
      </w:r>
      <w:r>
        <w:t xml:space="preserve"> </w:t>
      </w:r>
      <w:hyperlink r:id="rId20">
        <w:r>
          <w:rPr>
            <w:rStyle w:val="Hyperlink"/>
          </w:rPr>
          <w:t xml:space="preserve">semantic macro</w:t>
        </w:r>
      </w:hyperlink>
      <w:r>
        <w:t xml:space="preserve"> </w:t>
      </w:r>
      <w:r>
        <w:t xml:space="preserve">of the highest-level concept that names it,</w:t>
      </w:r>
      <w:r>
        <w:t xml:space="preserve"> </w:t>
      </w:r>
      <w:r>
        <w:t xml:space="preserve">such as</w:t>
      </w:r>
      <w:r>
        <w:t xml:space="preserve"> </w:t>
      </w:r>
      <w:r>
        <w:rPr>
          <w:rStyle w:val="VerbatimChar"/>
        </w:rPr>
        <w:t xml:space="preserve">\entropyf{X}</w:t>
      </w:r>
      <w:r>
        <w:t xml:space="preserve"> </w:t>
      </w:r>
      <w:r>
        <w:t xml:space="preserve">for an entropy,</w:t>
      </w:r>
      <w:r>
        <w:t xml:space="preserve"> </w:t>
      </w:r>
      <w:r>
        <w:t xml:space="preserve">not with the lower-level expression that the macro stands for.</w:t>
      </w:r>
      <w:r>
        <w:t xml:space="preserve"> </w:t>
      </w:r>
      <w:r>
        <w:t xml:space="preserve">Among equivalent defining expressions,</w:t>
      </w:r>
      <w:r>
        <w:t xml:space="preserve"> </w:t>
      </w:r>
      <w:r>
        <w:t xml:space="preserve">choose the one that makes the most important property visible.</w:t>
      </w:r>
      <w:r>
        <w:t xml:space="preserve"> </w:t>
      </w:r>
      <w:r>
        <w:t xml:space="preserve">For example, define the</w:t>
      </w:r>
      <w:r>
        <w:t xml:space="preserve"> </w:t>
      </w:r>
      <w:hyperlink r:id="rId21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of discrete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numPr>
          <w:ilvl w:val="0"/>
          <w:numId w:val="1000"/>
        </w:numPr>
      </w:pPr>
      <w:r>
        <w:t xml:space="preserve">which is symmetric in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at a glance,</w:t>
      </w:r>
      <w:r>
        <w:t xml:space="preserve"> </w:t>
      </w:r>
      <w:r>
        <w:t xml:space="preserve">and not as</w:t>
      </w:r>
      <w:r>
        <w:t xml:space="preserve"> </w:t>
      </w:r>
      <m:oMath>
        <m: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−</m:t>
        </m:r>
        <m: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or as a sum over the joint mass</w:t>
      </w:r>
      <w:r>
        <w:t xml:space="preserve"> </w:t>
      </w:r>
      <w:hyperlink r:id="rId16">
        <w:r>
          <w:rPr>
            <w:rStyle w:val="Hyperlink"/>
          </w:rPr>
          <w:t xml:space="preserve">function</w:t>
        </w:r>
      </w:hyperlink>
      <w:r>
        <w:t xml:space="preserve">.</w:t>
      </w:r>
      <w:r>
        <w:t xml:space="preserve"> </w:t>
      </w:r>
      <w:r>
        <w:t xml:space="preserve">The other forms are results that follow from the definition.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Define a probability distribution by its density or mass function:</w:t>
      </w:r>
      <w:r>
        <w:t xml:space="preserve"> </w:t>
      </w:r>
      <w:r>
        <w:t xml:space="preserve">Define a named distribution directly,</w:t>
      </w:r>
      <w:r>
        <w:t xml:space="preserve"> </w:t>
      </w:r>
      <w:r>
        <w:t xml:space="preserve">by its probability density function (pdf) or probability mass function (pmf)</w:t>
      </w:r>
      <w:r>
        <w:t xml:space="preserve"> </w:t>
      </w:r>
      <w:r>
        <w:t xml:space="preserve">and its support.</w:t>
      </w:r>
      <w:r>
        <w:t xml:space="preserve"> </w:t>
      </w:r>
      <w:r>
        <w:t xml:space="preserve">State any relationship to other distributions as a theorem</w:t>
      </w:r>
      <w:r>
        <w:t xml:space="preserve"> </w:t>
      </w:r>
      <w:r>
        <w:t xml:space="preserve">proved from those definitions.</w:t>
      </w:r>
      <w:r>
        <w:t xml:space="preserve"> </w:t>
      </w:r>
      <w:r>
        <w:t xml:space="preserve">For example, define the chi-square distribution with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degrees of freedom</w:t>
      </w:r>
      <w:r>
        <w:t xml:space="preserve"> </w:t>
      </w:r>
      <w:r>
        <w:t xml:space="preserve">by its pdf</w:t>
      </w:r>
    </w:p>
    <w:p>
      <w:pPr>
        <w:pStyle w:val="BodyText"/>
      </w:pPr>
      <m:oMathPara>
        <m:oMathParaPr>
          <m:jc m:val="center"/>
        </m:oMathParaPr>
        <m:oMath>
          <m:r>
            <m:t>f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box>
            <m:boxPr>
              <m:opEmu m:val="on"/>
            </m:boxPr>
            <m:e>
              <m:r>
                <m:rPr>
                  <m:sty m:val="p"/>
                </m:rPr>
                <m:t>:=</m:t>
              </m:r>
            </m:e>
          </m:box>
          <m:f>
            <m:fPr>
              <m:type m:val="bar"/>
            </m:fPr>
            <m:num>
              <m:sSup>
                <m:e>
                  <m:r>
                    <m:t>x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x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sup>
              </m:sSup>
            </m:num>
            <m:den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sup>
              </m:sSup>
              <m:r>
                <m:t> </m:t>
              </m:r>
              <m:r>
                <m:rPr>
                  <m:sty m:val="p"/>
                </m:rPr>
                <m:t>Γ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,</m:t>
          </m:r>
          <m:r>
            <m:t> </m:t>
          </m:r>
          <m:r>
            <m:t>x</m:t>
          </m:r>
          <m:r>
            <m:rPr>
              <m:sty m:val="p"/>
            </m:rPr>
            <m:t>∈</m:t>
          </m:r>
          <m:r>
            <m:rPr>
              <m:sty m:val="p"/>
            </m:rPr>
            <m:t>(</m:t>
          </m:r>
          <m:r>
            <m:t>0</m:t>
          </m:r>
          <m:r>
            <m:rPr>
              <m:sty m:val="p"/>
            </m:rPr>
            <m:t>,</m:t>
          </m:r>
          <m:r>
            <m:rPr>
              <m:sty m:val="p"/>
            </m:rPr>
            <m:t>∞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numPr>
          <w:ilvl w:val="0"/>
          <w:numId w:val="1000"/>
        </w:numPr>
      </w:pPr>
      <w:r>
        <w:t xml:space="preserve">and state as a theorem that, for a positive integer</w:t>
      </w:r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the sum of the squares of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independent standard normal random variables</w:t>
      </w:r>
      <w:r>
        <w:t xml:space="preserve"> </w:t>
      </w:r>
      <w:r>
        <w:t xml:space="preserve">has this distribution.</w:t>
      </w:r>
      <w:r>
        <w:t xml:space="preserve"> </w:t>
      </w:r>
      <w:r>
        <w:t xml:space="preserve">The density is defined for every real</w:t>
      </w:r>
      <w:r>
        <w:t xml:space="preserve"> </w:t>
      </w:r>
      <m:oMath>
        <m:r>
          <m:t>k</m:t>
        </m:r>
        <m:r>
          <m:rPr>
            <m:sty m:val="p"/>
          </m:rPr>
          <m:t>&gt;</m:t>
        </m:r>
        <m:r>
          <m:t>0</m:t>
        </m:r>
      </m:oMath>
      <w:r>
        <w:t xml:space="preserve">;</w:t>
      </w:r>
      <w:r>
        <w:t xml:space="preserve"> </w:t>
      </w:r>
      <w:r>
        <w:t xml:space="preserve">the theorem covers only integer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Defining the chi-square distribution as that sum</w:t>
      </w:r>
      <w:r>
        <w:t xml:space="preserve"> </w:t>
      </w:r>
      <w:r>
        <w:t xml:space="preserve">turns a result into a definition,</w:t>
      </w:r>
      <w:r>
        <w:t xml:space="preserve"> </w:t>
      </w:r>
      <w:r>
        <w:t xml:space="preserve">and leaves the reader without the density</w:t>
      </w:r>
      <w:r>
        <w:t xml:space="preserve"> </w:t>
      </w:r>
      <w:r>
        <w:t xml:space="preserve">that later calculations need.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Define a term directly, not as a modification of another term:</w:t>
      </w:r>
      <w:r>
        <w:t xml:space="preserve"> </w:t>
      </w:r>
      <w:r>
        <w:t xml:space="preserve">State what the term is, in its own words and symbols.</w:t>
      </w:r>
      <w:r>
        <w:t xml:space="preserve"> </w:t>
      </w:r>
      <w:r>
        <w:t xml:space="preserve">Do not make the reader recall a different term</w:t>
      </w:r>
      <w:r>
        <w:t xml:space="preserve"> </w:t>
      </w:r>
      <w:r>
        <w:t xml:space="preserve">and then apply a list of changes to it.</w:t>
      </w:r>
      <w:r>
        <w:t xml:space="preserve"> </w:t>
      </w:r>
      <w:r>
        <w:t xml:space="preserve">For example, define the expected prediction error</w:t>
      </w:r>
      <w:r>
        <w:t xml:space="preserve"> </w:t>
      </w:r>
      <w:r>
        <w:t xml:space="preserve">as the population mean of the squared prediction error</w:t>
      </w:r>
      <w:r>
        <w:t xml:space="preserve"> </w:t>
      </w:r>
      <w:r>
        <w:t xml:space="preserve">over training sets and new observations,</w:t>
      </w:r>
      <w:r>
        <w:t xml:space="preserve"> </w:t>
      </w:r>
      <w:r>
        <w:t xml:space="preserve">rather than as</w:t>
      </w:r>
      <w:r>
        <w:t xml:space="preserve"> </w:t>
      </w:r>
      <w:r>
        <w:t xml:space="preserve">“the sample mean squared error of predictions,</w:t>
      </w:r>
      <w:r>
        <w:t xml:space="preserve"> </w:t>
      </w:r>
      <w:r>
        <w:t xml:space="preserve">with the average over observations replaced by an expectation”</w:t>
      </w:r>
      <w:r>
        <w:t xml:space="preserve">.</w:t>
      </w:r>
      <w:r>
        <w:t xml:space="preserve"> </w:t>
      </w:r>
      <w:r>
        <w:t xml:space="preserve">The second wording makes the reader build a term</w:t>
      </w:r>
      <w:r>
        <w:t xml:space="preserve"> </w:t>
      </w:r>
      <w:r>
        <w:t xml:space="preserve">that the definition then discards.</w:t>
      </w:r>
      <w:r>
        <w:t xml:space="preserve"> </w:t>
      </w:r>
      <w:r>
        <w:t xml:space="preserve">Link a related term when it helps,</w:t>
      </w:r>
      <w:r>
        <w:t xml:space="preserve"> </w:t>
      </w:r>
      <w:r>
        <w:t xml:space="preserve">and relate the two in an example or a remark after the definition.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Define in the most general form the document needs:</w:t>
      </w:r>
      <w:r>
        <w:t xml:space="preserve"> </w:t>
      </w:r>
      <w:r>
        <w:t xml:space="preserve">State the concept at the level of generality</w:t>
      </w:r>
      <w:r>
        <w:t xml:space="preserve"> </w:t>
      </w:r>
      <w:r>
        <w:t xml:space="preserve">the rest of the document relies on,</w:t>
      </w:r>
      <w:r>
        <w:t xml:space="preserve"> </w:t>
      </w:r>
      <w:r>
        <w:t xml:space="preserve">not just for the first case the reader encounters.</w:t>
      </w:r>
      <w:r>
        <w:t xml:space="preserve"> </w:t>
      </w:r>
      <w:r>
        <w:t xml:space="preserve">For example, define the residual sum of squares</w:t>
      </w:r>
      <w:r>
        <w:t xml:space="preserve"> </w:t>
      </w:r>
      <w:r>
        <w:t xml:space="preserve">as the sum of squared residuals of any fitted model,</w:t>
      </w:r>
      <w:r>
        <w:t xml:space="preserve"> </w:t>
      </w:r>
      <w:r>
        <w:t xml:space="preserve">not as a formula for a straight line.</w:t>
      </w:r>
      <w:r>
        <w:t xml:space="preserve"> </w:t>
      </w:r>
      <w:r>
        <w:t xml:space="preserve">A definition tied to one special case</w:t>
      </w:r>
      <w:r>
        <w:t xml:space="preserve"> </w:t>
      </w:r>
      <w:r>
        <w:t xml:space="preserve">has to be restated, or silently stretched,</w:t>
      </w:r>
      <w:r>
        <w:t xml:space="preserve"> </w:t>
      </w:r>
      <w:r>
        <w:t xml:space="preserve">the first time the document needs the general case.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Follow the definition with examples, from general to specific:</w:t>
      </w:r>
      <w:r>
        <w:t xml:space="preserve"> </w:t>
      </w:r>
      <w:r>
        <w:t xml:space="preserve">Put each special case in its own example block right after the definition,</w:t>
      </w:r>
      <w:r>
        <w:t xml:space="preserve"> </w:t>
      </w:r>
      <w:r>
        <w:t xml:space="preserve">ordered from the most general to the most specific,</w:t>
      </w:r>
      <w:r>
        <w:t xml:space="preserve"> </w:t>
      </w:r>
      <w:r>
        <w:t xml:space="preserve">each linking back to the definition</w:t>
      </w:r>
      <w:r>
        <w:t xml:space="preserve"> </w:t>
      </w:r>
      <w:r>
        <w:t xml:space="preserve">or to the example it specializes</w:t>
      </w:r>
      <w:r>
        <w:t xml:space="preserve"> </w:t>
      </w:r>
      <w:r>
        <w:t xml:space="preserve">(see</w:t>
      </w:r>
      <w:r>
        <w:t xml:space="preserve"> </w:t>
      </w:r>
      <w:hyperlink w:anchor="order-general-definition-then-examples">
        <w:r>
          <w:rPr>
            <w:rStyle w:val="Hyperlink"/>
          </w:rPr>
          <w:t xml:space="preserve">Order: general definition, then examples</w:t>
        </w:r>
      </w:hyperlink>
      <w:r>
        <w:t xml:space="preserve">).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Define terms at first use:</w:t>
      </w:r>
      <w:r>
        <w:t xml:space="preserve"> </w:t>
      </w:r>
      <w:r>
        <w:t xml:space="preserve">Place the definition of a term before the first definition, theorem or passage that relies on it,</w:t>
      </w:r>
      <w:r>
        <w:t xml:space="preserve"> </w:t>
      </w:r>
      <w:r>
        <w:t xml:space="preserve">so that every link to a definition points backward rather than forward</w:t>
      </w:r>
      <w:r>
        <w:t xml:space="preserve"> </w:t>
      </w:r>
      <w:r>
        <w:t xml:space="preserve">(see</w:t>
      </w:r>
      <w:r>
        <w:t xml:space="preserve"> </w:t>
      </w:r>
      <w:hyperlink r:id="rId22">
        <w:r>
          <w:rPr>
            <w:rStyle w:val="Hyperlink"/>
          </w:rPr>
          <w:t xml:space="preserve">Avoid forward references</w:t>
        </w:r>
      </w:hyperlink>
      <w:r>
        <w:t xml:space="preserve">).</w:t>
      </w:r>
      <w:r>
        <w:t xml:space="preserve"> </w:t>
      </w:r>
      <w:r>
        <w:t xml:space="preserve">When a definition or theorem uses a term whose definition comes later in the document,</w:t>
      </w:r>
      <w:r>
        <w:t xml:space="preserve"> </w:t>
      </w:r>
      <w:r>
        <w:t xml:space="preserve">reorder the content so the definition comes first;</w:t>
      </w:r>
      <w:r>
        <w:t xml:space="preserve"> </w:t>
      </w:r>
      <w:r>
        <w:t xml:space="preserve">do not remove the hyperlink to hide the forward reference.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Give every key term a formal definition in a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#def-</w:t>
      </w:r>
      <w:r>
        <w:rPr>
          <w:b/>
          <w:bCs/>
        </w:rPr>
        <w:t xml:space="preserve"> </w:t>
      </w:r>
      <w:r>
        <w:rPr>
          <w:b/>
          <w:bCs/>
        </w:rPr>
        <w:t xml:space="preserve">div:</w:t>
      </w:r>
      <w:r>
        <w:t xml:space="preserve"> </w:t>
      </w:r>
      <w:r>
        <w:t xml:space="preserve">A term that the document relies on needs its own definition div,</w:t>
      </w:r>
      <w:r>
        <w:t xml:space="preserve"> </w:t>
      </w:r>
      <w:r>
        <w:t xml:space="preserve">even if an exercise, a solution, an example or a sentence of prose</w:t>
      </w:r>
      <w:r>
        <w:t xml:space="preserve"> </w:t>
      </w:r>
      <w:r>
        <w:t xml:space="preserve">has already explained it.</w:t>
      </w:r>
      <w:r>
        <w:t xml:space="preserve"> </w:t>
      </w:r>
      <w:r>
        <w:t xml:space="preserve">An explanation inside an exercise or solution cannot be linked to as a definition,</w:t>
      </w:r>
      <w:r>
        <w:t xml:space="preserve"> </w:t>
      </w:r>
      <w:r>
        <w:t xml:space="preserve">and a student who skips the exercise never sees it.</w:t>
      </w:r>
      <w:r>
        <w:t xml:space="preserve"> </w:t>
      </w:r>
      <w:r>
        <w:t xml:space="preserve">Find the gaps by listing the terms the document uses,</w:t>
      </w:r>
      <w:r>
        <w:t xml:space="preserve"> </w:t>
      </w:r>
      <w:r>
        <w:t xml:space="preserve">such as the bolded phrases and the terms in section titles,</w:t>
      </w:r>
      <w:r>
        <w:t xml:space="preserve"> </w:t>
      </w:r>
      <w:r>
        <w:t xml:space="preserve">and checking that each one has a</w:t>
      </w:r>
      <w:r>
        <w:t xml:space="preserve"> </w:t>
      </w:r>
      <w:r>
        <w:rPr>
          <w:rStyle w:val="VerbatimChar"/>
        </w:rPr>
        <w:t xml:space="preserve">#def-</w:t>
      </w:r>
      <w:r>
        <w:t xml:space="preserve"> </w:t>
      </w:r>
      <w:r>
        <w:t xml:space="preserve">div,</w:t>
      </w:r>
      <w:r>
        <w:t xml:space="preserve"> </w:t>
      </w:r>
      <w:r>
        <w:t xml:space="preserve">or a link to the page that has one.</w:t>
      </w:r>
      <w:r>
        <w:t xml:space="preserve"> </w:t>
      </w:r>
      <w:r>
        <w:t xml:space="preserve">This extends</w:t>
      </w:r>
      <w:r>
        <w:t xml:space="preserve"> </w:t>
      </w:r>
      <w:r>
        <w:rPr>
          <w:i/>
          <w:iCs/>
        </w:rPr>
        <w:t xml:space="preserve">Give each term its own definition block</w:t>
      </w:r>
      <w:r>
        <w:t xml:space="preserve"> </w:t>
      </w:r>
      <w:r>
        <w:t xml:space="preserve">below</w:t>
      </w:r>
      <w:r>
        <w:t xml:space="preserve"> </w:t>
      </w:r>
      <w:r>
        <w:t xml:space="preserve">from terms defined in passing to terms explained only in exercises.</w:t>
      </w:r>
      <w:r>
        <w:t xml:space="preserve"> </w:t>
      </w:r>
      <w:r>
        <w:t xml:space="preserve">For example, if</w:t>
      </w:r>
      <w:r>
        <w:t xml:space="preserve"> </w:t>
      </w:r>
      <w:r>
        <w:t xml:space="preserve">“loss function”</w:t>
      </w:r>
      <w:r>
        <w:t xml:space="preserve"> </w:t>
      </w:r>
      <w:r>
        <w:t xml:space="preserve">first appears in an exercise</w:t>
      </w:r>
      <w:r>
        <w:t xml:space="preserve"> </w:t>
      </w:r>
      <w:r>
        <w:t xml:space="preserve">that asks students to compute one,</w:t>
      </w:r>
      <w:r>
        <w:t xml:space="preserve"> </w:t>
      </w:r>
      <w:r>
        <w:t xml:space="preserve">add a</w:t>
      </w:r>
      <w:r>
        <w:t xml:space="preserve"> </w:t>
      </w:r>
      <w:r>
        <w:rPr>
          <w:rStyle w:val="VerbatimChar"/>
        </w:rPr>
        <w:t xml:space="preserve">#def-loss-function</w:t>
      </w:r>
      <w:r>
        <w:t xml:space="preserve"> </w:t>
      </w:r>
      <w:r>
        <w:t xml:space="preserve">div before the exercise,</w:t>
      </w:r>
      <w:r>
        <w:t xml:space="preserve"> </w:t>
      </w:r>
      <w:r>
        <w:t xml:space="preserve">and link the exercise’s mentions to it.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Pair each technical term with its mathematical symbol:</w:t>
      </w:r>
      <w:r>
        <w:t xml:space="preserve"> </w:t>
      </w:r>
      <w:r>
        <w:t xml:space="preserve">Whenever a definition, an example or a list names a quantity in words,</w:t>
      </w:r>
      <w:r>
        <w:t xml:space="preserve"> </w:t>
      </w:r>
      <w:r>
        <w:t xml:space="preserve">write its symbol beside the name.</w:t>
      </w:r>
      <w:r>
        <w:t xml:space="preserve"> </w:t>
      </w:r>
      <w:r>
        <w:t xml:space="preserve">For example, write</w:t>
      </w:r>
      <w:r>
        <w:t xml:space="preserve"> </w:t>
      </w:r>
      <w:r>
        <w:t xml:space="preserve">“the slope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</m:oMath>
      <w:r>
        <w:t xml:space="preserve">”</w:t>
      </w:r>
      <w:r>
        <w:t xml:space="preserve"> </w:t>
      </w:r>
      <w:r>
        <w:t xml:space="preserve">and</w:t>
      </w:r>
      <w:r>
        <w:t xml:space="preserve"> </w:t>
      </w:r>
      <w:r>
        <w:t xml:space="preserve">“the residual sum of squares</w:t>
      </w:r>
      <w:r>
        <w:t xml:space="preserve"> </w:t>
      </w:r>
      <m:oMath>
        <m:r>
          <m:rPr>
            <m:nor/>
            <m:sty m:val="p"/>
          </m:rPr>
          <m:t>RSS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not</w:t>
      </w:r>
      <w:r>
        <w:t xml:space="preserve"> </w:t>
      </w:r>
      <w:r>
        <w:t xml:space="preserve">“the slope”</w:t>
      </w:r>
      <w:r>
        <w:t xml:space="preserve"> </w:t>
      </w:r>
      <w:r>
        <w:t xml:space="preserve">and</w:t>
      </w:r>
      <w:r>
        <w:t xml:space="preserve"> </w:t>
      </w:r>
      <w:r>
        <w:t xml:space="preserve">“the residual sum of squares”</w:t>
      </w:r>
      <w:r>
        <w:t xml:space="preserve"> </w:t>
      </w:r>
      <w:r>
        <w:t xml:space="preserve">alone.</w:t>
      </w:r>
      <w:r>
        <w:t xml:space="preserve"> </w:t>
      </w:r>
      <w:r>
        <w:t xml:space="preserve">The words tell the reader what the quantity means,</w:t>
      </w:r>
      <w:r>
        <w:t xml:space="preserve"> </w:t>
      </w:r>
      <w:r>
        <w:t xml:space="preserve">and the symbol tells the reader which letters stand for it in the equations that follow.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Give a definition a symbol only when the object recurs in formulas:</w:t>
      </w:r>
      <w:r>
        <w:t xml:space="preserve"> </w:t>
      </w:r>
      <w:r>
        <w:t xml:space="preserve">Introduce a new symbol or macro for a defined term</w:t>
      </w:r>
      <w:r>
        <w:t xml:space="preserve"> </w:t>
      </w:r>
      <w:r>
        <w:t xml:space="preserve">when the term appears in at least two formulas.</w:t>
      </w:r>
      <w:r>
        <w:t xml:space="preserve"> </w:t>
      </w:r>
      <w:r>
        <w:t xml:space="preserve">A term that appears only in words, such as</w:t>
      </w:r>
      <w:r>
        <w:t xml:space="preserve"> </w:t>
      </w:r>
      <w:r>
        <w:t xml:space="preserve">“pairwise disjoint”</w:t>
      </w:r>
      <w:r>
        <w:t xml:space="preserve">,</w:t>
      </w:r>
      <w:r>
        <w:t xml:space="preserve"> </w:t>
      </w:r>
      <w:r>
        <w:t xml:space="preserve">needs no symbol.</w:t>
      </w:r>
      <w:r>
        <w:t xml:space="preserve"> </w:t>
      </w:r>
      <w:r>
        <w:t xml:space="preserve">A term that recurs in formulas, such as a level set, needs one,</w:t>
      </w:r>
      <w:r>
        <w:t xml:space="preserve"> </w:t>
      </w:r>
      <w:r>
        <w:t xml:space="preserve">so the reader sees the same object written the same way each time.</w:t>
      </w:r>
      <w:r>
        <w:t xml:space="preserve"> </w:t>
      </w:r>
      <w:r>
        <w:t xml:space="preserve">Define the symbol by the term’s most literal meaning,</w:t>
      </w:r>
      <w:r>
        <w:t xml:space="preserve"> </w:t>
      </w:r>
      <w:r>
        <w:t xml:space="preserve">such as the preimage of a single value for a level set.</w:t>
      </w:r>
      <w:r>
        <w:t xml:space="preserve"> </w:t>
      </w:r>
      <w:r>
        <w:t xml:space="preserve">No check can decide this rule,</w:t>
      </w:r>
      <w:r>
        <w:t xml:space="preserve"> </w:t>
      </w:r>
      <w:r>
        <w:t xml:space="preserve">because whether a term</w:t>
      </w:r>
      <w:r>
        <w:t xml:space="preserve"> </w:t>
      </w:r>
      <w:r>
        <w:t xml:space="preserve">“recurs”</w:t>
      </w:r>
      <w:r>
        <w:t xml:space="preserve"> </w:t>
      </w:r>
      <w:r>
        <w:t xml:space="preserve">depends on how the notes use it,</w:t>
      </w:r>
      <w:r>
        <w:t xml:space="preserve"> </w:t>
      </w:r>
      <w:r>
        <w:t xml:space="preserve">so a reviewer judges it.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Define and link every technical term at its first use in each div:</w:t>
      </w:r>
      <w:r>
        <w:t xml:space="preserve"> </w:t>
      </w:r>
      <w:r>
        <w:t xml:space="preserve">Inside a definition, theorem, example or other div,</w:t>
      </w:r>
      <w:r>
        <w:t xml:space="preserve"> </w:t>
      </w:r>
      <w:r>
        <w:t xml:space="preserve">link a technical term to its formal definition the first time it appears in that div.</w:t>
      </w:r>
      <w:r>
        <w:t xml:space="preserve"> </w:t>
      </w:r>
      <w:r>
        <w:t xml:space="preserve">Outside divs, link it the first time it appears in each prose passage.</w:t>
      </w:r>
      <w:r>
        <w:t xml:space="preserve"> </w:t>
      </w:r>
      <w:r>
        <w:t xml:space="preserve">A link in an earlier div does not carry over,</w:t>
      </w:r>
      <w:r>
        <w:t xml:space="preserve"> </w:t>
      </w:r>
      <w:r>
        <w:t xml:space="preserve">because readers jump into the middle of a page.</w:t>
      </w:r>
      <w:r>
        <w:t xml:space="preserve"> </w:t>
      </w:r>
      <w:r>
        <w:t xml:space="preserve">Link once per div or passage, not at every mention.</w:t>
      </w:r>
      <w:r>
        <w:t xml:space="preserve"> </w:t>
      </w:r>
      <w:r>
        <w:t xml:space="preserve">If the term has no formal definition yet,</w:t>
      </w:r>
      <w:r>
        <w:t xml:space="preserve"> </w:t>
      </w:r>
      <w:r>
        <w:t xml:space="preserve">write the definition in its own definition div,</w:t>
      </w:r>
      <w:r>
        <w:t xml:space="preserve"> </w:t>
      </w:r>
      <w:r>
        <w:t xml:space="preserve">then link to it.</w:t>
      </w:r>
      <w:r>
        <w:t xml:space="preserve"> </w:t>
      </w:r>
      <w:r>
        <w:t xml:space="preserve">Never define a term inline inside another div,</w:t>
      </w:r>
      <w:r>
        <w:t xml:space="preserve"> </w:t>
      </w:r>
      <w:r>
        <w:t xml:space="preserve">because an inline definition cannot be linked to from anywhere else.</w:t>
      </w:r>
      <w:r>
        <w:t xml:space="preserve"> </w:t>
      </w:r>
      <w:r>
        <w:t xml:space="preserve">In a series of related documents, such as course notes,</w:t>
      </w:r>
      <w:r>
        <w:t xml:space="preserve"> </w:t>
      </w:r>
      <w:r>
        <w:t xml:space="preserve">first look for a definition in an earlier document</w:t>
      </w:r>
      <w:r>
        <w:t xml:space="preserve"> </w:t>
      </w:r>
      <w:r>
        <w:t xml:space="preserve">and link to it if one exists.</w:t>
      </w:r>
      <w:r>
        <w:t xml:space="preserve"> </w:t>
      </w:r>
      <w:r>
        <w:t xml:space="preserve">Otherwise write the definition in the earliest document that needs the term.</w:t>
      </w:r>
      <w:r>
        <w:t xml:space="preserve"> </w:t>
      </w:r>
      <w:r>
        <w:t xml:space="preserve">A passage is the prose outside divs between one heading and the next,</w:t>
      </w:r>
      <w:r>
        <w:t xml:space="preserve"> </w:t>
      </w:r>
      <w:r>
        <w:t xml:space="preserve">and each div counts separately from the passage around it</w:t>
      </w:r>
      <w:r>
        <w:t xml:space="preserve"> </w:t>
      </w:r>
      <w:r>
        <w:t xml:space="preserve">and from every other div.</w:t>
      </w:r>
      <w:r>
        <w:t xml:space="preserve"> </w:t>
      </w:r>
      <w:r>
        <w:t xml:space="preserve">For example, if a div defines noise as the outcome minus the</w:t>
      </w:r>
      <w:r>
        <w:t xml:space="preserve"> </w:t>
      </w:r>
      <w:r>
        <w:t xml:space="preserve">“true function”</w:t>
      </w:r>
      <w:r>
        <w:t xml:space="preserve">,</w:t>
      </w:r>
      <w:r>
        <w:t xml:space="preserve"> </w:t>
      </w:r>
      <w:r>
        <w:t xml:space="preserve">link the term as</w:t>
      </w:r>
      <w:r>
        <w:t xml:space="preserve"> </w:t>
      </w:r>
      <w:r>
        <w:rPr>
          <w:rStyle w:val="VerbatimChar"/>
        </w:rPr>
        <w:t xml:space="preserve">[true function](#def-true-function)</w:t>
      </w:r>
      <w:r>
        <w:t xml:space="preserve">,</w:t>
      </w:r>
      <w:r>
        <w:t xml:space="preserve"> </w:t>
      </w:r>
      <w:r>
        <w:t xml:space="preserve">and first add a definition div with that ID if the document lacks one.</w:t>
      </w:r>
      <w:r>
        <w:t xml:space="preserve"> </w:t>
      </w:r>
      <w:r>
        <w:t xml:space="preserve">A counterexample: the definition of noise links</w:t>
      </w:r>
      <w:r>
        <w:t xml:space="preserve"> </w:t>
      </w:r>
      <w:r>
        <w:t xml:space="preserve">“mean”</w:t>
      </w:r>
      <w:r>
        <w:t xml:space="preserve">.</w:t>
      </w:r>
      <w:r>
        <w:t xml:space="preserve"> </w:t>
      </w:r>
      <w:r>
        <w:t xml:space="preserve">The example block after it also uses</w:t>
      </w:r>
      <w:r>
        <w:t xml:space="preserve"> </w:t>
      </w:r>
      <w:r>
        <w:t xml:space="preserve">“mean”</w:t>
      </w:r>
      <w:r>
        <w:t xml:space="preserve">,</w:t>
      </w:r>
      <w:r>
        <w:t xml:space="preserve"> </w:t>
      </w:r>
      <w:r>
        <w:t xml:space="preserve">but without a link, wrongly assuming the earlier link carries over.</w:t>
      </w:r>
      <w:r>
        <w:t xml:space="preserve"> </w:t>
      </w:r>
      <w:r>
        <w:t xml:space="preserve">The example block should link</w:t>
      </w:r>
      <w:r>
        <w:t xml:space="preserve"> </w:t>
      </w:r>
      <w:r>
        <w:t xml:space="preserve">“mean”</w:t>
      </w:r>
      <w:r>
        <w:t xml:space="preserve"> </w:t>
      </w:r>
      <w:r>
        <w:t xml:space="preserve">at its own first use.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Link the longest defined phrase:</w:t>
      </w:r>
      <w:r>
        <w:t xml:space="preserve"> </w:t>
      </w:r>
      <w:r>
        <w:t xml:space="preserve">When a longer phrase has its own definition,</w:t>
      </w:r>
      <w:r>
        <w:t xml:space="preserve"> </w:t>
      </w:r>
      <w:r>
        <w:t xml:space="preserve">link the whole phrase to that definition,</w:t>
      </w:r>
      <w:r>
        <w:t xml:space="preserve"> </w:t>
      </w:r>
      <w:r>
        <w:t xml:space="preserve">not a shorter term inside it.</w:t>
      </w:r>
      <w:r>
        <w:t xml:space="preserve"> </w:t>
      </w:r>
      <w:r>
        <w:t xml:space="preserve">For example, link</w:t>
      </w:r>
      <w:r>
        <w:t xml:space="preserve"> </w:t>
      </w:r>
      <w:r>
        <w:rPr>
          <w:rStyle w:val="VerbatimChar"/>
        </w:rPr>
        <w:t xml:space="preserve">[logistic regression](#def-logistic-regression)</w:t>
      </w:r>
      <w:r>
        <w:t xml:space="preserve">,</w:t>
      </w:r>
      <w:r>
        <w:t xml:space="preserve"> </w:t>
      </w:r>
      <w:r>
        <w:t xml:space="preserve">not</w:t>
      </w:r>
      <w:r>
        <w:t xml:space="preserve"> </w:t>
      </w:r>
      <w:r>
        <w:t xml:space="preserve">“logistic</w:t>
      </w:r>
      <w:r>
        <w:t xml:space="preserve"> </w:t>
      </w:r>
      <w:r>
        <w:rPr>
          <w:rStyle w:val="VerbatimChar"/>
        </w:rPr>
        <w:t xml:space="preserve">[regression](#def-regression)</w:t>
      </w:r>
      <w:r>
        <w:t xml:space="preserve">”</w:t>
      </w:r>
      <w:r>
        <w:t xml:space="preserve">.</w:t>
      </w:r>
      <w:r>
        <w:t xml:space="preserve"> </w:t>
      </w:r>
      <w:r>
        <w:t xml:space="preserve">The shorter term names a different concept,</w:t>
      </w:r>
      <w:r>
        <w:t xml:space="preserve"> </w:t>
      </w:r>
      <w:r>
        <w:t xml:space="preserve">so linking it sends the reader to the wrong definition.</w:t>
      </w:r>
      <w:r>
        <w:t xml:space="preserve"> </w:t>
      </w:r>
      <w:r>
        <w:t xml:space="preserve">Link the shorter term only where it stands alone.</w:t>
      </w:r>
      <w:r>
        <w:t xml:space="preserve"> </w:t>
      </w:r>
      <w:r>
        <w:t xml:space="preserve">The same holds when the definition is on another page or site:</w:t>
      </w:r>
      <w:r>
        <w:t xml:space="preserve"> </w:t>
      </w:r>
      <w:r>
        <w:t xml:space="preserve">write</w:t>
      </w:r>
      <w:r>
        <w:t xml:space="preserve"> </w:t>
      </w:r>
      <w:r>
        <w:rPr>
          <w:rStyle w:val="VerbatimChar"/>
        </w:rPr>
        <w:t xml:space="preserve">[likelihood ratio test](https://morrison-lab.github.io/sds/intro-MLEs.html#def-lrt-stat)</w:t>
      </w:r>
      <w:r>
        <w:t xml:space="preserve">,</w:t>
      </w:r>
      <w:r>
        <w:t xml:space="preserve"> </w:t>
      </w:r>
      <w:r>
        <w:t xml:space="preserve">not</w:t>
      </w:r>
      <w:r>
        <w:t xml:space="preserve"> </w:t>
      </w:r>
      <w:r>
        <w:t xml:space="preserve">“</w:t>
      </w:r>
      <w:r>
        <w:rPr>
          <w:rStyle w:val="VerbatimChar"/>
        </w:rPr>
        <w:t xml:space="preserve">[likelihood](https://morrison-lab.github.io/sds/intro-MLEs.html#def-lik)</w:t>
      </w:r>
      <w:r>
        <w:t xml:space="preserve"> </w:t>
      </w:r>
      <w:r>
        <w:t xml:space="preserve">ratio test”</w:t>
      </w:r>
      <w:r>
        <w:t xml:space="preserve">,</w:t>
      </w:r>
      <w:r>
        <w:t xml:space="preserve"> </w:t>
      </w:r>
      <w:r>
        <w:t xml:space="preserve">which sends the reader to the definition of likelihood, a different concept.</w:t>
      </w:r>
      <w:r>
        <w:t xml:space="preserve"> </w:t>
      </w:r>
      <w:r>
        <w:t xml:space="preserve">If no definition titled with the whole phrase exists,</w:t>
      </w:r>
      <w:r>
        <w:t xml:space="preserve"> </w:t>
      </w:r>
      <w:r>
        <w:t xml:space="preserve">link the phrase to the closest definition that covers it,</w:t>
      </w:r>
      <w:r>
        <w:t xml:space="preserve"> </w:t>
      </w:r>
      <w:r>
        <w:t xml:space="preserve">here the likelihood ratio statistic,</w:t>
      </w:r>
      <w:r>
        <w:t xml:space="preserve"> </w:t>
      </w:r>
      <w:r>
        <w:t xml:space="preserve">and the check then learns the phrase.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check-term-links</w:t>
      </w:r>
      <w:r>
        <w:t xml:space="preserve"> </w:t>
      </w:r>
      <w:r>
        <w:t xml:space="preserve">check in</w:t>
      </w:r>
      <w:r>
        <w:t xml:space="preserve"> </w:t>
      </w:r>
      <w:hyperlink r:id="rId23">
        <w:r>
          <w:rPr>
            <w:rStyle w:val="Hyperlink"/>
          </w:rPr>
          <w:t xml:space="preserve">gha</w:t>
        </w:r>
      </w:hyperlink>
      <w:r>
        <w:t xml:space="preserve"> </w:t>
      </w:r>
      <w:r>
        <w:t xml:space="preserve">flags a partial link.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Link the term where the sentence uses it, not in a parenthetical list:</w:t>
      </w:r>
      <w:r>
        <w:t xml:space="preserve"> </w:t>
      </w:r>
      <w:r>
        <w:t xml:space="preserve"> </w:t>
      </w:r>
      <w:r>
        <w:t xml:space="preserve">Write the name as a link inside the sentence that needs it.</w:t>
      </w:r>
      <w:r>
        <w:t xml:space="preserve"> </w:t>
      </w:r>
      <w:r>
        <w:t xml:space="preserve">Do not name the concepts in the sentence and then list their definitions in a parenthetical after it.</w:t>
      </w:r>
      <w:r>
        <w:t xml:space="preserve"> </w:t>
      </w:r>
      <w:r>
        <w:t xml:space="preserve">For example, write</w:t>
      </w:r>
      <w:r>
        <w:t xml:space="preserve"> </w:t>
      </w:r>
      <w:r>
        <w:rPr>
          <w:rStyle w:val="VerbatimChar"/>
        </w:rPr>
        <w:t xml:space="preserve">the expected squared prediction error is the sum of the squared [bias](#def-bias), the [variance](#def-variance), and the [residual variance](#def-residual-variance)</w:t>
      </w:r>
      <w:r>
        <w:t xml:space="preserve">,</w:t>
      </w:r>
      <w:r>
        <w:t xml:space="preserve"> </w:t>
      </w:r>
      <w:r>
        <w:t xml:space="preserve">not</w:t>
      </w:r>
      <w:r>
        <w:t xml:space="preserve"> </w:t>
      </w:r>
      <w:r>
        <w:rPr>
          <w:rStyle w:val="VerbatimChar"/>
        </w:rPr>
        <w:t xml:space="preserve">the expected squared prediction error is the sum of the squared bias, the variance, and the residual variance (definitions: [bias](#def-bias), [variance](#def-variance), [residual variance](#def-residual-variance))</w:t>
      </w:r>
      <w:r>
        <w:t xml:space="preserve">.</w:t>
      </w:r>
      <w:r>
        <w:t xml:space="preserve"> </w:t>
      </w:r>
      <w:r>
        <w:t xml:space="preserve">The same holds for a source:</w:t>
      </w:r>
      <w:r>
        <w:t xml:space="preserve"> </w:t>
      </w:r>
      <w:r>
        <w:t xml:space="preserve">link the term’s words to the source’s page instead of adding a numbered citation after them,</w:t>
      </w:r>
      <w:r>
        <w:t xml:space="preserve"> </w:t>
      </w:r>
      <w:r>
        <w:t xml:space="preserve">as</w:t>
      </w:r>
      <w:r>
        <w:t xml:space="preserve"> </w:t>
      </w:r>
      <w:hyperlink r:id="rId24">
        <w:r>
          <w:rPr>
            <w:rStyle w:val="Hyperlink"/>
          </w:rPr>
          <w:t xml:space="preserve">Link the words, not a trailing citation</w:t>
        </w:r>
      </w:hyperlink>
      <w:r>
        <w:t xml:space="preserve"> </w:t>
      </w:r>
      <w:r>
        <w:t xml:space="preserve">describes.</w:t>
      </w:r>
      <w:r>
        <w:t xml:space="preserve"> </w:t>
      </w:r>
      <w:r>
        <w:t xml:space="preserve">The parenthetical makes the reader read each term twice,</w:t>
      </w:r>
      <w:r>
        <w:t xml:space="preserve"> </w:t>
      </w:r>
      <w:r>
        <w:t xml:space="preserve">and it separates the link from the place where the term does its work.</w:t>
      </w:r>
      <w:r>
        <w:t xml:space="preserve"> </w:t>
      </w:r>
      <w:r>
        <w:t xml:space="preserve">If a term sits inside math, where a link cannot go,</w:t>
      </w:r>
      <w:r>
        <w:t xml:space="preserve"> </w:t>
      </w:r>
      <w:r>
        <w:t xml:space="preserve">name the term in words in the sentence and link those words.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check-quarto-prose</w:t>
      </w:r>
      <w:r>
        <w:t xml:space="preserve"> </w:t>
      </w:r>
      <w:r>
        <w:t xml:space="preserve">check in</w:t>
      </w:r>
      <w:r>
        <w:t xml:space="preserve"> </w:t>
      </w:r>
      <w:hyperlink r:id="rId25">
        <w:r>
          <w:rPr>
            <w:rStyle w:val="Hyperlink"/>
          </w:rPr>
          <w:t xml:space="preserve">gha</w:t>
        </w:r>
      </w:hyperlink>
      <w:r>
        <w:t xml:space="preserve"> </w:t>
      </w:r>
      <w:r>
        <w:t xml:space="preserve">flags a parenthetical that opens with</w:t>
      </w:r>
      <w:r>
        <w:t xml:space="preserve"> </w:t>
      </w:r>
      <w:r>
        <w:rPr>
          <w:rStyle w:val="VerbatimChar"/>
        </w:rPr>
        <w:t xml:space="preserve">(definition: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(definitions:</w:t>
      </w:r>
      <w:r>
        <w:t xml:space="preserve">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Do not presuppose what the reader has not encountered:</w:t>
      </w:r>
      <w:r>
        <w:t xml:space="preserve"> </w:t>
      </w:r>
      <w:r>
        <w:t xml:space="preserve">A definite noun phrase, one that starts with</w:t>
      </w:r>
      <w:r>
        <w:t xml:space="preserve"> </w:t>
      </w:r>
      <w:r>
        <w:t xml:space="preserve">“the”</w:t>
      </w:r>
      <w:r>
        <w:t xml:space="preserve">,</w:t>
      </w:r>
      <w:r>
        <w:t xml:space="preserve"> </w:t>
      </w:r>
      <w:r>
        <w:t xml:space="preserve">presupposes that the reader already knows what it refers to.</w:t>
      </w:r>
      <w:r>
        <w:t xml:space="preserve"> </w:t>
      </w:r>
      <w:r>
        <w:t xml:space="preserve">“Fit a line to the synthetic data”</w:t>
      </w:r>
      <w:r>
        <w:t xml:space="preserve"> </w:t>
      </w:r>
      <w:r>
        <w:t xml:space="preserve">is unjustified</w:t>
      </w:r>
      <w:r>
        <w:t xml:space="preserve"> </w:t>
      </w:r>
      <w:r>
        <w:t xml:space="preserve">if no earlier sentence has said which data these are, or where they came from.</w:t>
      </w:r>
      <w:r>
        <w:t xml:space="preserve"> </w:t>
      </w:r>
      <w:r>
        <w:t xml:space="preserve">Check each</w:t>
      </w:r>
      <w:r>
        <w:t xml:space="preserve"> </w:t>
      </w:r>
      <w:r>
        <w:t xml:space="preserve">“the …”</w:t>
      </w:r>
      <w:r>
        <w:t xml:space="preserve"> </w:t>
      </w:r>
      <w:r>
        <w:t xml:space="preserve">phrase for a referent the reader has already seen.</w:t>
      </w:r>
      <w:r>
        <w:t xml:space="preserve"> </w:t>
      </w:r>
      <w:r>
        <w:t xml:space="preserve">If there is none, introduce the referent first,</w:t>
      </w:r>
      <w:r>
        <w:t xml:space="preserve"> </w:t>
      </w:r>
      <w:r>
        <w:t xml:space="preserve">or write</w:t>
      </w:r>
      <w:r>
        <w:t xml:space="preserve"> </w:t>
      </w:r>
      <w:r>
        <w:t xml:space="preserve">“a”</w:t>
      </w:r>
      <w:r>
        <w:t xml:space="preserve"> </w:t>
      </w:r>
      <w:r>
        <w:t xml:space="preserve">or</w:t>
      </w:r>
      <w:r>
        <w:t xml:space="preserve"> </w:t>
      </w:r>
      <w:r>
        <w:t xml:space="preserve">“some”</w:t>
      </w:r>
      <w:r>
        <w:t xml:space="preserve"> </w:t>
      </w:r>
      <w:r>
        <w:t xml:space="preserve">in place of</w:t>
      </w:r>
      <w:r>
        <w:t xml:space="preserve"> </w:t>
      </w:r>
      <w:r>
        <w:t xml:space="preserve">“the”</w:t>
      </w:r>
      <w:r>
        <w:t xml:space="preserve">.</w:t>
      </w:r>
      <w:r>
        <w:t xml:space="preserve"> </w:t>
      </w:r>
      <w:r>
        <w:t xml:space="preserve">Then link each definite noun phrase to what it refers to,</w:t>
      </w:r>
      <w:r>
        <w:t xml:space="preserve"> </w:t>
      </w:r>
      <w:r>
        <w:t xml:space="preserve">with a cross-reference such as</w:t>
      </w:r>
      <w:r>
        <w:t xml:space="preserve"> </w:t>
      </w:r>
      <w:r>
        <w:rPr>
          <w:rStyle w:val="VerbatimChar"/>
        </w:rPr>
        <w:t xml:space="preserve">[the synthetic data](#exm-synthetic-data)</w:t>
      </w:r>
      <w:r>
        <w:t xml:space="preserve">,</w:t>
      </w:r>
      <w:r>
        <w:t xml:space="preserve"> </w:t>
      </w:r>
      <w:r>
        <w:t xml:space="preserve">so that a reader who has forgotten or skipped the referent can find it.</w:t>
      </w:r>
      <w:r>
        <w:t xml:space="preserve"> </w:t>
      </w:r>
      <w:r>
        <w:t xml:space="preserve">Skip the link when the referent is introduced in the same div,</w:t>
      </w:r>
      <w:r>
        <w:t xml:space="preserve"> </w:t>
      </w:r>
      <w:r>
        <w:t xml:space="preserve">or in the same prose passage, as the phrase.</w:t>
      </w:r>
      <w:r>
        <w:t xml:space="preserve"> </w:t>
      </w:r>
      <w:r>
        <w:t xml:space="preserve">Inside a div, the antecedent has to be in that div:</w:t>
      </w:r>
      <w:r>
        <w:t xml:space="preserve"> </w:t>
      </w:r>
      <w:r>
        <w:t xml:space="preserve">an earlier div does not count,</w:t>
      </w:r>
      <w:r>
        <w:t xml:space="preserve"> </w:t>
      </w:r>
      <w:r>
        <w:t xml:space="preserve">because readers jump into the middle of a page.</w:t>
      </w:r>
      <w:r>
        <w:t xml:space="preserve"> </w:t>
      </w:r>
      <w:r>
        <w:t xml:space="preserve">For example, an exercise that says</w:t>
      </w:r>
      <w:r>
        <w:t xml:space="preserve"> </w:t>
      </w:r>
      <w:r>
        <w:t xml:space="preserve">“Explain the labels”</w:t>
      </w:r>
      <w:r>
        <w:t xml:space="preserve"> </w:t>
      </w:r>
      <w:r>
        <w:t xml:space="preserve">with no labels named in it</w:t>
      </w:r>
      <w:r>
        <w:t xml:space="preserve"> </w:t>
      </w:r>
      <w:r>
        <w:t xml:space="preserve">has no antecedent, even if an earlier exercise names some.</w:t>
      </w:r>
      <w:r>
        <w:t xml:space="preserve"> </w:t>
      </w:r>
      <w:r>
        <w:t xml:space="preserve">Name the labels in the exercise, or link them to where they are introduced.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Provide examples and counterexamples:</w:t>
      </w:r>
      <w:r>
        <w:t xml:space="preserve"> </w:t>
      </w:r>
      <w:r>
        <w:t xml:space="preserve">Every definition should include at least one concrete example</w:t>
      </w:r>
      <w:r>
        <w:t xml:space="preserve"> </w:t>
      </w:r>
      <w:r>
        <w:t xml:space="preserve">that illustrates how the term is used,</w:t>
      </w:r>
      <w:r>
        <w:t xml:space="preserve"> </w:t>
      </w:r>
      <w:r>
        <w:t xml:space="preserve">and at least one counterexample:</w:t>
      </w:r>
      <w:r>
        <w:t xml:space="preserve"> </w:t>
      </w:r>
      <w:r>
        <w:t xml:space="preserve">a case that looks as if it fits the definition but does not.</w:t>
      </w:r>
      <w:r>
        <w:t xml:space="preserve"> </w:t>
      </w:r>
      <w:r>
        <w:t xml:space="preserve">The example shows what the term covers;</w:t>
      </w:r>
      <w:r>
        <w:t xml:space="preserve"> </w:t>
      </w:r>
      <w:r>
        <w:t xml:space="preserve">the counterexample shows where its boundary is,</w:t>
      </w:r>
      <w:r>
        <w:t xml:space="preserve"> </w:t>
      </w:r>
      <w:r>
        <w:t xml:space="preserve">which is often where readers misapply it.</w:t>
      </w:r>
      <w:r>
        <w:t xml:space="preserve"> </w:t>
      </w:r>
      <w:r>
        <w:t xml:space="preserve">Put each in its own example block after the definition.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Give each term its own definition block:</w:t>
      </w:r>
      <w:r>
        <w:t xml:space="preserve"> </w:t>
      </w:r>
      <w:r>
        <w:t xml:space="preserve">In a Quarto document, put every definition in its own</w:t>
      </w:r>
      <w:r>
        <w:t xml:space="preserve"> </w:t>
      </w:r>
      <w:r>
        <w:rPr>
          <w:rStyle w:val="VerbatimChar"/>
        </w:rPr>
        <w:t xml:space="preserve">#def-</w:t>
      </w:r>
      <w:r>
        <w:t xml:space="preserve"> </w:t>
      </w:r>
      <w:r>
        <w:t xml:space="preserve">div</w:t>
      </w:r>
      <w:r>
        <w:t xml:space="preserve"> </w:t>
      </w:r>
      <w:r>
        <w:t xml:space="preserve">(see</w:t>
      </w:r>
      <w:r>
        <w:t xml:space="preserve"> </w:t>
      </w:r>
      <w:hyperlink w:anchor="using-theorem-environments-in-quarto">
        <w:r>
          <w:rPr>
            <w:rStyle w:val="Hyperlink"/>
          </w:rPr>
          <w:t xml:space="preserve">Using theorem environments in Quarto</w:t>
        </w:r>
      </w:hyperlink>
      <w:r>
        <w:t xml:space="preserve">),</w:t>
      </w:r>
      <w:r>
        <w:t xml:space="preserve"> </w:t>
      </w:r>
      <w:r>
        <w:t xml:space="preserve">one term per div,</w:t>
      </w:r>
      <w:r>
        <w:t xml:space="preserve"> </w:t>
      </w:r>
      <w:r>
        <w:t xml:space="preserve">with commentary after the div rather than inside it,</w:t>
      </w:r>
      <w:r>
        <w:t xml:space="preserve"> </w:t>
      </w:r>
      <w:r>
        <w:t xml:space="preserve">in a remark block (</w:t>
      </w:r>
      <w:r>
        <w:rPr>
          <w:rStyle w:val="VerbatimChar"/>
        </w:rPr>
        <w:t xml:space="preserve">#rem-</w:t>
      </w:r>
      <w:r>
        <w:t xml:space="preserve">) when it is about the concept.</w:t>
      </w:r>
      <w:r>
        <w:t xml:space="preserve"> </w:t>
      </w:r>
      <w:r>
        <w:t xml:space="preserve">Never nest one theorem-type block</w:t>
      </w:r>
      <w:r>
        <w:t xml:space="preserve"> </w:t>
      </w:r>
      <w:r>
        <w:t xml:space="preserve">(any of the prefixes listed in</w:t>
      </w:r>
      <w:r>
        <w:t xml:space="preserve"> </w:t>
      </w:r>
      <w:hyperlink w:anchor="using-theorem-environments-in-quarto">
        <w:r>
          <w:rPr>
            <w:rStyle w:val="Hyperlink"/>
          </w:rPr>
          <w:t xml:space="preserve">Using theorem environments in Quarto</w:t>
        </w:r>
      </w:hyperlink>
      <w:r>
        <w:t xml:space="preserve">,</w:t>
      </w:r>
      <w:r>
        <w:t xml:space="preserve"> </w:t>
      </w:r>
      <w:r>
        <w:t xml:space="preserve">such as</w:t>
      </w:r>
      <w:r>
        <w:t xml:space="preserve"> </w:t>
      </w:r>
      <w:r>
        <w:rPr>
          <w:rStyle w:val="VerbatimChar"/>
        </w:rPr>
        <w:t xml:space="preserve">#def-</w:t>
      </w:r>
      <w:r>
        <w:t xml:space="preserve">,</w:t>
      </w:r>
      <w:r>
        <w:t xml:space="preserve"> </w:t>
      </w:r>
      <w:r>
        <w:rPr>
          <w:rStyle w:val="VerbatimChar"/>
        </w:rPr>
        <w:t xml:space="preserve">#exm-</w:t>
      </w:r>
      <w:r>
        <w:t xml:space="preserve">,</w:t>
      </w:r>
      <w:r>
        <w:t xml:space="preserve"> </w:t>
      </w:r>
      <w:r>
        <w:rPr>
          <w:rStyle w:val="VerbatimChar"/>
        </w:rPr>
        <w:t xml:space="preserve">#exr-</w:t>
      </w:r>
      <w:r>
        <w:t xml:space="preserve">,</w:t>
      </w:r>
      <w:r>
        <w:t xml:space="preserve"> </w:t>
      </w:r>
      <w:r>
        <w:rPr>
          <w:rStyle w:val="VerbatimChar"/>
        </w:rPr>
        <w:t xml:space="preserve">#sol-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#rem-</w:t>
      </w:r>
      <w:r>
        <w:t xml:space="preserve">)</w:t>
      </w:r>
      <w:r>
        <w:t xml:space="preserve"> </w:t>
      </w:r>
      <w:r>
        <w:t xml:space="preserve">inside another;</w:t>
      </w:r>
      <w:r>
        <w:t xml:space="preserve"> </w:t>
      </w:r>
      <w:r>
        <w:t xml:space="preserve">give each its own div, in order.</w:t>
      </w:r>
      <w:r>
        <w:t xml:space="preserve"> </w:t>
      </w:r>
      <w:r>
        <w:t xml:space="preserve">A bolded term in running prose is usually an inline definition</w:t>
      </w:r>
      <w:r>
        <w:t xml:space="preserve"> </w:t>
      </w:r>
      <w:r>
        <w:t xml:space="preserve">that belongs in a div,</w:t>
      </w:r>
      <w:r>
        <w:t xml:space="preserve"> </w:t>
      </w:r>
      <w:r>
        <w:t xml:space="preserve">including a term defined in passing.</w:t>
      </w:r>
      <w:r>
        <w:t xml:space="preserve"> </w:t>
      </w:r>
      <w:r>
        <w:t xml:space="preserve">Give closely related terms separate divs too:</w:t>
      </w:r>
      <w:r>
        <w:t xml:space="preserve"> </w:t>
      </w:r>
      <w:r>
        <w:t xml:space="preserve">only full synonyms share one (see</w:t>
      </w:r>
      <w:r>
        <w:t xml:space="preserve"> </w:t>
      </w:r>
      <w:r>
        <w:rPr>
          <w:i/>
          <w:iCs/>
        </w:rPr>
        <w:t xml:space="preserve">Name the synonyms</w:t>
      </w:r>
      <w:r>
        <w:t xml:space="preserve"> </w:t>
      </w:r>
      <w:r>
        <w:t xml:space="preserve">below).</w:t>
      </w:r>
      <w:r>
        <w:t xml:space="preserve"> </w:t>
      </w:r>
      <w:r>
        <w:t xml:space="preserve">For example, the left and right distributive laws are two properties,</w:t>
      </w:r>
      <w:r>
        <w:t xml:space="preserve"> </w:t>
      </w:r>
      <w:r>
        <w:t xml:space="preserve">each with its own identifier, example and exercise,</w:t>
      </w:r>
      <w:r>
        <w:t xml:space="preserve"> </w:t>
      </w:r>
      <w:r>
        <w:t xml:space="preserve">so define them in two divs.</w:t>
      </w:r>
      <w:r>
        <w:t xml:space="preserve"> </w:t>
      </w:r>
      <w:r>
        <w:t xml:space="preserve">A reader who needs one of them can then link to exactly that one.</w:t>
      </w:r>
    </w:p>
    <w:bookmarkStart w:id="26" w:name="exm-one-definition-per-div"/>
    <w:p>
      <w:pPr>
        <w:numPr>
          <w:ilvl w:val="0"/>
          <w:numId w:val="1000"/>
        </w:numPr>
      </w:pPr>
      <w:r>
        <w:rPr>
          <w:b/>
          <w:bCs/>
        </w:rPr>
        <w:t xml:space="preserve">Example 5 (Splitting two related definitions)</w:t>
      </w:r>
      <w:r>
        <w:t xml:space="preserve"> </w:t>
      </w:r>
      <w:r>
        <w:t xml:space="preserve"> </w:t>
      </w:r>
    </w:p>
    <w:p>
      <w:pPr>
        <w:pStyle w:val="BlockText"/>
        <w:numPr>
          <w:ilvl w:val="0"/>
          <w:numId w:val="1000"/>
        </w:numPr>
      </w:pPr>
      <w:r>
        <w:t xml:space="preserve">❌</w:t>
      </w:r>
      <w:r>
        <w:t xml:space="preserve"> </w:t>
      </w:r>
      <w:r>
        <w:rPr>
          <w:b/>
          <w:bCs/>
        </w:rPr>
        <w:t xml:space="preserve">Definition (distributive laws).</w:t>
      </w:r>
      <w:r>
        <w:t xml:space="preserve"> </w:t>
      </w:r>
      <w:r>
        <w:t xml:space="preserve">Multiplication</w:t>
      </w:r>
      <w:r>
        <w:t xml:space="preserve"> </w:t>
      </w:r>
      <w:r>
        <w:rPr>
          <w:i/>
          <w:iCs/>
        </w:rPr>
        <w:t xml:space="preserve">distributes over addition on the left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+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  <m:r>
          <m:t>b</m:t>
        </m:r>
        <m:r>
          <m:rPr>
            <m:sty m:val="p"/>
          </m:rPr>
          <m:t>+</m:t>
        </m:r>
        <m:r>
          <m:t>a</m:t>
        </m:r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w:r>
        <w:rPr>
          <w:i/>
          <w:iCs/>
        </w:rPr>
        <w:t xml:space="preserve">on the right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)</m:t>
        </m:r>
        <m:r>
          <m:t>c</m:t>
        </m:r>
        <m:r>
          <m:rPr>
            <m:sty m:val="p"/>
          </m:rPr>
          <m:t>=</m:t>
        </m:r>
        <m:r>
          <m:t>a</m:t>
        </m:r>
        <m:r>
          <m:t>c</m:t>
        </m:r>
        <m:r>
          <m:rPr>
            <m:sty m:val="p"/>
          </m:rPr>
          <m:t>+</m:t>
        </m:r>
        <m:r>
          <m:t>b</m:t>
        </m:r>
        <m:r>
          <m:t>c</m:t>
        </m:r>
      </m:oMath>
      <w:r>
        <w:t xml:space="preserve">.</w:t>
      </w:r>
    </w:p>
    <w:p>
      <w:pPr>
        <w:pStyle w:val="BlockText"/>
        <w:numPr>
          <w:ilvl w:val="0"/>
          <w:numId w:val="1000"/>
        </w:numPr>
      </w:pPr>
      <w:r>
        <w:t xml:space="preserve">✅</w:t>
      </w:r>
      <w:r>
        <w:t xml:space="preserve"> </w:t>
      </w:r>
      <w:r>
        <w:rPr>
          <w:b/>
          <w:bCs/>
        </w:rPr>
        <w:t xml:space="preserve">Definition (left distributivity).</w:t>
      </w:r>
      <w:r>
        <w:t xml:space="preserve"> </w:t>
      </w:r>
      <w:r>
        <w:t xml:space="preserve">Multiplication</w:t>
      </w:r>
      <w:r>
        <w:t xml:space="preserve"> </w:t>
      </w:r>
      <w:r>
        <w:rPr>
          <w:i/>
          <w:iCs/>
        </w:rPr>
        <w:t xml:space="preserve">distributes over addition on the left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+</m:t>
        </m:r>
        <m:r>
          <m:t>c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  <m:r>
          <m:t>b</m:t>
        </m:r>
        <m:r>
          <m:rPr>
            <m:sty m:val="p"/>
          </m:rPr>
          <m:t>+</m:t>
        </m:r>
        <m:r>
          <m:t>a</m:t>
        </m:r>
        <m:r>
          <m:t>c</m:t>
        </m:r>
      </m:oMath>
      <w:r>
        <w:t xml:space="preserve"> </w:t>
      </w:r>
      <w:r>
        <w:t xml:space="preserve">for all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.</w:t>
      </w:r>
    </w:p>
    <w:p>
      <w:pPr>
        <w:pStyle w:val="BlockText"/>
        <w:numPr>
          <w:ilvl w:val="0"/>
          <w:numId w:val="1000"/>
        </w:numPr>
      </w:pPr>
      <w:r>
        <w:t xml:space="preserve">✅</w:t>
      </w:r>
      <w:r>
        <w:t xml:space="preserve"> </w:t>
      </w:r>
      <w:r>
        <w:rPr>
          <w:b/>
          <w:bCs/>
        </w:rPr>
        <w:t xml:space="preserve">Definition (right distributivity).</w:t>
      </w:r>
      <w:r>
        <w:t xml:space="preserve"> </w:t>
      </w:r>
      <w:r>
        <w:t xml:space="preserve">Multiplication</w:t>
      </w:r>
      <w:r>
        <w:t xml:space="preserve"> </w:t>
      </w:r>
      <w:r>
        <w:rPr>
          <w:i/>
          <w:iCs/>
        </w:rPr>
        <w:t xml:space="preserve">distributes over addition on the right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)</m:t>
        </m:r>
        <m:r>
          <m:t>c</m:t>
        </m:r>
        <m:r>
          <m:rPr>
            <m:sty m:val="p"/>
          </m:rPr>
          <m:t>=</m:t>
        </m:r>
        <m:r>
          <m:t>a</m:t>
        </m:r>
        <m:r>
          <m:t>c</m:t>
        </m:r>
        <m:r>
          <m:rPr>
            <m:sty m:val="p"/>
          </m:rPr>
          <m:t>+</m:t>
        </m:r>
        <m:r>
          <m:t>b</m:t>
        </m:r>
        <m:r>
          <m:t>c</m:t>
        </m:r>
      </m:oMath>
      <w:r>
        <w:t xml:space="preserve"> </w:t>
      </w:r>
      <w:r>
        <w:t xml:space="preserve">for all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.</w:t>
      </w:r>
    </w:p>
    <w:p>
      <w:pPr>
        <w:numPr>
          <w:ilvl w:val="0"/>
          <w:numId w:val="1000"/>
        </w:numPr>
      </w:pPr>
      <w:r>
        <w:t xml:space="preserve">The first block cannot be linked to as</w:t>
      </w:r>
      <w:r>
        <w:t xml:space="preserve"> </w:t>
      </w:r>
      <w:r>
        <w:t xml:space="preserve">“left distributivity”</w:t>
      </w:r>
      <w:r>
        <w:t xml:space="preserve"> </w:t>
      </w:r>
      <w:r>
        <w:t xml:space="preserve">without also pointing at the other law,</w:t>
      </w:r>
      <w:r>
        <w:t xml:space="preserve"> </w:t>
      </w:r>
      <w:r>
        <w:t xml:space="preserve">and one example cannot illustrate both.</w:t>
      </w:r>
      <w:r>
        <w:t xml:space="preserve"> </w:t>
      </w:r>
      <w:r>
        <w:t xml:space="preserve">For numbers, right distributivity follows from left distributivity because multiplication commutes,</w:t>
      </w:r>
      <w:r>
        <w:t xml:space="preserve"> </w:t>
      </w:r>
      <w:r>
        <w:t xml:space="preserve">so one example checks both.</w:t>
      </w:r>
      <w:r>
        <w:t xml:space="preserve"> </w:t>
      </w:r>
      <w:r>
        <w:t xml:space="preserve">Matrix multiplication does not commute, so establishing one law does not establish the other,</w:t>
      </w:r>
      <w:r>
        <w:t xml:space="preserve"> </w:t>
      </w:r>
      <w:r>
        <w:t xml:space="preserve">and each needs its own example.</w:t>
      </w:r>
    </w:p>
    <w:bookmarkEnd w:id="26"/>
    <w:p>
      <w:pPr>
        <w:numPr>
          <w:ilvl w:val="0"/>
          <w:numId w:val="1001"/>
        </w:numPr>
      </w:pPr>
      <w:r>
        <w:rPr>
          <w:b/>
          <w:bCs/>
        </w:rPr>
        <w:t xml:space="preserve">Name the synonyms:</w:t>
      </w:r>
      <w:r>
        <w:t xml:space="preserve"> </w:t>
      </w:r>
      <w:r>
        <w:t xml:space="preserve">When a field uses several words for one concept,</w:t>
      </w:r>
      <w:r>
        <w:t xml:space="preserve"> </w:t>
      </w:r>
      <w:r>
        <w:t xml:space="preserve">such as</w:t>
      </w:r>
      <w:r>
        <w:t xml:space="preserve"> </w:t>
      </w:r>
      <w:r>
        <w:rPr>
          <w:i/>
          <w:iCs/>
        </w:rPr>
        <w:t xml:space="preserve">learning</w:t>
      </w:r>
      <w:r>
        <w:t xml:space="preserve">,</w:t>
      </w:r>
      <w:r>
        <w:t xml:space="preserve"> </w:t>
      </w:r>
      <w:r>
        <w:rPr>
          <w:i/>
          <w:iCs/>
        </w:rPr>
        <w:t xml:space="preserve">training</w:t>
      </w:r>
      <w:r>
        <w:t xml:space="preserve"> </w:t>
      </w:r>
      <w:r>
        <w:t xml:space="preserve">and</w:t>
      </w:r>
      <w:r>
        <w:t xml:space="preserve"> </w:t>
      </w:r>
      <w:r>
        <w:rPr>
          <w:i/>
          <w:iCs/>
        </w:rPr>
        <w:t xml:space="preserve">fitting</w:t>
      </w:r>
      <w:r>
        <w:t xml:space="preserve"> </w:t>
      </w:r>
      <w:r>
        <w:t xml:space="preserve">a model,</w:t>
      </w:r>
      <w:r>
        <w:t xml:space="preserve"> </w:t>
      </w:r>
      <w:r>
        <w:t xml:space="preserve">every word that names the concept is an alternative name,</w:t>
      </w:r>
      <w:r>
        <w:t xml:space="preserve"> </w:t>
      </w:r>
      <w:r>
        <w:t xml:space="preserve">and each is treated exactly as the primary name:</w:t>
      </w:r>
      <w:r>
        <w:t xml:space="preserve"> </w:t>
      </w:r>
      <w:r>
        <w:t xml:space="preserve">put all of them in the div title as a comma-separated list,</w:t>
      </w:r>
      <w:r>
        <w:t xml:space="preserve"> </w:t>
      </w:r>
      <w:r>
        <w:t xml:space="preserve">with the primary name first, as in</w:t>
      </w:r>
      <w:r>
        <w:t xml:space="preserve"> </w:t>
      </w:r>
      <w:r>
        <w:t xml:space="preserve">“Postulate, axiom”</w:t>
      </w:r>
      <w:r>
        <w:t xml:space="preserve">,</w:t>
      </w:r>
      <w:r>
        <w:t xml:space="preserve"> </w:t>
      </w:r>
      <w:r>
        <w:t xml:space="preserve"> </w:t>
      </w:r>
      <w:r>
        <w:t xml:space="preserve">and bold each where it first appears in the definition.</w:t>
      </w:r>
      <w:r>
        <w:t xml:space="preserve"> </w:t>
      </w:r>
      <w:r>
        <w:t xml:space="preserve">Do not use parentheses or a phrase such as</w:t>
      </w:r>
      <w:r>
        <w:t xml:space="preserve"> </w:t>
      </w:r>
      <w:r>
        <w:t xml:space="preserve">“also called”</w:t>
      </w:r>
      <w:r>
        <w:t xml:space="preserve"> </w:t>
      </w:r>
      <w:r>
        <w:t xml:space="preserve">in the title.</w:t>
      </w:r>
      <w:r>
        <w:t xml:space="preserve"> </w:t>
      </w:r>
      <w:r>
        <w:t xml:space="preserve">This covers the names other sources use, such as a textbook’s,</w:t>
      </w:r>
      <w:r>
        <w:t xml:space="preserve"> </w:t>
      </w:r>
      <w:r>
        <w:t xml:space="preserve">which belong in the title and in bold too,</w:t>
      </w:r>
      <w:r>
        <w:t xml:space="preserve"> </w:t>
      </w:r>
      <w:r>
        <w:t xml:space="preserve">as in</w:t>
      </w:r>
      <w:r>
        <w:t xml:space="preserve"> </w:t>
      </w:r>
      <w:r>
        <w:t xml:space="preserve">“Risk, expected loss, population risk, true risk,</w:t>
      </w:r>
      <w:r>
        <w:t xml:space="preserve"> </w:t>
      </w:r>
      <w:r>
        <w:t xml:space="preserve">generalization error, expected prediction error”</w:t>
      </w:r>
      <w:r>
        <w:t xml:space="preserve">.</w:t>
      </w:r>
      <w:r>
        <w:t xml:space="preserve"> </w:t>
      </w:r>
      <w:r>
        <w:t xml:space="preserve">Say which one the document uses.</w:t>
      </w:r>
      <w:r>
        <w:t xml:space="preserve"> </w:t>
      </w:r>
      <w:r>
        <w:t xml:space="preserve">Name near-synonyms in the definition block or in a callout beside it,</w:t>
      </w:r>
      <w:r>
        <w:t xml:space="preserve"> </w:t>
      </w:r>
      <w:r>
        <w:t xml:space="preserve">and state how they differ.</w:t>
      </w:r>
      <w:r>
        <w:t xml:space="preserve"> </w:t>
      </w:r>
      <w:r>
        <w:t xml:space="preserve">A reader who encounters the other words in another source</w:t>
      </w:r>
      <w:r>
        <w:t xml:space="preserve"> </w:t>
      </w:r>
      <w:r>
        <w:t xml:space="preserve">can then connect them to the concept already learned</w:t>
      </w:r>
      <w:r>
        <w:t xml:space="preserve"> </w:t>
      </w:r>
      <w:r>
        <w:t xml:space="preserve">(see</w:t>
      </w:r>
      <w:r>
        <w:t xml:space="preserve"> </w:t>
      </w:r>
      <w:hyperlink r:id="rId27">
        <w:r>
          <w:rPr>
            <w:rStyle w:val="Hyperlink"/>
          </w:rPr>
          <w:t xml:space="preserve">Minimize unnecessary jargon</w:t>
        </w:r>
      </w:hyperlink>
      <w:r>
        <w:t xml:space="preserve">).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Tell synonyms from hyponyms:</w:t>
      </w:r>
      <w:r>
        <w:t xml:space="preserve"> </w:t>
      </w:r>
      <w:r>
        <w:t xml:space="preserve">A</w:t>
      </w:r>
      <w:r>
        <w:t xml:space="preserve"> </w:t>
      </w:r>
      <w:r>
        <w:rPr>
          <w:i/>
          <w:iCs/>
        </w:rPr>
        <w:t xml:space="preserve">synonym</w:t>
      </w:r>
      <w:r>
        <w:t xml:space="preserve"> </w:t>
      </w:r>
      <w:r>
        <w:t xml:space="preserve">names the same concept as the primary term,</w:t>
      </w:r>
      <w:r>
        <w:t xml:space="preserve"> </w:t>
      </w:r>
      <w:r>
        <w:t xml:space="preserve">so it belongs in the div title.</w:t>
      </w:r>
      <w:r>
        <w:t xml:space="preserve"> </w:t>
      </w:r>
      <w:r>
        <w:t xml:space="preserve">A</w:t>
      </w:r>
      <w:r>
        <w:t xml:space="preserve"> </w:t>
      </w:r>
      <w:r>
        <w:rPr>
          <w:i/>
          <w:iCs/>
        </w:rPr>
        <w:t xml:space="preserve">hyponym</w:t>
      </w:r>
      <w:r>
        <w:t xml:space="preserve"> </w:t>
      </w:r>
      <w:r>
        <w:t xml:space="preserve">names a special case of another term,</w:t>
      </w:r>
      <w:r>
        <w:t xml:space="preserve"> </w:t>
      </w:r>
      <w:r>
        <w:t xml:space="preserve">such as</w:t>
      </w:r>
      <w:r>
        <w:t xml:space="preserve"> </w:t>
      </w:r>
      <w:r>
        <w:t xml:space="preserve">“linear regression”</w:t>
      </w:r>
      <w:r>
        <w:t xml:space="preserve"> </w:t>
      </w:r>
      <w:r>
        <w:t xml:space="preserve">for</w:t>
      </w:r>
      <w:r>
        <w:t xml:space="preserve"> </w:t>
      </w:r>
      <w:r>
        <w:t xml:space="preserve">“regression model”</w:t>
      </w:r>
      <w:r>
        <w:t xml:space="preserve">,</w:t>
      </w:r>
      <w:r>
        <w:t xml:space="preserve"> </w:t>
      </w:r>
      <w:r>
        <w:t xml:space="preserve">so it is a different concept.</w:t>
      </w:r>
      <w:r>
        <w:t xml:space="preserve"> </w:t>
      </w:r>
      <w:r>
        <w:t xml:space="preserve">Give each hyponym its own</w:t>
      </w:r>
      <w:r>
        <w:t xml:space="preserve"> </w:t>
      </w:r>
      <w:r>
        <w:rPr>
          <w:rStyle w:val="VerbatimChar"/>
        </w:rPr>
        <w:t xml:space="preserve">#def-</w:t>
      </w:r>
      <w:r>
        <w:t xml:space="preserve"> </w:t>
      </w:r>
      <w:r>
        <w:t xml:space="preserve">div,</w:t>
      </w:r>
      <w:r>
        <w:t xml:space="preserve"> </w:t>
      </w:r>
      <w:r>
        <w:t xml:space="preserve">and never put it in the title of the general term</w:t>
      </w:r>
      <w:r>
        <w:t xml:space="preserve"> </w:t>
      </w:r>
      <w:r>
        <w:t xml:space="preserve">or introduce it with</w:t>
      </w:r>
      <w:r>
        <w:t xml:space="preserve"> </w:t>
      </w:r>
      <w:r>
        <w:t xml:space="preserve">“also called”</w:t>
      </w:r>
      <w:r>
        <w:t xml:space="preserve"> </w:t>
      </w:r>
      <w:r>
        <w:t xml:space="preserve">(Ezra, 2026-10-23).</w:t>
      </w:r>
      <w:r>
        <w:t xml:space="preserve"> </w:t>
      </w:r>
      <w:r>
        <w:t xml:space="preserve">When unsure, check both directions.</w:t>
      </w:r>
      <w:r>
        <w:t xml:space="preserve"> </w:t>
      </w:r>
      <w:r>
        <w:t xml:space="preserve">Is every instance of the new term an instance of the old term?</w:t>
      </w:r>
      <w:r>
        <w:t xml:space="preserve"> </w:t>
      </w:r>
      <w:r>
        <w:t xml:space="preserve">Is every instance of the old term an instance of the new term?</w:t>
      </w:r>
      <w:r>
        <w:t xml:space="preserve"> </w:t>
      </w:r>
      <w:r>
        <w:t xml:space="preserve">If only the first holds, the new term is a hyponym.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Tell synonyms from equivalent concepts:</w:t>
      </w:r>
      <w:r>
        <w:t xml:space="preserve"> </w:t>
      </w:r>
      <w:r>
        <w:t xml:space="preserve">Only true synonyms share a div title as aliases:</w:t>
      </w:r>
      <w:r>
        <w:t xml:space="preserve"> </w:t>
      </w:r>
      <w:r>
        <w:t xml:space="preserve">names for one concept, which has one definition.</w:t>
      </w:r>
      <w:r>
        <w:t xml:space="preserve"> </w:t>
      </w:r>
      <w:r>
        <w:t xml:space="preserve">Two concepts that happen to be equivalent are different concepts,</w:t>
      </w:r>
      <w:r>
        <w:t xml:space="preserve"> </w:t>
      </w:r>
      <w:r>
        <w:t xml:space="preserve">however often they coincide.</w:t>
      </w:r>
      <w:r>
        <w:t xml:space="preserve"> </w:t>
      </w:r>
      <w:r>
        <w:t xml:space="preserve">Give each its own definition, an example after each,</w:t>
      </w:r>
      <w:r>
        <w:t xml:space="preserve"> </w:t>
      </w:r>
      <w:r>
        <w:t xml:space="preserve">and a theorem showing that they agree</w:t>
      </w:r>
      <w:r>
        <w:t xml:space="preserve"> </w:t>
      </w:r>
      <w:r>
        <w:t xml:space="preserve">(see</w:t>
      </w:r>
      <w:r>
        <w:t xml:space="preserve"> </w:t>
      </w:r>
      <w:r>
        <w:rPr>
          <w:i/>
          <w:iCs/>
        </w:rPr>
        <w:t xml:space="preserve">Put only the defining equation in a definition, and state equivalences as results</w:t>
      </w:r>
      <w:r>
        <w:t xml:space="preserve"> </w:t>
      </w:r>
      <w:r>
        <w:t xml:space="preserve">above).</w:t>
      </w:r>
      <w:r>
        <w:t xml:space="preserve"> </w:t>
      </w:r>
      <w:r>
        <w:t xml:space="preserve">A test: if each name has its own natural definition,</w:t>
      </w:r>
      <w:r>
        <w:t xml:space="preserve"> </w:t>
      </w:r>
      <w:r>
        <w:t xml:space="preserve">they are two concepts.</w:t>
      </w:r>
      <w:r>
        <w:t xml:space="preserve"> </w:t>
      </w:r>
      <w:r>
        <w:t xml:space="preserve">For example, a loss defined as the negative log of the predicted probability of the observed class</w:t>
      </w:r>
      <w:r>
        <w:t xml:space="preserve"> </w:t>
      </w:r>
      <w:r>
        <w:t xml:space="preserve">and a loss defined as the</w:t>
      </w:r>
      <w:r>
        <w:t xml:space="preserve"> </w:t>
      </w:r>
      <w:hyperlink r:id="rId28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between two distributions</w:t>
      </w:r>
      <w:r>
        <w:t xml:space="preserve"> </w:t>
      </w:r>
      <w:r>
        <w:t xml:space="preserve">each have a natural definition,</w:t>
      </w:r>
      <w:r>
        <w:t xml:space="preserve"> </w:t>
      </w:r>
      <w:r>
        <w:t xml:space="preserve">so give each its own div and state that they agree as a theorem,</w:t>
      </w:r>
      <w:r>
        <w:t xml:space="preserve"> </w:t>
      </w:r>
      <w:r>
        <w:t xml:space="preserve">instead of titling one div with both names.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Keep an entrenched misnomer, and clarify it once:</w:t>
      </w:r>
      <w:r>
        <w:t xml:space="preserve"> </w:t>
      </w:r>
      <w:r>
        <w:t xml:space="preserve">Some names the literature has fixed are technically wrong,</w:t>
      </w:r>
      <w:r>
        <w:t xml:space="preserve"> </w:t>
      </w:r>
      <w:r>
        <w:t xml:space="preserve">such as</w:t>
      </w:r>
      <w:r>
        <w:t xml:space="preserve"> </w:t>
      </w:r>
      <w:r>
        <w:t xml:space="preserve">“linear regression”</w:t>
      </w:r>
      <w:r>
        <w:t xml:space="preserve"> </w:t>
      </w:r>
      <w:r>
        <w:t xml:space="preserve">for a model with an intercept,</w:t>
      </w:r>
      <w:r>
        <w:t xml:space="preserve"> </w:t>
      </w:r>
      <w:r>
        <w:t xml:space="preserve"> </w:t>
      </w:r>
      <w:r>
        <w:t xml:space="preserve">whose mean is an</w:t>
      </w:r>
      <w:r>
        <w:t xml:space="preserve"> </w:t>
      </w:r>
      <w:hyperlink r:id="rId29">
        <w:r>
          <w:rPr>
            <w:rStyle w:val="Hyperlink"/>
          </w:rPr>
          <w:t xml:space="preserve">affine</w:t>
        </w:r>
      </w:hyperlink>
      <w:r>
        <w:t xml:space="preserve"> </w:t>
      </w:r>
      <w:hyperlink r:id="rId16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of the predictors,</w:t>
      </w:r>
      <w:r>
        <w:t xml:space="preserve"> </w:t>
      </w:r>
      <w:r>
        <w:t xml:space="preserve">not a</w:t>
      </w:r>
      <w:r>
        <w:t xml:space="preserve"> </w:t>
      </w:r>
      <w:hyperlink r:id="rId30">
        <w:r>
          <w:rPr>
            <w:rStyle w:val="Hyperlink"/>
          </w:rPr>
          <w:t xml:space="preserve">linear</w:t>
        </w:r>
      </w:hyperlink>
      <w:r>
        <w:t xml:space="preserve"> </w:t>
      </w:r>
      <w:r>
        <w:t xml:space="preserve">one</w:t>
      </w:r>
      <w:r>
        <w:t xml:space="preserve"> </w:t>
      </w:r>
      <w:r>
        <w:t xml:space="preserve">(Ezra, 2026-10-28).</w:t>
      </w:r>
      <w:r>
        <w:t xml:space="preserve"> </w:t>
      </w:r>
      <w:r>
        <w:t xml:space="preserve">Wherever the wording is yours, use the precise word:</w:t>
      </w:r>
      <w:r>
        <w:t xml:space="preserve"> </w:t>
      </w:r>
      <w:r>
        <w:t xml:space="preserve">write</w:t>
      </w:r>
      <w:r>
        <w:t xml:space="preserve"> </w:t>
      </w:r>
      <w:r>
        <w:t xml:space="preserve">“affine in the predictors”</w:t>
      </w:r>
      <w:r>
        <w:t xml:space="preserve"> </w:t>
      </w:r>
      <w:r>
        <w:t xml:space="preserve">for a function with an intercept,</w:t>
      </w:r>
      <w:r>
        <w:t xml:space="preserve"> </w:t>
      </w:r>
      <w:r>
        <w:t xml:space="preserve">and</w:t>
      </w:r>
      <w:r>
        <w:t xml:space="preserve"> </w:t>
      </w:r>
      <w:r>
        <w:t xml:space="preserve">“linear”</w:t>
      </w:r>
      <w:r>
        <w:t xml:space="preserve"> </w:t>
      </w:r>
      <w:r>
        <w:t xml:space="preserve">only when the intercept is zero.</w:t>
      </w:r>
      <w:r>
        <w:t xml:space="preserve"> </w:t>
      </w:r>
      <w:r>
        <w:t xml:space="preserve">Keep a name the reader will meet in other sources,</w:t>
      </w:r>
      <w:r>
        <w:t xml:space="preserve"> </w:t>
      </w:r>
      <w:r>
        <w:t xml:space="preserve">such as linear regression, linear decay or linear approximation,</w:t>
      </w:r>
      <w:r>
        <w:t xml:space="preserve"> </w:t>
      </w:r>
      <w:r>
        <w:t xml:space="preserve">because renaming it cuts the reader off from that literature.</w:t>
      </w:r>
      <w:r>
        <w:t xml:space="preserve"> </w:t>
      </w:r>
      <w:r>
        <w:t xml:space="preserve">Clarify it once, in parentheses, at its definition or its first use on a page,</w:t>
      </w:r>
      <w:r>
        <w:t xml:space="preserve"> </w:t>
      </w:r>
      <w:r>
        <w:t xml:space="preserve">as in</w:t>
      </w:r>
      <w:r>
        <w:t xml:space="preserve"> </w:t>
      </w:r>
      <w:r>
        <w:t xml:space="preserve">“linear (strictly, affine) decay”</w:t>
      </w:r>
      <w:r>
        <w:t xml:space="preserve">,</w:t>
      </w:r>
      <w:r>
        <w:t xml:space="preserve"> </w:t>
      </w:r>
      <w:r>
        <w:t xml:space="preserve">and use the established name unqualified after that.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Distinguish estimands from estimators:</w:t>
      </w:r>
      <w:r>
        <w:t xml:space="preserve"> </w:t>
      </w:r>
      <w:r>
        <w:t xml:space="preserve">An</w:t>
      </w:r>
      <w:r>
        <w:t xml:space="preserve"> </w:t>
      </w:r>
      <w:r>
        <w:rPr>
          <w:i/>
          <w:iCs/>
        </w:rPr>
        <w:t xml:space="preserve">estimand</w:t>
      </w:r>
      <w:r>
        <w:t xml:space="preserve"> </w:t>
      </w:r>
      <w:r>
        <w:t xml:space="preserve">is the quantity a study is after,</w:t>
      </w:r>
      <w:r>
        <w:t xml:space="preserve"> </w:t>
      </w:r>
      <w:r>
        <w:t xml:space="preserve">defined on the population or the data-generating distribution;</w:t>
      </w:r>
      <w:r>
        <w:t xml:space="preserve"> </w:t>
      </w:r>
      <w:r>
        <w:t xml:space="preserve">an</w:t>
      </w:r>
      <w:r>
        <w:t xml:space="preserve"> </w:t>
      </w:r>
      <w:r>
        <w:rPr>
          <w:i/>
          <w:iCs/>
        </w:rPr>
        <w:t xml:space="preserve">estimator</w:t>
      </w:r>
      <w:r>
        <w:t xml:space="preserve"> </w:t>
      </w:r>
      <w:r>
        <w:t xml:space="preserve">is the rule that computes an estimate of it from a sample.</w:t>
      </w:r>
      <w:r>
        <w:t xml:space="preserve"> </w:t>
      </w:r>
      <w:r>
        <w:t xml:space="preserve">Define a quantity first as its estimand,</w:t>
      </w:r>
      <w:r>
        <w:t xml:space="preserve"> </w:t>
      </w:r>
      <w:r>
        <w:t xml:space="preserve">then give the estimator that targets it,</w:t>
      </w:r>
      <w:r>
        <w:t xml:space="preserve"> </w:t>
      </w:r>
      <w:r>
        <w:t xml:space="preserve">and keep the two in separate notation (for example,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and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).</w:t>
      </w:r>
      <w:r>
        <w:t xml:space="preserve"> </w:t>
      </w:r>
      <w:r>
        <w:t xml:space="preserve">A definition that gives only the sample formula</w:t>
      </w:r>
      <w:r>
        <w:t xml:space="preserve"> </w:t>
      </w:r>
      <w:r>
        <w:t xml:space="preserve">hides what the formula estimates,</w:t>
      </w:r>
      <w:r>
        <w:t xml:space="preserve"> </w:t>
      </w:r>
      <w:r>
        <w:t xml:space="preserve">and invites the reader to treat one sample’s value as the quantity itself.</w:t>
      </w:r>
      <w:r>
        <w:t xml:space="preserve"> </w:t>
      </w:r>
      <w:r>
        <w:t xml:space="preserve">Keep that order across the whole document, not only within one definition:</w:t>
      </w:r>
      <w:r>
        <w:t xml:space="preserve"> </w:t>
      </w:r>
      <w:r>
        <w:t xml:space="preserve">the estimand’s definition, with its exercise and example,</w:t>
      </w:r>
      <w:r>
        <w:t xml:space="preserve"> </w:t>
      </w:r>
      <w:r>
        <w:t xml:space="preserve">comes before the estimator’s, and the estimator’s definition links back to it.</w:t>
      </w:r>
      <w:r>
        <w:t xml:space="preserve"> </w:t>
      </w:r>
      <w:r>
        <w:t xml:space="preserve">For example, define the risk of a model, its expected loss on new data,</w:t>
      </w:r>
      <w:r>
        <w:t xml:space="preserve"> </w:t>
      </w:r>
      <w:r>
        <w:t xml:space="preserve">before the empirical risk, its average loss on the training data;</w:t>
      </w:r>
      <w:r>
        <w:t xml:space="preserve"> </w:t>
      </w:r>
      <w:r>
        <w:t xml:space="preserve">define the population mean before the sample mean,</w:t>
      </w:r>
      <w:r>
        <w:t xml:space="preserve"> </w:t>
      </w:r>
      <w:r>
        <w:t xml:space="preserve">and a parameter before its maximum likelihood estimate.</w:t>
      </w:r>
      <w:r>
        <w:t xml:space="preserve"> </w:t>
      </w:r>
      <w:r>
        <w:t xml:space="preserve">Reading the estimator first leaves the reader with a formula</w:t>
      </w:r>
      <w:r>
        <w:t xml:space="preserve"> </w:t>
      </w:r>
      <w:r>
        <w:t xml:space="preserve">and no answer to the question of what it is for.</w:t>
      </w:r>
      <w:r>
        <w:t xml:space="preserve"> </w:t>
      </w:r>
      <w:r>
        <w:t xml:space="preserve">When several related quantities are defined together,</w:t>
      </w:r>
      <w:r>
        <w:t xml:space="preserve"> </w:t>
      </w:r>
      <w:r>
        <w:t xml:space="preserve">give a table with one row per quantity and a column each for its name,</w:t>
      </w:r>
      <w:r>
        <w:t xml:space="preserve"> </w:t>
      </w:r>
      <w:r>
        <w:t xml:space="preserve">its estimand and its estimator.</w:t>
      </w:r>
      <w:r>
        <w:t xml:space="preserve"> </w:t>
      </w:r>
      <w:r>
        <w:t xml:space="preserve">For a binary classifier with prediction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of the true class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and counts</w:t>
      </w:r>
      <w:r>
        <w:t xml:space="preserve"> </w:t>
      </w:r>
      <m:oMath>
        <m:r>
          <m:rPr>
            <m:nor/>
            <m:sty m:val="p"/>
          </m:rPr>
          <m:t>TP</m:t>
        </m:r>
      </m:oMath>
      <w:r>
        <w:t xml:space="preserve">,</w:t>
      </w:r>
      <w:r>
        <w:t xml:space="preserve"> </w:t>
      </w:r>
      <m:oMath>
        <m:r>
          <m:rPr>
            <m:nor/>
            <m:sty m:val="p"/>
          </m:rPr>
          <m:t>FP</m:t>
        </m:r>
      </m:oMath>
      <w:r>
        <w:t xml:space="preserve">,</w:t>
      </w:r>
      <w:r>
        <w:t xml:space="preserve"> </w:t>
      </w:r>
      <m:oMath>
        <m:r>
          <m:rPr>
            <m:nor/>
            <m:sty m:val="p"/>
          </m:rPr>
          <m:t>FN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nor/>
            <m:sty m:val="p"/>
          </m:rPr>
          <m:t>TN</m:t>
        </m:r>
      </m:oMath>
      <w:r>
        <w:t xml:space="preserve"> </w:t>
      </w:r>
      <w:r>
        <w:t xml:space="preserve">from a test set of size</w:t>
      </w:r>
      <w:r>
        <w:t xml:space="preserve"> </w:t>
      </w:r>
      <m:oMath>
        <m:r>
          <m:t>n</m:t>
        </m:r>
      </m:oMath>
      <w:r>
        <w:t xml:space="preserve">:</w:t>
      </w:r>
    </w:p>
    <w:tbl>
      <w:tblPr>
        <w:tblStyle w:val="Table"/>
        <w:tblW w:type="pct" w:w="5000"/>
        <w:jc w:val="left"/>
        <w:tblInd w:w="720" w:type="dxa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Name</w:t>
            </w:r>
          </w:p>
        </w:tc>
        <w:tc>
          <w:tcPr/>
          <w:p>
            <w:pPr>
              <w:pStyle w:val="Compact"/>
            </w:pPr>
            <w:r>
              <w:t xml:space="preserve">Estimand</w:t>
            </w:r>
          </w:p>
        </w:tc>
        <w:tc>
          <w:tcPr/>
          <w:p>
            <w:pPr>
              <w:pStyle w:val="Compact"/>
            </w:pPr>
            <w:r>
              <w:t xml:space="preserve">Estimator</w:t>
            </w:r>
          </w:p>
        </w:tc>
      </w:tr>
      <w:tr>
        <w:tc>
          <w:tcPr/>
          <w:p>
            <w:pPr>
              <w:pStyle w:val="Compact"/>
            </w:pPr>
            <w:r>
              <w:t xml:space="preserve">Accuracy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acc>
                <m:accPr>
                  <m:chr m:val="̂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TP</m:t>
              </m:r>
              <m:r>
                <m:rPr>
                  <m:sty m:val="p"/>
                </m:rPr>
                <m:t>+</m:t>
              </m:r>
              <m:r>
                <m:rPr>
                  <m:nor/>
                  <m:sty m:val="p"/>
                </m:rPr>
                <m:t>TN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/</m:t>
              </m:r>
              <m:r>
                <m:t>n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t xml:space="preserve">Precision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∣</m:t>
              </m:r>
              <m:acc>
                <m:accPr>
                  <m:chr m:val="̂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nor/>
                  <m:sty m:val="p"/>
                </m:rPr>
                <m:t>TP</m:t>
              </m:r>
              <m:r>
                <m:rPr>
                  <m:sty m:val="p"/>
                </m:rPr>
                <m:t>/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TP</m:t>
              </m:r>
              <m:r>
                <m:rPr>
                  <m:sty m:val="p"/>
                </m:rPr>
                <m:t>+</m:t>
              </m:r>
              <m:r>
                <m:rPr>
                  <m:nor/>
                  <m:sty m:val="p"/>
                </m:rPr>
                <m:t>FP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Recall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acc>
                <m:accPr>
                  <m:chr m:val="̂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∣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nor/>
                  <m:sty m:val="p"/>
                </m:rPr>
                <m:t>TP</m:t>
              </m:r>
              <m:r>
                <m:rPr>
                  <m:sty m:val="p"/>
                </m:rPr>
                <m:t>/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TP</m:t>
              </m:r>
              <m:r>
                <m:rPr>
                  <m:sty m:val="p"/>
                </m:rPr>
                <m:t>+</m:t>
              </m:r>
              <m:r>
                <m:rPr>
                  <m:nor/>
                  <m:sty m:val="p"/>
                </m:rPr>
                <m:t>FN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</w:tbl>
    <w:p>
      <w:pPr>
        <w:numPr>
          <w:ilvl w:val="0"/>
          <w:numId w:val="1000"/>
        </w:numPr>
      </w:pPr>
      <w:r>
        <w:t xml:space="preserve">The precision of a classifier is a property of the classifier</w:t>
      </w:r>
      <w:r>
        <w:t xml:space="preserve"> </w:t>
      </w:r>
      <w:r>
        <w:t xml:space="preserve">and the population it is used on;</w:t>
      </w:r>
      <w:r>
        <w:t xml:space="preserve"> </w:t>
      </w:r>
      <m:oMath>
        <m:r>
          <m:rPr>
            <m:nor/>
            <m:sty m:val="p"/>
          </m:rPr>
          <m:t>TP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rPr>
            <m:nor/>
            <m:sty m:val="p"/>
          </m:rPr>
          <m:t>TP</m:t>
        </m:r>
        <m:r>
          <m:rPr>
            <m:sty m:val="p"/>
          </m:rPr>
          <m:t>+</m:t>
        </m:r>
        <m:r>
          <m:rPr>
            <m:nor/>
            <m:sty m:val="p"/>
          </m:rPr>
          <m:t>FP</m:t>
        </m:r>
        <m:r>
          <m:rPr>
            <m:sty m:val="p"/>
          </m:rPr>
          <m:t>)</m:t>
        </m:r>
      </m:oMath>
      <w:r>
        <w:t xml:space="preserve"> </w:t>
      </w:r>
      <w:r>
        <w:t xml:space="preserve">is one test set’s estimate of it.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Name the target of every estimator and predictor:</w:t>
      </w:r>
      <w:r>
        <w:t xml:space="preserve"> </w:t>
      </w:r>
      <w:r>
        <w:t xml:space="preserve">Every estimator has one target estimand, and the definition says which.</w:t>
      </w:r>
      <w:r>
        <w:t xml:space="preserve"> </w:t>
      </w:r>
      <w:r>
        <w:t xml:space="preserve">A prediction is not an estimator of a mean.</w:t>
      </w:r>
      <w:r>
        <w:t xml:space="preserve"> </w:t>
      </w:r>
      <w:r>
        <w:t xml:space="preserve">Its estimand is the observed outcome value of a new data point,</w:t>
      </w:r>
      <w:r>
        <w:t xml:space="preserve"> </w:t>
      </w:r>
      <w:r>
        <w:t xml:space="preserve">not the population mean of that outcome.</w:t>
      </w:r>
      <w:r>
        <w:t xml:space="preserve"> </w:t>
      </w:r>
      <w:r>
        <w:t xml:space="preserve">For example, the fitted model 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an estimator of the mean function value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its bias is measured against that mean,</w:t>
      </w:r>
      <w:r>
        <w:t xml:space="preserve"> </w:t>
      </w:r>
      <w:r>
        <w:t xml:space="preserve">while the prediction 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the new outcome</w:t>
      </w:r>
      <w:r>
        <w:t xml:space="preserve"> </w:t>
      </w:r>
      <m:oMath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 </w:t>
      </w:r>
      <w:r>
        <w:t xml:space="preserve">as its estimand,</w:t>
      </w:r>
      <w:r>
        <w:t xml:space="preserve"> </w:t>
      </w:r>
      <w:r>
        <w:t xml:space="preserve">so its prediction error is measured against</w:t>
      </w:r>
      <w:r>
        <w:t xml:space="preserve"> </w:t>
      </w:r>
      <m:oMath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.</w:t>
      </w:r>
      <w:r>
        <w:t xml:space="preserve"> </w:t>
      </w:r>
      <w:r>
        <w:t xml:space="preserve">Write</w:t>
      </w:r>
      <w:r>
        <w:t xml:space="preserve"> </w:t>
      </w:r>
      <w:r>
        <w:t xml:space="preserve">“the fitted model 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as an estimator of the mean function value”</w:t>
      </w:r>
      <w:r>
        <w:t xml:space="preserve">,</w:t>
      </w:r>
      <w:r>
        <w:t xml:space="preserve"> </w:t>
      </w:r>
      <w:r>
        <w:t xml:space="preserve">or</w:t>
      </w:r>
      <w:r>
        <w:t xml:space="preserve"> </w:t>
      </w:r>
      <w:r>
        <w:t xml:space="preserve">“the prediction of the new outcome”</w:t>
      </w:r>
      <w:r>
        <w:t xml:space="preserve">,</w:t>
      </w:r>
      <w:r>
        <w:t xml:space="preserve"> </w:t>
      </w:r>
      <w:r>
        <w:t xml:space="preserve">and never leave the target implicit.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Say which error:</w:t>
      </w:r>
      <w:r>
        <w:t xml:space="preserve"> </w:t>
      </w:r>
      <w:r>
        <w:t xml:space="preserve">A bare</w:t>
      </w:r>
      <w:r>
        <w:t xml:space="preserve"> </w:t>
      </w:r>
      <w:r>
        <w:t xml:space="preserve">“error”</w:t>
      </w:r>
      <w:r>
        <w:t xml:space="preserve"> </w:t>
      </w:r>
      <w:r>
        <w:t xml:space="preserve">does not say what is measured,</w:t>
      </w:r>
      <w:r>
        <w:t xml:space="preserve"> </w:t>
      </w:r>
      <w:r>
        <w:t xml:space="preserve">on which data,</w:t>
      </w:r>
      <w:r>
        <w:t xml:space="preserve"> </w:t>
      </w:r>
      <w:r>
        <w:t xml:space="preserve">or whether it is a value computed from one sample or an expectation.</w:t>
      </w:r>
      <w:r>
        <w:t xml:space="preserve"> </w:t>
      </w:r>
      <w:r>
        <w:t xml:space="preserve">Every use of</w:t>
      </w:r>
      <w:r>
        <w:t xml:space="preserve"> </w:t>
      </w:r>
      <w:r>
        <w:t xml:space="preserve">“error”</w:t>
      </w:r>
      <w:r>
        <w:t xml:space="preserve"> </w:t>
      </w:r>
      <w:r>
        <w:t xml:space="preserve">(and of</w:t>
      </w:r>
      <w:r>
        <w:t xml:space="preserve"> </w:t>
      </w:r>
      <w:r>
        <w:t xml:space="preserve">“loss”</w:t>
      </w:r>
      <w:r>
        <w:t xml:space="preserve">) names three things:</w:t>
      </w:r>
      <w:r>
        <w:t xml:space="preserve"> </w:t>
      </w:r>
      <w:r>
        <w:t xml:space="preserve">the quantity measured, such as the squared prediction error;</w:t>
      </w:r>
      <w:r>
        <w:t xml:space="preserve"> </w:t>
      </w:r>
      <w:r>
        <w:t xml:space="preserve">the data that it is computed on, such as the training set, the validation set, the test set or the population;</w:t>
      </w:r>
      <w:r>
        <w:t xml:space="preserve"> </w:t>
      </w:r>
      <w:r>
        <w:t xml:space="preserve">and whether it is a sample value or an expectation.</w:t>
      </w:r>
      <w:r>
        <w:t xml:space="preserve"> </w:t>
      </w:r>
      <w:r>
        <w:t xml:space="preserve">For example, write</w:t>
      </w:r>
      <w:r>
        <w:t xml:space="preserve"> </w:t>
      </w:r>
      <w:r>
        <w:t xml:space="preserve">“the prediction error on the validation set”</w:t>
      </w:r>
      <w:r>
        <w:t xml:space="preserve">,</w:t>
      </w:r>
      <w:r>
        <w:t xml:space="preserve"> </w:t>
      </w:r>
      <w:r>
        <w:t xml:space="preserve">or</w:t>
      </w:r>
      <w:r>
        <w:t xml:space="preserve"> </w:t>
      </w:r>
      <w:r>
        <w:t xml:space="preserve">“the expected squared prediction error”</w:t>
      </w:r>
      <w:r>
        <w:t xml:space="preserve">,</w:t>
      </w:r>
      <w:r>
        <w:t xml:space="preserve"> </w:t>
      </w:r>
      <w:r>
        <w:t xml:space="preserve">and never</w:t>
      </w:r>
      <w:r>
        <w:t xml:space="preserve"> </w:t>
      </w:r>
      <w:r>
        <w:t xml:space="preserve">“the error”</w:t>
      </w:r>
      <w:r>
        <w:t xml:space="preserve"> </w:t>
      </w:r>
      <w:r>
        <w:t xml:space="preserve">or</w:t>
      </w:r>
      <w:r>
        <w:t xml:space="preserve"> </w:t>
      </w:r>
      <w:r>
        <w:t xml:space="preserve">“the smallest error”</w:t>
      </w:r>
      <w:r>
        <w:t xml:space="preserve">.</w:t>
      </w:r>
      <w:r>
        <w:t xml:space="preserve"> </w:t>
      </w:r>
      <w:r>
        <w:t xml:space="preserve">A term that already carries all three, such as the generalization error, can stand alone after its definition.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Make the fitted model the subject, not the fitting procedure:</w:t>
      </w:r>
      <w:r>
        <w:t xml:space="preserve"> </w:t>
      </w:r>
      <w:r>
        <w:t xml:space="preserve">A prediction, an error, a bias and a</w:t>
      </w:r>
      <w:r>
        <w:t xml:space="preserve"> </w:t>
      </w:r>
      <w:hyperlink w:anchor="def-variance-expression-and-prose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are all properties of fitted models, so a sentence about them has a fitted model as its subject,</w:t>
      </w:r>
      <w:r>
        <w:t xml:space="preserve"> </w:t>
      </w:r>
      <w:r>
        <w:t xml:space="preserve">and a choice among candidates is a choice among fitted models.</w:t>
      </w:r>
      <w:r>
        <w:t xml:space="preserve"> </w:t>
      </w:r>
      <w:r>
        <w:t xml:space="preserve">Write</w:t>
      </w:r>
      <w:r>
        <w:t xml:space="preserve"> </w:t>
      </w:r>
      <w:r>
        <w:t xml:space="preserve">“the fitted model predicts”</w:t>
      </w:r>
      <w:r>
        <w:t xml:space="preserve">,</w:t>
      </w:r>
      <w:r>
        <w:t xml:space="preserve"> </w:t>
      </w:r>
      <w:r>
        <w:t xml:space="preserve">“the prediction of the fitted model at</w:t>
      </w:r>
      <w:r>
        <w:t xml:space="preserve"> </w:t>
      </w:r>
      <m:oMath>
        <m:r>
          <m:t>x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t xml:space="preserve">“choose among fitted models”</w:t>
      </w:r>
      <w:r>
        <w:t xml:space="preserve">,</w:t>
      </w:r>
      <w:r>
        <w:t xml:space="preserve"> </w:t>
      </w:r>
      <w:r>
        <w:t xml:space="preserve">and never</w:t>
      </w:r>
      <w:r>
        <w:t xml:space="preserve"> </w:t>
      </w:r>
      <w:r>
        <w:t xml:space="preserve">“the procedure predicts”</w:t>
      </w:r>
      <w:r>
        <w:t xml:space="preserve"> </w:t>
      </w:r>
      <w:r>
        <w:t xml:space="preserve">or</w:t>
      </w:r>
      <w:r>
        <w:t xml:space="preserve"> </w:t>
      </w:r>
      <w:r>
        <w:t xml:space="preserve">“choose among procedures”</w:t>
      </w:r>
      <w:r>
        <w:t xml:space="preserve">.</w:t>
      </w:r>
      <w:r>
        <w:t xml:space="preserve"> </w:t>
      </w:r>
      <w:r>
        <w:t xml:space="preserve">Name the fitting procedure only when the sentence is about how a fitted model is built:</w:t>
      </w:r>
      <w:r>
        <w:t xml:space="preserve"> </w:t>
      </w:r>
      <w:r>
        <w:t xml:space="preserve">the inputs that the procedure needs, what it costs,</w:t>
      </w:r>
      <w:r>
        <w:t xml:space="preserve"> </w:t>
      </w:r>
      <w:r>
        <w:t xml:space="preserve">or an expectation over the training sets to which it is applied.</w:t>
      </w:r>
      <w:r>
        <w:t xml:space="preserve"> </w:t>
      </w:r>
      <w:r>
        <w:t xml:space="preserve">In math, write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</m:oMath>
      <w:r>
        <w:t xml:space="preserve"> </w:t>
      </w:r>
      <w:r>
        <w:t xml:space="preserve">for the fitted model,</w:t>
      </w:r>
      <w:r>
        <w:t xml:space="preserve"> </w:t>
      </w:r>
      <w:r>
        <w:t xml:space="preserve">the model that the procedure produces from the training set,</w:t>
      </w:r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only for the procedure itself.</w:t>
      </w:r>
      <w:r>
        <w:t xml:space="preserve"> </w:t>
      </w:r>
      <w:r>
        <w:t xml:space="preserve">Where the training set is not salient, write the fitted model as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instead,</w:t>
      </w:r>
      <w:r>
        <w:t xml:space="preserve"> </w:t>
      </w:r>
      <w:r>
        <w:t xml:space="preserve">the symbol that the predicted-value bullet below builds on.</w:t>
      </w:r>
      <w:r>
        <w:t xml:space="preserve"> </w:t>
      </w:r>
      <w:r>
        <w:t xml:space="preserve">For example, write</w:t>
      </w:r>
      <w:r>
        <w:t xml:space="preserve"> </w:t>
      </w:r>
      <w:r>
        <w:t xml:space="preserve">“the bias of the prediction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”</w:t>
      </w:r>
      <w:r>
        <w:t xml:space="preserve">,</w:t>
      </w:r>
      <w:r>
        <w:t xml:space="preserve"> </w:t>
      </w:r>
      <w:r>
        <w:t xml:space="preserve">not</w:t>
      </w:r>
      <w:r>
        <w:t xml:space="preserve"> </w:t>
      </w:r>
      <w:r>
        <w:t xml:space="preserve">“the bias of</w:t>
      </w:r>
      <w:r>
        <w:t xml:space="preserve"> </w:t>
      </w:r>
      <m:oMath>
        <m:r>
          <m:t>g</m:t>
        </m:r>
      </m:oMath>
      <w:r>
        <w:t xml:space="preserve">”</w:t>
      </w:r>
      <w:r>
        <w:t xml:space="preserve">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Use</w:t>
      </w:r>
      <w:r>
        <w:rPr>
          <w:b/>
          <w:bCs/>
        </w:rPr>
        <w:t xml:space="preserve"> </w:t>
      </w:r>
      <w:r>
        <w:rPr>
          <w:b/>
          <w:bCs/>
        </w:rPr>
        <w:t xml:space="preserve">“prediction rule”</w:t>
      </w:r>
      <w:r>
        <w:rPr>
          <w:b/>
          <w:bCs/>
        </w:rPr>
        <w:t xml:space="preserve"> </w:t>
      </w:r>
      <w:r>
        <w:rPr>
          <w:b/>
          <w:bCs/>
        </w:rPr>
        <w:t xml:space="preserve">only for a fitted model in its role as a predictor:</w:t>
      </w:r>
      <w:r>
        <w:t xml:space="preserve"> </w:t>
      </w:r>
      <w:r>
        <w:t xml:space="preserve">Not every fitted model is used to predict outcomes,</w:t>
      </w:r>
      <w:r>
        <w:t xml:space="preserve"> </w:t>
      </w:r>
      <w:r>
        <w:t xml:space="preserve">so</w:t>
      </w:r>
      <w:r>
        <w:t xml:space="preserve"> </w:t>
      </w:r>
      <w:r>
        <w:t xml:space="preserve">“prediction rule”</w:t>
      </w:r>
      <w:r>
        <w:t xml:space="preserve"> </w:t>
      </w:r>
      <w:r>
        <w:t xml:space="preserve">is a narrower term, not another name for</w:t>
      </w:r>
      <w:r>
        <w:t xml:space="preserve"> </w:t>
      </w:r>
      <w:r>
        <w:t xml:space="preserve">“fitted model”</w:t>
      </w:r>
      <w:r>
        <w:t xml:space="preserve">.</w:t>
      </w:r>
      <w:r>
        <w:t xml:space="preserve"> </w:t>
      </w:r>
      <w:r>
        <w:t xml:space="preserve">Define it in its own</w:t>
      </w:r>
      <w:r>
        <w:t xml:space="preserve"> </w:t>
      </w:r>
      <w:r>
        <w:rPr>
          <w:rStyle w:val="VerbatimChar"/>
        </w:rPr>
        <w:t xml:space="preserve">#def-prediction-rule</w:t>
      </w:r>
      <w:r>
        <w:t xml:space="preserve"> </w:t>
      </w:r>
      <w:r>
        <w:t xml:space="preserve">div</w:t>
      </w:r>
      <w:r>
        <w:t xml:space="preserve"> </w:t>
      </w:r>
      <w:r>
        <w:t xml:space="preserve">as a fitted model that is used to predict outcomes at a new covariate value,</w:t>
      </w:r>
      <w:r>
        <w:t xml:space="preserve"> </w:t>
      </w:r>
      <w:r>
        <w:t xml:space="preserve">and link it to that definition at its first use.</w:t>
      </w:r>
      <w:r>
        <w:t xml:space="preserve"> </w:t>
      </w:r>
      <w:r>
        <w:t xml:space="preserve">Write</w:t>
      </w:r>
      <w:r>
        <w:t xml:space="preserve"> </w:t>
      </w:r>
      <w:r>
        <w:t xml:space="preserve">“the fitted model”</w:t>
      </w:r>
      <w:r>
        <w:t xml:space="preserve"> </w:t>
      </w:r>
      <w:r>
        <w:t xml:space="preserve">for a sentence about the model itself,</w:t>
      </w:r>
      <w:r>
        <w:t xml:space="preserve"> </w:t>
      </w:r>
      <w:r>
        <w:t xml:space="preserve">such as its form, its coefficients or its fit to the training set.</w:t>
      </w:r>
      <w:r>
        <w:t xml:space="preserve"> </w:t>
      </w:r>
      <w:r>
        <w:t xml:space="preserve">Write</w:t>
      </w:r>
      <w:r>
        <w:t xml:space="preserve"> </w:t>
      </w:r>
      <w:r>
        <w:t xml:space="preserve">“the prediction rule”</w:t>
      </w:r>
      <w:r>
        <w:t xml:space="preserve"> </w:t>
      </w:r>
      <w:r>
        <w:t xml:space="preserve">only where the sentence needs the role of predicting a new outcome</w:t>
      </w:r>
      <w:r>
        <w:t xml:space="preserve"> </w:t>
      </w:r>
      <w:r>
        <w:t xml:space="preserve">to tell it from other uses of the fitted model.</w:t>
      </w:r>
      <w:r>
        <w:t xml:space="preserve"> </w:t>
      </w:r>
      <w:r>
        <w:t xml:space="preserve">The verb does not change the term:</w:t>
      </w:r>
      <w:r>
        <w:t xml:space="preserve"> </w:t>
      </w:r>
      <w:r>
        <w:t xml:space="preserve">keep writing</w:t>
      </w:r>
      <w:r>
        <w:t xml:space="preserve"> </w:t>
      </w:r>
      <w:r>
        <w:t xml:space="preserve">“the fitted model predicts”</w:t>
      </w:r>
      <w:r>
        <w:t xml:space="preserve">,</w:t>
      </w:r>
      <w:r>
        <w:t xml:space="preserve"> </w:t>
      </w:r>
      <w:r>
        <w:t xml:space="preserve">as the bullet above requires.</w:t>
      </w:r>
      <w:r>
        <w:t xml:space="preserve"> </w:t>
      </w:r>
      <w:r>
        <w:t xml:space="preserve">For example, write</w:t>
      </w:r>
      <w:r>
        <w:t xml:space="preserve"> </w:t>
      </w:r>
      <w:r>
        <w:t xml:space="preserve">“the fitted model has slope 2”</w:t>
      </w:r>
      <w:r>
        <w:t xml:space="preserve"> </w:t>
      </w:r>
      <w:r>
        <w:t xml:space="preserve">and</w:t>
      </w:r>
      <w:r>
        <w:t xml:space="preserve"> </w:t>
      </w:r>
      <w:r>
        <w:t xml:space="preserve">“a clinic uses the prediction rule for new patients”</w:t>
      </w:r>
      <w:r>
        <w:t xml:space="preserve">,</w:t>
      </w:r>
      <w:r>
        <w:t xml:space="preserve"> </w:t>
      </w:r>
      <w:r>
        <w:t xml:space="preserve">and not</w:t>
      </w:r>
      <w:r>
        <w:t xml:space="preserve"> </w:t>
      </w:r>
      <w:r>
        <w:t xml:space="preserve">“the prediction rule has slope 2”</w:t>
      </w:r>
      <w:r>
        <w:t xml:space="preserve">.</w:t>
      </w:r>
      <w:r>
        <w:t xml:space="preserve"> </w:t>
      </w:r>
      <w:r>
        <w:t xml:space="preserve">If the notes once defined</w:t>
      </w:r>
      <w:r>
        <w:t xml:space="preserve"> </w:t>
      </w:r>
      <w:r>
        <w:t xml:space="preserve">“prediction rule”</w:t>
      </w:r>
      <w:r>
        <w:t xml:space="preserve"> </w:t>
      </w:r>
      <w:r>
        <w:t xml:space="preserve">as a span inside the fitted model’s definition,</w:t>
      </w:r>
      <w:r>
        <w:t xml:space="preserve"> </w:t>
      </w:r>
      <w:r>
        <w:t xml:space="preserve">keep that anchor on the new div,</w:t>
      </w:r>
      <w:r>
        <w:t xml:space="preserve"> </w:t>
      </w:r>
      <w:r>
        <w:t xml:space="preserve">so that links to it still land there.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Write a predicted value with the predicted-value macro:</w:t>
      </w:r>
      <w:r>
        <w:t xml:space="preserve"> </w:t>
      </w:r>
      <w:r>
        <w:t xml:space="preserve">A predicted value is the fitted model applied to a covariate value,</w:t>
      </w:r>
      <w:r>
        <w:t xml:space="preserve"> </w:t>
      </w:r>
      <w:r>
        <w:t xml:space="preserve">so write it with a predicted-value macro</w:t>
      </w:r>
      <w:r>
        <w:t xml:space="preserve"> </w:t>
      </w:r>
      <w:r>
        <w:t xml:space="preserve">and not as the procedure applied to a covariate value and a training set.</w:t>
      </w:r>
      <w:r>
        <w:t xml:space="preserve"> </w:t>
      </w:r>
      <w:r>
        <w:t xml:space="preserve">The macro</w:t>
      </w:r>
      <w:r>
        <w:t xml:space="preserve"> </w:t>
      </w:r>
      <w:r>
        <w:rPr>
          <w:rStyle w:val="VerbatimChar"/>
        </w:rPr>
        <w:t xml:space="preserve">\predval</w:t>
      </w:r>
      <w:r>
        <w:t xml:space="preserve"> </w:t>
      </w:r>
      <w:r>
        <w:t xml:space="preserve">takes no argument and prints the predicted value of the outcome</w:t>
      </w:r>
      <w:r>
        <w:t xml:space="preserve"> </w:t>
      </w:r>
      <w:r>
        <w:t xml:space="preserve">at the covariate value that the sentence is about.</w:t>
      </w:r>
      <w:r>
        <w:t xml:space="preserve"> </w:t>
      </w:r>
      <w:r>
        <w:t xml:space="preserve">The macro</w:t>
      </w:r>
      <w:r>
        <w:t xml:space="preserve"> </w:t>
      </w:r>
      <w:r>
        <w:rPr>
          <w:rStyle w:val="VerbatimChar"/>
        </w:rPr>
        <w:t xml:space="preserve">\predvalf{x}</w:t>
      </w:r>
      <w:r>
        <w:t xml:space="preserve"> </w:t>
      </w:r>
      <w:r>
        <w:t xml:space="preserve">takes a covariate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prints the prediction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 value of the outcome’s type.</w:t>
      </w:r>
      <w:r>
        <w:t xml:space="preserve"> </w:t>
      </w:r>
      <w:r>
        <w:t xml:space="preserve">The macro</w:t>
      </w:r>
      <w:r>
        <w:t xml:space="preserve"> </w:t>
      </w:r>
      <w:r>
        <w:rPr>
          <w:rStyle w:val="VerbatimChar"/>
        </w:rPr>
        <w:t xml:space="preserve">\candpredvalf{l}{x}</w:t>
      </w:r>
      <w:r>
        <w:t xml:space="preserve"> </w:t>
      </w:r>
      <w:r>
        <w:t xml:space="preserve">takes a candidate index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and a covariate value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 prints the prediction of candidate</w:t>
      </w:r>
      <w:r>
        <w:t xml:space="preserve"> </w:t>
      </w:r>
      <m:oMath>
        <m:r>
          <m:t>l</m:t>
        </m:r>
      </m:oMath>
      <w:r>
        <w:t xml:space="preserve">’s fitted model at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Suppress the covariate value where it is not salient:</w:t>
      </w:r>
      <w:r>
        <w:t xml:space="preserve"> </w:t>
      </w:r>
      <w:r>
        <w:t xml:space="preserve">write</w:t>
      </w:r>
      <w:r>
        <w:t xml:space="preserve"> </w:t>
      </w:r>
      <w:r>
        <w:rPr>
          <w:rStyle w:val="VerbatimChar"/>
        </w:rPr>
        <w:t xml:space="preserve">\predval</w:t>
      </w:r>
      <w:r>
        <w:t xml:space="preserve"> </w:t>
      </w:r>
      <w:r>
        <w:t xml:space="preserve">when the sentence is not about which covariate value the prediction is at,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\predvalf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\candpredvalf</w:t>
      </w:r>
      <w:r>
        <w:t xml:space="preserve"> </w:t>
      </w:r>
      <w:r>
        <w:t xml:space="preserve">only when the covariate value matters,</w:t>
      </w:r>
      <w:r>
        <w:t xml:space="preserve"> </w:t>
      </w:r>
      <w:r>
        <w:t xml:space="preserve">such as when comparing predictions at two covariate values or averaging a prediction over them.</w:t>
      </w:r>
      <w:r>
        <w:t xml:space="preserve"> </w:t>
      </w:r>
      <w:r>
        <w:t xml:space="preserve">For example, write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in</w:t>
      </w:r>
      <w:r>
        <w:t xml:space="preserve"> </w:t>
      </w:r>
      <w:r>
        <w:t xml:space="preserve">“the bias of the prediction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”</w:t>
      </w:r>
      <w:r>
        <w:t xml:space="preserve"> </w:t>
      </w:r>
      <w:r>
        <w:t xml:space="preserve">when one covariate value is fixed throughout,</w:t>
      </w:r>
      <w:r>
        <w:t xml:space="preserve"> </w:t>
      </w:r>
      <w:r>
        <w:t xml:space="preserve">write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when the covariate value is salient,</w:t>
      </w:r>
      <w:r>
        <w:t xml:space="preserve"> </w:t>
      </w:r>
      <w:r>
        <w:t xml:space="preserve">and never</w:t>
      </w:r>
      <w:r>
        <w:t xml:space="preserve"> </w:t>
      </w:r>
      <m:oMath>
        <m:r>
          <m:t>g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;</m:t>
            </m:r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or</w:t>
      </w:r>
      <w:r>
        <w:t xml:space="preserve"> </w:t>
      </w:r>
      <m:oMath>
        <m:sSub>
          <m:e>
            <m:r>
              <m:t>g</m:t>
            </m:r>
          </m:e>
          <m:sub>
            <m: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;</m:t>
            </m:r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e>
        </m:d>
        <m:r>
          <m:t>​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Apply a function to its argument with the macro’s f form:</w:t>
      </w:r>
      <w:r>
        <w:t xml:space="preserve"> </w:t>
      </w:r>
      <w:r>
        <w:t xml:space="preserve">Where a macro names a function, such as a fitting procedure,</w:t>
      </w:r>
      <w:r>
        <w:t xml:space="preserve"> </w:t>
      </w:r>
      <w:r>
        <w:t xml:space="preserve">the macro with an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ending applies it to its argument,</w:t>
      </w:r>
      <w:r>
        <w:t xml:space="preserve"> </w:t>
      </w:r>
      <w:r>
        <w:t xml:space="preserve">so write the application with that macro and not with a hand-typed</w:t>
      </w:r>
      <w:r>
        <w:t xml:space="preserve"> </w:t>
      </w:r>
      <w:r>
        <w:rPr>
          <w:rStyle w:val="VerbatimChar"/>
        </w:rPr>
        <w:t xml:space="preserve">\paren</w:t>
      </w:r>
      <w:r>
        <w:t xml:space="preserve">.</w:t>
      </w:r>
      <w:r>
        <w:t xml:space="preserve"> </w:t>
      </w:r>
      <w:r>
        <w:t xml:space="preserve">For example, write</w:t>
      </w:r>
      <w:r>
        <w:t xml:space="preserve"> </w:t>
      </w:r>
      <m:oMath>
        <m:r>
          <m:t>g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for the fitted model that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gives on the training set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  <w:r>
        <w:t xml:space="preserve"> </w:t>
      </w:r>
      <w:r>
        <w:t xml:space="preserve">and never</w:t>
      </w:r>
      <w:r>
        <w:t xml:space="preserve"> </w:t>
      </w:r>
      <m:oMath>
        <m:r>
          <m:t>g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same holds for an operator and every delimiter macro</w:t>
      </w:r>
      <w:r>
        <w:t xml:space="preserve"> </w:t>
      </w:r>
      <w:r>
        <w:t xml:space="preserve">(</w:t>
      </w:r>
      <w:r>
        <w:rPr>
          <w:rStyle w:val="VerbatimChar"/>
        </w:rPr>
        <w:t xml:space="preserve">\paren</w:t>
      </w:r>
      <w:r>
        <w:t xml:space="preserve">,</w:t>
      </w:r>
      <w:r>
        <w:t xml:space="preserve"> </w:t>
      </w:r>
      <w:r>
        <w:rPr>
          <w:rStyle w:val="VerbatimChar"/>
        </w:rPr>
        <w:t xml:space="preserve">\sb</w:t>
      </w:r>
      <w:r>
        <w:t xml:space="preserve">,</w:t>
      </w:r>
      <w:r>
        <w:t xml:space="preserve"> </w:t>
      </w:r>
      <w:r>
        <w:rPr>
          <w:rStyle w:val="VerbatimChar"/>
        </w:rPr>
        <w:t xml:space="preserve">\cb</w:t>
      </w:r>
      <w:r>
        <w:t xml:space="preserve">,</w:t>
      </w:r>
      <w:r>
        <w:t xml:space="preserve"> </w:t>
      </w:r>
      <w:r>
        <w:rPr>
          <w:rStyle w:val="VerbatimChar"/>
        </w:rPr>
        <w:t xml:space="preserve">\set</w:t>
      </w:r>
      <w:r>
        <w:t xml:space="preserve">,</w:t>
      </w:r>
      <w:r>
        <w:t xml:space="preserve"> </w:t>
      </w:r>
      <w:r>
        <w:rPr>
          <w:rStyle w:val="VerbatimChar"/>
        </w:rPr>
        <w:t xml:space="preserve">\abs</w:t>
      </w:r>
      <w:r>
        <w:t xml:space="preserve">,</w:t>
      </w:r>
      <w:r>
        <w:t xml:space="preserve"> </w:t>
      </w:r>
      <w:r>
        <w:rPr>
          <w:rStyle w:val="VerbatimChar"/>
        </w:rPr>
        <w:t xml:space="preserve">\norm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\angb</w:t>
      </w:r>
      <w:r>
        <w:t xml:space="preserve">),</w:t>
      </w:r>
      <w:r>
        <w:t xml:space="preserve"> </w:t>
      </w:r>
      <w:r>
        <w:t xml:space="preserve">and for an alias of the operator:</w:t>
      </w:r>
      <w:r>
        <w:t xml:space="preserve"> </w:t>
      </w:r>
      <w:r>
        <w:t xml:space="preserve">write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</m:oMath>
      <w:r>
        <w:t xml:space="preserve">, and never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Before adding an f form, check that no macro already prints the notation:</w:t>
      </w:r>
      <w:r>
        <w:t xml:space="preserve"> </w:t>
      </w:r>
      <w:r>
        <w:rPr>
          <w:rStyle w:val="VerbatimChar"/>
        </w:rPr>
        <w:t xml:space="preserve">\candfitted{l}</w:t>
      </w:r>
      <w:r>
        <w:t xml:space="preserve"> </w:t>
      </w:r>
      <w:r>
        <w:t xml:space="preserve">already prints the fitted model of candidate</w:t>
      </w:r>
      <w:r>
        <w:t xml:space="preserve"> </w:t>
      </w:r>
      <m:oMath>
        <m:r>
          <m:t>l</m:t>
        </m:r>
      </m:oMath>
      <w:r>
        <w:t xml:space="preserve">,</w:t>
      </w:r>
      <w:r>
        <w:t xml:space="preserve"> </w:t>
      </w:r>
      <w:r>
        <w:t xml:space="preserve">and a second macro for the same notation is not an f form.</w:t>
      </w:r>
      <w:r>
        <w:t xml:space="preserve"> </w:t>
      </w:r>
      <w:r>
        <w:t xml:space="preserve">When no macro prints the notation,</w:t>
      </w:r>
      <w:r>
        <w:t xml:space="preserve"> </w:t>
      </w:r>
      <w:r>
        <w:t xml:space="preserve">create the f form in the macros repository first, in the same session,</w:t>
      </w:r>
      <w:r>
        <w:t xml:space="preserve"> </w:t>
      </w:r>
      <w:r>
        <w:t xml:space="preserve">then bump the pin and use it,</w:t>
      </w:r>
      <w:r>
        <w:t xml:space="preserve"> </w:t>
      </w:r>
      <w:r>
        <w:t xml:space="preserve">as for any new macro.</w:t>
      </w:r>
      <w:r>
        <w:t xml:space="preserve"> </w:t>
      </w:r>
      <w:r>
        <w:t xml:space="preserve">A missing f form is never a reason to type the operator and the delimiter separately.</w:t>
      </w:r>
    </w:p>
    <w:p>
      <w:pPr>
        <w:numPr>
          <w:ilvl w:val="0"/>
          <w:numId w:val="1001"/>
        </w:numPr>
      </w:pPr>
      <w:r>
        <w:rPr>
          <w:b/>
          <w:bCs/>
        </w:rPr>
        <w:t xml:space="preserve">Qualify</w:t>
      </w:r>
      <w:r>
        <w:rPr>
          <w:b/>
          <w:bCs/>
        </w:rPr>
        <w:t xml:space="preserve"> </w:t>
      </w:r>
      <w:r>
        <w:rPr>
          <w:b/>
          <w:bCs/>
        </w:rPr>
        <w:t xml:space="preserve">“mean”</w:t>
      </w:r>
      <w:r>
        <w:rPr>
          <w:b/>
          <w:bCs/>
        </w:rPr>
        <w:t xml:space="preserve">,</w:t>
      </w:r>
      <w:r>
        <w:rPr>
          <w:b/>
          <w:bCs/>
        </w:rPr>
        <w:t xml:space="preserve"> </w:t>
      </w:r>
      <w:r>
        <w:rPr>
          <w:b/>
          <w:bCs/>
        </w:rPr>
        <w:t xml:space="preserve">“average”</w:t>
      </w:r>
      <w:r>
        <w:rPr>
          <w:b/>
          <w:bCs/>
        </w:rPr>
        <w:t xml:space="preserve"> </w:t>
      </w:r>
      <w:r>
        <w:rPr>
          <w:b/>
          <w:bCs/>
        </w:rPr>
        <w:t xml:space="preserve">and their shorthands as population or sample:</w:t>
      </w:r>
      <w:r>
        <w:t xml:space="preserve"> </w:t>
      </w:r>
      <w:r>
        <w:t xml:space="preserve">A bare</w:t>
      </w:r>
      <w:r>
        <w:t xml:space="preserve"> </w:t>
      </w:r>
      <w:r>
        <w:t xml:space="preserve">“mean”</w:t>
      </w:r>
      <w:r>
        <w:t xml:space="preserve"> </w:t>
      </w:r>
      <w:r>
        <w:t xml:space="preserve">or</w:t>
      </w:r>
      <w:r>
        <w:t xml:space="preserve"> </w:t>
      </w:r>
      <w:r>
        <w:t xml:space="preserve">“average”</w:t>
      </w:r>
      <w:r>
        <w:t xml:space="preserve"> </w:t>
      </w:r>
      <w:r>
        <w:t xml:space="preserve">does not say whether it is a quantity of the population</w:t>
      </w:r>
      <w:r>
        <w:t xml:space="preserve"> </w:t>
      </w:r>
      <w:r>
        <w:t xml:space="preserve">or a value computed from one sample.</w:t>
      </w:r>
      <w:r>
        <w:t xml:space="preserve"> </w:t>
      </w:r>
      <w:r>
        <w:t xml:space="preserve">Write</w:t>
      </w:r>
      <w:r>
        <w:t xml:space="preserve"> </w:t>
      </w:r>
      <w:r>
        <w:t xml:space="preserve">“population mean”</w:t>
      </w:r>
      <w:r>
        <w:t xml:space="preserve"> </w:t>
      </w:r>
      <w:r>
        <w:t xml:space="preserve">for the expected value of a distribution,</w:t>
      </w:r>
      <w:r>
        <w:t xml:space="preserve"> </w:t>
      </w:r>
      <w:r>
        <w:t xml:space="preserve">and</w:t>
      </w:r>
      <w:r>
        <w:t xml:space="preserve"> </w:t>
      </w:r>
      <w:r>
        <w:t xml:space="preserve">“sample mean”</w:t>
      </w:r>
      <w:r>
        <w:t xml:space="preserve"> </w:t>
      </w:r>
      <w:r>
        <w:t xml:space="preserve">for the average of the observed values;</w:t>
      </w:r>
      <w:r>
        <w:t xml:space="preserve"> </w:t>
      </w:r>
      <w:r>
        <w:t xml:space="preserve">write</w:t>
      </w:r>
      <w:r>
        <w:t xml:space="preserve"> </w:t>
      </w:r>
      <w:r>
        <w:t xml:space="preserve">“population average”</w:t>
      </w:r>
      <w:r>
        <w:t xml:space="preserve"> </w:t>
      </w:r>
      <w:r>
        <w:t xml:space="preserve">and</w:t>
      </w:r>
      <w:r>
        <w:t xml:space="preserve"> </w:t>
      </w:r>
      <w:r>
        <w:t xml:space="preserve">“sample average”</w:t>
      </w:r>
      <w:r>
        <w:t xml:space="preserve"> </w:t>
      </w:r>
      <w:r>
        <w:t xml:space="preserve">in the same way.</w:t>
      </w:r>
      <w:r>
        <w:t xml:space="preserve"> </w:t>
      </w:r>
      <w:r>
        <w:t xml:space="preserve">Prefer</w:t>
      </w:r>
      <w:r>
        <w:t xml:space="preserve"> </w:t>
      </w:r>
      <w:r>
        <w:t xml:space="preserve">“mean”</w:t>
      </w:r>
      <w:r>
        <w:t xml:space="preserve"> </w:t>
      </w:r>
      <w:r>
        <w:t xml:space="preserve">with the qualifier to</w:t>
      </w:r>
      <w:r>
        <w:t xml:space="preserve"> </w:t>
      </w:r>
      <w:r>
        <w:t xml:space="preserve">“average”</w:t>
      </w:r>
      <w:r>
        <w:t xml:space="preserve">.</w:t>
      </w:r>
      <w:r>
        <w:t xml:space="preserve"> </w:t>
      </w:r>
      <w:r>
        <w:t xml:space="preserve">The same holds for shorthands:</w:t>
      </w:r>
      <w:r>
        <w:t xml:space="preserve"> </w:t>
      </w:r>
      <w:r>
        <w:t xml:space="preserve">write pMSE and sMSE, pRMSE and sRMSE, and pMAE and sMAE,</w:t>
      </w:r>
      <w:r>
        <w:t xml:space="preserve"> </w:t>
      </w:r>
      <w:r>
        <w:t xml:space="preserve">with a leading p for the population version and s for the sample version,</w:t>
      </w:r>
      <w:r>
        <w:t xml:space="preserve"> </w:t>
      </w:r>
      <w:r>
        <w:t xml:space="preserve">and never a bare MSE, RMSE or MAE.</w:t>
      </w:r>
      <w:r>
        <w:t xml:space="preserve"> </w:t>
      </w:r>
      <w:r>
        <w:t xml:space="preserve">Spelled out, the same words apply:</w:t>
      </w:r>
      <w:r>
        <w:t xml:space="preserve"> </w:t>
      </w:r>
      <w:r>
        <w:t xml:space="preserve">“population mean squared error”</w:t>
      </w:r>
      <w:r>
        <w:t xml:space="preserve">,</w:t>
      </w:r>
      <w:r>
        <w:t xml:space="preserve"> </w:t>
      </w:r>
      <w:r>
        <w:t xml:space="preserve">“sample root mean squared error”</w:t>
      </w:r>
      <w:r>
        <w:t xml:space="preserve">,</w:t>
      </w:r>
      <w:r>
        <w:t xml:space="preserve"> </w:t>
      </w:r>
      <w:r>
        <w:t xml:space="preserve">“population mean absolute error”</w:t>
      </w:r>
      <w:r>
        <w:t xml:space="preserve">.</w:t>
      </w:r>
      <w:r>
        <w:t xml:space="preserve"> </w:t>
      </w:r>
      <w:r>
        <w:t xml:space="preserve">Define each shorthand once, at first use, as</w:t>
      </w:r>
      <w:r>
        <w:t xml:space="preserve"> </w:t>
      </w:r>
      <w:r>
        <w:t xml:space="preserve">“population mean squared error (pMSE)”</w:t>
      </w:r>
      <w:r>
        <w:t xml:space="preserve">.</w:t>
      </w:r>
      <w:r>
        <w:t xml:space="preserve"> </w:t>
      </w:r>
      <w:r>
        <w:t xml:space="preserve">A term that already says which, such as</w:t>
      </w:r>
      <w:r>
        <w:t xml:space="preserve"> </w:t>
      </w:r>
      <w:r>
        <w:t xml:space="preserve">“mean function”</w:t>
      </w:r>
      <w:r>
        <w:t xml:space="preserve"> </w:t>
      </w:r>
      <w:r>
        <w:t xml:space="preserve">or</w:t>
      </w:r>
      <w:r>
        <w:t xml:space="preserve"> </w:t>
      </w:r>
      <w:r>
        <w:t xml:space="preserve">“running mean”</w:t>
      </w:r>
      <w:r>
        <w:t xml:space="preserve">, needs no extra word,</w:t>
      </w:r>
      <w:r>
        <w:t xml:space="preserve"> </w:t>
      </w:r>
      <w:r>
        <w:t xml:space="preserve">and neither does expected value notation such as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For example, write</w:t>
      </w:r>
      <w:r>
        <w:t xml:space="preserve"> </w:t>
      </w:r>
      <w:r>
        <w:t xml:space="preserve">“the sample mean of the training outcomes estimates the population mean of the outcome”</w:t>
      </w:r>
      <w:r>
        <w:t xml:space="preserve">,</w:t>
      </w:r>
      <w:r>
        <w:t xml:space="preserve"> </w:t>
      </w:r>
      <w:r>
        <w:t xml:space="preserve">not</w:t>
      </w:r>
      <w:r>
        <w:t xml:space="preserve"> </w:t>
      </w:r>
      <w:r>
        <w:t xml:space="preserve">“the mean estimates the mean”</w:t>
      </w:r>
      <w:r>
        <w:t xml:space="preserve">.</w:t>
      </w:r>
      <w:r>
        <w:t xml:space="preserve"> </w:t>
      </w:r>
      <w:r>
        <w:t xml:space="preserve">Drop the qualifier only when it is completely clear from context,</w:t>
      </w:r>
      <w:r>
        <w:t xml:space="preserve"> </w:t>
      </w:r>
      <w:r>
        <w:t xml:space="preserve">such as inside a definition that has just said which one it concerns.</w:t>
      </w:r>
      <w:r>
        <w:t xml:space="preserve"> </w:t>
      </w:r>
      <w:r>
        <w:t xml:space="preserve">When in doubt, keep it.</w:t>
      </w:r>
    </w:p>
    <w:bookmarkEnd w:id="31"/>
    <w:bookmarkStart w:id="38" w:name="examples-of-term-definitions"/>
    <w:p>
      <w:pPr>
        <w:pStyle w:val="Heading1"/>
      </w:pPr>
      <w:r>
        <w:t xml:space="preserve">2. Examples of term definitions</w:t>
      </w:r>
    </w:p>
    <w:p>
      <w:pPr>
        <w:pStyle w:val="FirstParagraph"/>
      </w:pPr>
      <w:r>
        <w:t xml:space="preserve">Here are examples of well-defined</w:t>
      </w:r>
      <w:r>
        <w:t xml:space="preserve"> </w:t>
      </w:r>
      <w:hyperlink w:anchor="def-term">
        <w:r>
          <w:rPr>
            <w:rStyle w:val="Hyperlink"/>
          </w:rPr>
          <w:t xml:space="preserve">term</w:t>
        </w:r>
      </w:hyperlink>
      <w:r>
        <w:t xml:space="preserve">s:</w:t>
      </w:r>
    </w:p>
    <w:bookmarkStart w:id="32" w:name="def-confidence-interval"/>
    <w:p>
      <w:pPr>
        <w:pStyle w:val="BodyText"/>
      </w:pPr>
      <w:r>
        <w:rPr>
          <w:b/>
          <w:bCs/>
        </w:rPr>
        <w:t xml:space="preserve">Definition 3 (Confidence interval)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confidence interval</w:t>
      </w:r>
      <w:r>
        <w:t xml:space="preserve"> </w:t>
      </w:r>
      <w:r>
        <w:t xml:space="preserve">with confidence level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for a parameter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is an interval</w:t>
      </w:r>
      <w:r>
        <w:t xml:space="preserve"> </w:t>
      </w:r>
      <m:oMath>
        <m:r>
          <m:rPr>
            <m:sty m:val="p"/>
          </m:rPr>
          <m:t>[</m:t>
        </m:r>
        <m:r>
          <m:t>L</m:t>
        </m:r>
        <m:r>
          <m:rPr>
            <m:sty m:val="p"/>
          </m:rPr>
          <m:t>,</m:t>
        </m:r>
        <m:r>
          <m:t>U</m:t>
        </m:r>
        <m:r>
          <m:rPr>
            <m:sty m:val="p"/>
          </m:rPr>
          <m:t>]</m:t>
        </m:r>
      </m:oMath>
      <w:r>
        <w:t xml:space="preserve"> </w:t>
      </w:r>
      <w:r>
        <w:t xml:space="preserve">computed from a sample</w:t>
      </w:r>
      <w:r>
        <w:t xml:space="preserve"> </w:t>
      </w:r>
      <w:r>
        <w:t xml:space="preserve">that contains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over repeated samples: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θ</m:t>
          </m:r>
          <m:r>
            <m:rPr>
              <m:sty m:val="p"/>
            </m:rPr>
            <m:t>∈</m:t>
          </m:r>
          <m:r>
            <m:rPr>
              <m:sty m:val="p"/>
            </m:rPr>
            <m:t>[</m:t>
          </m:r>
          <m:r>
            <m:t>L</m:t>
          </m:r>
          <m:r>
            <m:rPr>
              <m:sty m:val="p"/>
            </m:rPr>
            <m:t>,</m:t>
          </m:r>
          <m:r>
            <m:t>U</m:t>
          </m:r>
          <m:r>
            <m:rPr>
              <m:sty m:val="p"/>
            </m:rPr>
            <m:t>]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−</m:t>
          </m:r>
          <m:r>
            <m:t>α</m:t>
          </m:r>
          <m:r>
            <m:rPr>
              <m:sty m:val="p"/>
            </m:rPr>
            <m:t>.</m:t>
          </m:r>
        </m:oMath>
      </m:oMathPara>
    </w:p>
    <w:bookmarkEnd w:id="32"/>
    <w:bookmarkStart w:id="33" w:name="exm-confidence-interval"/>
    <w:p>
      <w:pPr>
        <w:pStyle w:val="FirstParagraph"/>
      </w:pPr>
      <w:r>
        <w:rPr>
          <w:b/>
          <w:bCs/>
        </w:rPr>
        <w:t xml:space="preserve">Example 6 (A confidence interval for mean height)</w:t>
      </w:r>
      <w:r>
        <w:t xml:space="preserve"> </w:t>
      </w:r>
      <w:r>
        <w:t xml:space="preserve">If we calculate a 95% confidence interval (</w:t>
      </w:r>
      <w:hyperlink w:anchor="def-confidence-interval">
        <w:r>
          <w:rPr>
            <w:rStyle w:val="Hyperlink"/>
          </w:rPr>
          <w:t xml:space="preserve">Definition 3</w:t>
        </w:r>
      </w:hyperlink>
      <w:r>
        <w:t xml:space="preserve">)</w:t>
      </w:r>
      <w:r>
        <w:t xml:space="preserve"> </w:t>
      </w:r>
      <w:r>
        <w:t xml:space="preserve">for mean height as [165 cm, 175 cm],</w:t>
      </w:r>
      <w:r>
        <w:t xml:space="preserve"> </w:t>
      </w:r>
      <w:r>
        <w:t xml:space="preserve">we are 95% confident that the true population mean height falls within this range.</w:t>
      </w:r>
    </w:p>
    <w:bookmarkEnd w:id="33"/>
    <w:bookmarkStart w:id="34" w:name="exm-not-confidence-interval"/>
    <w:p>
      <w:pPr>
        <w:pStyle w:val="BodyText"/>
      </w:pPr>
      <w:r>
        <w:rPr>
          <w:b/>
          <w:bCs/>
        </w:rPr>
        <w:t xml:space="preserve">Example 7 (A range that is not a confidence interval for the mean)</w:t>
      </w:r>
      <w:r>
        <w:t xml:space="preserve"> </w:t>
      </w:r>
      <w:r>
        <w:t xml:space="preserve">The interval from the 2.5th to the 97.5th percentile of the observed heights,</w:t>
      </w:r>
      <w:r>
        <w:t xml:space="preserve"> </w:t>
      </w:r>
      <w:r>
        <w:t xml:space="preserve">[150 cm, 190 cm],</w:t>
      </w:r>
      <w:r>
        <w:t xml:space="preserve"> </w:t>
      </w:r>
      <w:r>
        <w:t xml:space="preserve">is not a 95% confidence interval (</w:t>
      </w:r>
      <w:hyperlink w:anchor="def-confidence-interval">
        <w:r>
          <w:rPr>
            <w:rStyle w:val="Hyperlink"/>
          </w:rPr>
          <w:t xml:space="preserve">Definition 3</w:t>
        </w:r>
      </w:hyperlink>
      <w:r>
        <w:t xml:space="preserve">) for mean height.</w:t>
      </w:r>
      <w:r>
        <w:t xml:space="preserve"> </w:t>
      </w:r>
      <w:r>
        <w:t xml:space="preserve">The percentile interval describes where individual heights fall,</w:t>
      </w:r>
      <w:r>
        <w:t xml:space="preserve"> </w:t>
      </w:r>
      <w:r>
        <w:t xml:space="preserve">not where the population mean is likely to be,</w:t>
      </w:r>
      <w:r>
        <w:t xml:space="preserve"> </w:t>
      </w:r>
      <w:r>
        <w:t xml:space="preserve">and it does not shrink as the sample grows.</w:t>
      </w:r>
    </w:p>
    <w:bookmarkEnd w:id="34"/>
    <w:bookmarkStart w:id="35" w:name="def-active-voice"/>
    <w:p>
      <w:pPr>
        <w:pStyle w:val="BodyText"/>
      </w:pPr>
      <w:r>
        <w:rPr>
          <w:b/>
          <w:bCs/>
        </w:rPr>
        <w:t xml:space="preserve">Definition 4 (Active voice)</w:t>
      </w:r>
      <w:r>
        <w:t xml:space="preserve"> </w:t>
      </w:r>
      <w:r>
        <w:rPr>
          <w:b/>
          <w:bCs/>
        </w:rPr>
        <w:t xml:space="preserve">Active voice</w:t>
      </w:r>
      <w:r>
        <w:t xml:space="preserve"> </w:t>
      </w:r>
      <w:r>
        <w:t xml:space="preserve">is a sentence structure where the subject performs the action expressed by the verb.</w:t>
      </w:r>
    </w:p>
    <w:bookmarkEnd w:id="35"/>
    <w:bookmarkStart w:id="36" w:name="exm-active-voice"/>
    <w:p>
      <w:pPr>
        <w:pStyle w:val="BodyText"/>
      </w:pPr>
      <w:r>
        <w:rPr>
          <w:b/>
          <w:bCs/>
        </w:rPr>
        <w:t xml:space="preserve">Example 8 (A sentence in active voice)</w:t>
      </w:r>
      <w:r>
        <w:t xml:space="preserve"> </w:t>
      </w:r>
      <w:r>
        <w:t xml:space="preserve">“The researcher conducted the experiment”</w:t>
      </w:r>
      <w:r>
        <w:t xml:space="preserve"> </w:t>
      </w:r>
      <w:r>
        <w:t xml:space="preserve">is in active voice (</w:t>
      </w:r>
      <w:hyperlink w:anchor="def-active-voice">
        <w:r>
          <w:rPr>
            <w:rStyle w:val="Hyperlink"/>
          </w:rPr>
          <w:t xml:space="preserve">Definition 4</w:t>
        </w:r>
      </w:hyperlink>
      <w:r>
        <w:t xml:space="preserve">):</w:t>
      </w:r>
      <w:r>
        <w:t xml:space="preserve"> </w:t>
      </w:r>
      <w:r>
        <w:t xml:space="preserve">the subject,</w:t>
      </w:r>
      <w:r>
        <w:t xml:space="preserve"> </w:t>
      </w:r>
      <w:r>
        <w:t xml:space="preserve">“the researcher”</w:t>
      </w:r>
      <w:r>
        <w:t xml:space="preserve">, performs the action,</w:t>
      </w:r>
      <w:r>
        <w:t xml:space="preserve"> </w:t>
      </w:r>
      <w:r>
        <w:t xml:space="preserve">“conducted”</w:t>
      </w:r>
      <w:r>
        <w:t xml:space="preserve">.</w:t>
      </w:r>
    </w:p>
    <w:bookmarkEnd w:id="36"/>
    <w:bookmarkStart w:id="37" w:name="exm-passive-voice"/>
    <w:p>
      <w:pPr>
        <w:pStyle w:val="BodyText"/>
      </w:pPr>
      <w:r>
        <w:rPr>
          <w:b/>
          <w:bCs/>
        </w:rPr>
        <w:t xml:space="preserve">Example 9 (A sentence that is not in active voice)</w:t>
      </w:r>
      <w:r>
        <w:t xml:space="preserve"> </w:t>
      </w:r>
      <w:r>
        <w:t xml:space="preserve">“The experiment was conducted by the researcher”</w:t>
      </w:r>
      <w:r>
        <w:t xml:space="preserve"> </w:t>
      </w:r>
      <w:r>
        <w:t xml:space="preserve">is not in active voice</w:t>
      </w:r>
      <w:r>
        <w:t xml:space="preserve"> </w:t>
      </w:r>
      <w:r>
        <w:t xml:space="preserve">(</w:t>
      </w:r>
      <w:hyperlink w:anchor="def-active-voice">
        <w:r>
          <w:rPr>
            <w:rStyle w:val="Hyperlink"/>
          </w:rPr>
          <w:t xml:space="preserve">Definition 4</w:t>
        </w:r>
      </w:hyperlink>
      <w:r>
        <w:t xml:space="preserve">).</w:t>
      </w:r>
      <w:r>
        <w:t xml:space="preserve"> </w:t>
      </w:r>
      <w:r>
        <w:t xml:space="preserve">Its subject,</w:t>
      </w:r>
      <w:r>
        <w:t xml:space="preserve"> </w:t>
      </w:r>
      <w:r>
        <w:t xml:space="preserve">“the experiment”</w:t>
      </w:r>
      <w:r>
        <w:t xml:space="preserve">, receives the action instead of performing it,</w:t>
      </w:r>
      <w:r>
        <w:t xml:space="preserve"> </w:t>
      </w:r>
      <w:r>
        <w:t xml:space="preserve">so the sentence is in passive voice.</w:t>
      </w:r>
    </w:p>
    <w:bookmarkEnd w:id="37"/>
    <w:bookmarkEnd w:id="38"/>
    <w:bookmarkStart w:id="44" w:name="order-general-definition-then-examples"/>
    <w:p>
      <w:pPr>
        <w:pStyle w:val="Heading1"/>
      </w:pPr>
      <w:r>
        <w:t xml:space="preserve">3. Order: general definition, then examples</w:t>
      </w:r>
    </w:p>
    <w:p>
      <w:pPr>
        <w:pStyle w:val="FirstParagraph"/>
      </w:pPr>
      <w:r>
        <w:t xml:space="preserve">When a concept has special cases,</w:t>
      </w:r>
      <w:r>
        <w:t xml:space="preserve"> </w:t>
      </w:r>
      <w:r>
        <w:t xml:space="preserve">write the general definition first and compactly,</w:t>
      </w:r>
      <w:r>
        <w:t xml:space="preserve"> </w:t>
      </w:r>
      <w:r>
        <w:t xml:space="preserve">then one example block per special case,</w:t>
      </w:r>
      <w:r>
        <w:t xml:space="preserve"> </w:t>
      </w:r>
      <w:r>
        <w:t xml:space="preserve">ordered from the most general to the most specific.</w:t>
      </w:r>
      <w:r>
        <w:t xml:space="preserve"> </w:t>
      </w:r>
      <w:r>
        <w:t xml:space="preserve">Put any commentary in a remark block after them.</w:t>
      </w:r>
      <w:r>
        <w:t xml:space="preserve"> </w:t>
      </w:r>
      <w:r>
        <w:t xml:space="preserve">When the special cases have their own definitions,</w:t>
      </w:r>
      <w:r>
        <w:t xml:space="preserve"> </w:t>
      </w:r>
      <w:r>
        <w:t xml:space="preserve">define the general concept first from prerequisite</w:t>
      </w:r>
      <w:r>
        <w:t xml:space="preserve"> </w:t>
      </w:r>
      <w:hyperlink w:anchor="def-term">
        <w:r>
          <w:rPr>
            <w:rStyle w:val="Hyperlink"/>
          </w:rPr>
          <w:t xml:space="preserve">term</w:t>
        </w:r>
      </w:hyperlink>
      <w:r>
        <w:t xml:space="preserve">s defined before it,</w:t>
      </w:r>
      <w:r>
        <w:t xml:space="preserve"> </w:t>
      </w:r>
      <w:r>
        <w:t xml:space="preserve">and then define the special cases after it.</w:t>
      </w:r>
      <w:r>
        <w:t xml:space="preserve"> </w:t>
      </w:r>
      <w:r>
        <w:t xml:space="preserve">Do not define the general concept by listing the special-case definitions that follow it,</w:t>
      </w:r>
      <w:r>
        <w:t xml:space="preserve"> </w:t>
      </w:r>
      <w:r>
        <w:t xml:space="preserve">or move the general definition after its special cases:</w:t>
      </w:r>
      <w:r>
        <w:t xml:space="preserve"> </w:t>
      </w:r>
      <w:r>
        <w:t xml:space="preserve">define the prerequisite terms first</w:t>
      </w:r>
      <w:r>
        <w:t xml:space="preserve"> </w:t>
      </w:r>
      <w:r>
        <w:t xml:space="preserve">(for example, define lower and upper bounds first,</w:t>
      </w:r>
      <w:r>
        <w:t xml:space="preserve"> </w:t>
      </w:r>
      <w:r>
        <w:t xml:space="preserve">then define an interval as a subset of the real numbers between two bounds,</w:t>
      </w:r>
      <w:r>
        <w:t xml:space="preserve"> </w:t>
      </w:r>
      <w:r>
        <w:t xml:space="preserve">possibly including one or both bounds,</w:t>
      </w:r>
      <w:r>
        <w:t xml:space="preserve"> </w:t>
      </w:r>
      <w:r>
        <w:t xml:space="preserve">and then define closed, open and half-open intervals).</w:t>
      </w:r>
      <w:r>
        <w:t xml:space="preserve"> </w:t>
      </w:r>
      <w:r>
        <w:t xml:space="preserve">For example, a statistics text that defines the</w:t>
      </w:r>
      <w:r>
        <w:t xml:space="preserve"> </w:t>
      </w:r>
      <w:hyperlink w:anchor="def-rss">
        <w:r>
          <w:rPr>
            <w:rStyle w:val="Hyperlink"/>
          </w:rPr>
          <w:t xml:space="preserve">residual sum of squares</w:t>
        </w:r>
      </w:hyperlink>
      <w:r>
        <w:t xml:space="preserve"> </w:t>
      </w:r>
      <w:r>
        <w:t xml:space="preserve">would give these blocks, in this order:</w:t>
      </w:r>
    </w:p>
    <w:bookmarkStart w:id="39" w:name="def-rss"/>
    <w:p>
      <w:pPr>
        <w:pStyle w:val="BodyText"/>
      </w:pPr>
      <w:r>
        <w:rPr>
          <w:b/>
          <w:bCs/>
        </w:rPr>
        <w:t xml:space="preserve">Definition 5 (Residual sum of squares)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residual sum of squares</w:t>
      </w:r>
      <w:r>
        <w:t xml:space="preserve"> </w:t>
      </w:r>
      <w:r>
        <w:t xml:space="preserve">of a model fitted to data</w:t>
      </w:r>
      <w:r>
        <w:t xml:space="preserve"> </w:t>
      </w:r>
      <w:r>
        <w:t xml:space="preserve">is the sum of its squared residuals: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nor/>
              <m:sty m:val="p"/>
            </m:rPr>
            <m:t>RSS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Sup>
                <m:e>
                  <m:r>
                    <m:t>r</m:t>
                  </m:r>
                </m:e>
                <m:sub>
                  <m:r>
                    <m:t>i</m:t>
                  </m:r>
                </m:sub>
                <m:sup>
                  <m:r>
                    <m:t>2</m:t>
                  </m:r>
                </m:sup>
              </m:sSubSup>
            </m:e>
          </m:nary>
          <m:r>
            <m:rPr>
              <m:sty m:val="p"/>
            </m:rPr>
            <m:t>.</m:t>
          </m:r>
        </m:oMath>
      </m:oMathPara>
    </w:p>
    <w:bookmarkEnd w:id="39"/>
    <w:bookmarkStart w:id="41" w:name="exm-rss-line"/>
    <w:p>
      <w:pPr>
        <w:pStyle w:val="FirstParagraph"/>
      </w:pPr>
      <w:r>
        <w:rPr>
          <w:b/>
          <w:bCs/>
        </w:rPr>
        <w:t xml:space="preserve">Example 10 (Residual sum of squares of a straight line)</w:t>
      </w:r>
      <w:r>
        <w:t xml:space="preserve"> </w:t>
      </w:r>
      <w:r>
        <w:t xml:space="preserve">For a straight line with intercept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and slope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40">
        <w:r>
          <w:rPr>
            <w:rStyle w:val="Hyperlink"/>
          </w:rPr>
          <w:t xml:space="preserve">fitted value</w:t>
        </w:r>
      </w:hyperlink>
      <w:r>
        <w:t xml:space="preserve"> </w:t>
      </w:r>
      <w:r>
        <w:t xml:space="preserve">of observation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sSub>
          <m:e>
            <m:r>
              <m:t>β</m:t>
            </m:r>
          </m:e>
          <m:sub>
            <m:r>
              <m:t>x</m:t>
            </m:r>
          </m:sub>
        </m:sSub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w:anchor="def-rss">
        <w:r>
          <w:rPr>
            <w:rStyle w:val="Hyperlink"/>
          </w:rPr>
          <w:t xml:space="preserve">residual sum of squares</w:t>
        </w:r>
      </w:hyperlink>
      <w:r>
        <w:t xml:space="preserve"> </w:t>
      </w:r>
      <w:r>
        <w:t xml:space="preserve">is a</w:t>
      </w:r>
      <w:r>
        <w:t xml:space="preserve"> </w:t>
      </w:r>
      <w:hyperlink r:id="rId16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of the two coefficients: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nor/>
              <m:sty m:val="p"/>
            </m:rPr>
            <m:t>RSS</m:t>
          </m:r>
          <m:r>
            <m:rPr>
              <m:sty m:val="p"/>
            </m:rPr>
            <m:t>(</m:t>
          </m:r>
          <m:sSub>
            <m:e>
              <m:r>
                <m:t>β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,</m:t>
          </m:r>
          <m:sSub>
            <m:e>
              <m:r>
                <m:t>β</m:t>
              </m:r>
            </m:e>
            <m:sub>
              <m:r>
                <m:t>x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ty m:val="p"/>
                </m:rPr>
                <m:t>(</m:t>
              </m:r>
            </m:e>
          </m:nary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−</m:t>
          </m:r>
          <m:sSub>
            <m:e>
              <m:r>
                <m:t>β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−</m:t>
          </m:r>
          <m:sSub>
            <m:e>
              <m:r>
                <m:t>β</m:t>
              </m:r>
            </m:e>
            <m:sub>
              <m:r>
                <m:t>x</m:t>
              </m:r>
            </m:sub>
          </m:sSub>
          <m:sSub>
            <m:e>
              <m:r>
                <m:t>x</m:t>
              </m:r>
            </m:e>
            <m:sub>
              <m:r>
                <m:t>i</m:t>
              </m:r>
            </m:sub>
          </m:sSub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.</m:t>
          </m:r>
        </m:oMath>
      </m:oMathPara>
    </w:p>
    <w:bookmarkEnd w:id="41"/>
    <w:bookmarkStart w:id="42" w:name="exm-rss-three-points"/>
    <w:p>
      <w:pPr>
        <w:pStyle w:val="FirstParagraph"/>
      </w:pPr>
      <w:r>
        <w:rPr>
          <w:b/>
          <w:bCs/>
        </w:rPr>
        <w:t xml:space="preserve">Example 11 (Residual sum of squares of a line through three points)</w:t>
      </w:r>
      <w:r>
        <w:t xml:space="preserve"> </w:t>
      </w:r>
      <w:r>
        <w:t xml:space="preserve">For the points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2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 </w:t>
      </w:r>
      <w:r>
        <w:t xml:space="preserve">and the line with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(</w:t>
      </w:r>
      <w:hyperlink w:anchor="exm-rss-line">
        <w:r>
          <w:rPr>
            <w:rStyle w:val="Hyperlink"/>
          </w:rPr>
          <w:t xml:space="preserve">Example 10</w:t>
        </w:r>
      </w:hyperlink>
      <w:r>
        <w:t xml:space="preserve">),</w:t>
      </w:r>
      <w:r>
        <w:t xml:space="preserve"> </w:t>
      </w:r>
      <w:r>
        <w:t xml:space="preserve">the residuals are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m:oMath>
        <m:r>
          <m:t>0.5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nor/>
            <m:sty m:val="p"/>
          </m:rPr>
          <m:t>RSS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0.5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0.25</m:t>
        </m:r>
      </m:oMath>
      <w:r>
        <w:t xml:space="preserve">.</w:t>
      </w:r>
    </w:p>
    <w:bookmarkEnd w:id="42"/>
    <w:bookmarkStart w:id="43" w:name="exm-not-rss"/>
    <w:p>
      <w:pPr>
        <w:pStyle w:val="BodyText"/>
      </w:pPr>
      <w:r>
        <w:rPr>
          <w:b/>
          <w:bCs/>
        </w:rPr>
        <w:t xml:space="preserve">Example 12 (A sum of squares that is not a residual sum of squares)</w:t>
      </w:r>
      <w:r>
        <w:t xml:space="preserve"> </w:t>
      </w:r>
      <w:r>
        <w:t xml:space="preserve">For the same three points,</w:t>
      </w:r>
      <w:r>
        <w:t xml:space="preserve"> </w:t>
      </w:r>
      <w:r>
        <w:t xml:space="preserve">the sum of squared deviations of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from their mean,</w:t>
      </w:r>
      <w:r>
        <w:t xml:space="preserve"> </w:t>
      </w:r>
      <m:oMath>
        <m:r>
          <m:t>5</m:t>
        </m:r>
        <m:r>
          <m:rPr>
            <m:sty m:val="p"/>
          </m:rPr>
          <m:t>/</m:t>
        </m:r>
        <m:r>
          <m:t>3</m:t>
        </m:r>
      </m:oMath>
      <w:r>
        <w:t xml:space="preserve">,</w:t>
      </w:r>
      <w:r>
        <w:t xml:space="preserve"> </w:t>
      </w:r>
      <w:r>
        <w:t xml:space="preserve">is</w:t>
      </w:r>
      <w:r>
        <w:t xml:space="preserve"> </w:t>
      </w:r>
      <m:oMath>
        <m:r>
          <m:t>2</m:t>
        </m:r>
        <m:r>
          <m:rPr>
            <m:sty m:val="p"/>
          </m:rPr>
          <m:t>/</m:t>
        </m:r>
        <m:r>
          <m:t>3</m:t>
        </m:r>
      </m:oMath>
      <w:r>
        <w:t xml:space="preserve">.</w:t>
      </w:r>
      <w:r>
        <w:t xml:space="preserve"> </w:t>
      </w:r>
      <w:r>
        <w:t xml:space="preserve">That quantity is the total sum of squares,</w:t>
      </w:r>
      <w:r>
        <w:t xml:space="preserve"> </w:t>
      </w:r>
      <w:r>
        <w:t xml:space="preserve">not the residual sum of squares (</w:t>
      </w:r>
      <w:hyperlink w:anchor="def-rss">
        <w:r>
          <w:rPr>
            <w:rStyle w:val="Hyperlink"/>
          </w:rPr>
          <w:t xml:space="preserve">Definition 5</w:t>
        </w:r>
      </w:hyperlink>
      <w:r>
        <w:t xml:space="preserve">) of the line in</w:t>
      </w:r>
      <w:r>
        <w:t xml:space="preserve"> </w:t>
      </w:r>
      <w:hyperlink w:anchor="exm-rss-three-points">
        <w:r>
          <w:rPr>
            <w:rStyle w:val="Hyperlink"/>
          </w:rPr>
          <w:t xml:space="preserve">Example 11</w:t>
        </w:r>
      </w:hyperlink>
      <w:r>
        <w:t xml:space="preserve">,</w:t>
      </w:r>
      <w:r>
        <w:t xml:space="preserve"> </w:t>
      </w:r>
      <w:r>
        <w:t xml:space="preserve">because it measures spread around the mean</w:t>
      </w:r>
      <w:r>
        <w:t xml:space="preserve"> </w:t>
      </w:r>
      <w:r>
        <w:t xml:space="preserve">rather than around the line’s</w:t>
      </w:r>
      <w:r>
        <w:t xml:space="preserve"> </w:t>
      </w:r>
      <w:hyperlink r:id="rId40">
        <w:r>
          <w:rPr>
            <w:rStyle w:val="Hyperlink"/>
          </w:rPr>
          <w:t xml:space="preserve">fitted value</w:t>
        </w:r>
      </w:hyperlink>
      <w:r>
        <w:t xml:space="preserve">s.</w:t>
      </w:r>
    </w:p>
    <w:bookmarkEnd w:id="43"/>
    <w:p>
      <w:pPr>
        <w:pStyle w:val="BodyText"/>
      </w:pPr>
      <w:r>
        <w:t xml:space="preserve">The definition stays one sentence and one equation,</w:t>
      </w:r>
      <w:r>
        <w:t xml:space="preserve"> </w:t>
      </w:r>
      <w:r>
        <w:t xml:space="preserve">so it still applies when the document later fits a model that is not a line.</w:t>
      </w:r>
      <w:r>
        <w:t xml:space="preserve"> </w:t>
      </w:r>
      <w:r>
        <w:t xml:space="preserve">The line is a special case, so it is an example,</w:t>
      </w:r>
      <w:r>
        <w:t xml:space="preserve"> </w:t>
      </w:r>
      <w:r>
        <w:t xml:space="preserve">and the numerical case is a special case of the line, so it follows the line.</w:t>
      </w:r>
      <w:r>
        <w:t xml:space="preserve"> </w:t>
      </w:r>
      <w:r>
        <w:t xml:space="preserve">The counterexample comes after the examples,</w:t>
      </w:r>
      <w:r>
        <w:t xml:space="preserve"> </w:t>
      </w:r>
      <w:r>
        <w:t xml:space="preserve">once the reader knows what the definition covers.</w:t>
      </w:r>
    </w:p>
    <w:bookmarkEnd w:id="44"/>
    <w:bookmarkStart w:id="48" w:name="X35ef0536ddd4dcadf17366e9cbbad09e6282954"/>
    <w:p>
      <w:pPr>
        <w:pStyle w:val="Heading1"/>
      </w:pPr>
      <w:r>
        <w:t xml:space="preserve">4. Give a defined quantity its expression and its prose reading</w:t>
      </w:r>
    </w:p>
    <w:p>
      <w:pPr>
        <w:pStyle w:val="FirstParagraph"/>
      </w:pPr>
      <w:r>
        <w:t xml:space="preserve">When a</w:t>
      </w:r>
      <w:r>
        <w:t xml:space="preserve"> </w:t>
      </w:r>
      <w:hyperlink w:anchor="def-term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names a quantity with a mathematical form,</w:t>
      </w:r>
      <w:r>
        <w:t xml:space="preserve"> </w:t>
      </w:r>
      <w:r>
        <w:t xml:space="preserve">the definition states the expression</w:t>
      </w:r>
      <w:r>
        <w:t xml:space="preserve"> </w:t>
      </w:r>
      <w:r>
        <w:t xml:space="preserve">and then reads it aloud in a prose sentence that says the same thing.</w:t>
      </w:r>
      <w:r>
        <w:t xml:space="preserve"> </w:t>
      </w:r>
      <w:r>
        <w:t xml:space="preserve">The expression makes the definition exact.</w:t>
      </w:r>
      <w:r>
        <w:t xml:space="preserve"> </w:t>
      </w:r>
      <w:r>
        <w:t xml:space="preserve">The prose reading lets the reader check that they understood it.</w:t>
      </w:r>
      <w:r>
        <w:t xml:space="preserve"> </w:t>
      </w:r>
      <w:r>
        <w:t xml:space="preserve">The two must match</w:t>
      </w:r>
      <w:r>
        <w:t xml:space="preserve"> </w:t>
      </w:r>
      <w:r>
        <w:t xml:space="preserve">(see</w:t>
      </w:r>
      <w:r>
        <w:t xml:space="preserve"> </w:t>
      </w:r>
      <w:hyperlink r:id="rId45">
        <w:r>
          <w:rPr>
            <w:rStyle w:val="Hyperlink"/>
          </w:rPr>
          <w:t xml:space="preserve">Make the prose say what the formula says</w:t>
        </w:r>
      </w:hyperlink>
      <w:r>
        <w:t xml:space="preserve">).</w:t>
      </w:r>
      <w:r>
        <w:t xml:space="preserve"> </w:t>
      </w:r>
      <w:r>
        <w:t xml:space="preserve">A term with no mathematical form, such as</w:t>
      </w:r>
      <w:r>
        <w:t xml:space="preserve"> </w:t>
      </w:r>
      <w:hyperlink w:anchor="def-active-voice">
        <w:r>
          <w:rPr>
            <w:rStyle w:val="Hyperlink"/>
          </w:rPr>
          <w:t xml:space="preserve">active voice</w:t>
        </w:r>
      </w:hyperlink>
      <w:r>
        <w:t xml:space="preserve">, keeps its prose definition alone.</w:t>
      </w:r>
    </w:p>
    <w:bookmarkStart w:id="46" w:name="def-variance-expression-and-prose"/>
    <w:p>
      <w:pPr>
        <w:pStyle w:val="BodyText"/>
      </w:pPr>
      <w:r>
        <w:rPr>
          <w:b/>
          <w:bCs/>
        </w:rPr>
        <w:t xml:space="preserve">Definition 6 (Variance, with its expression and its prose reading)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variance</w:t>
      </w:r>
      <w:r>
        <w:t xml:space="preserve"> </w:t>
      </w:r>
      <w:r>
        <w:t xml:space="preserve">of 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Var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In words, it is the population mean of the squared deviation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from its population mean.</w:t>
      </w:r>
    </w:p>
    <w:bookmarkEnd w:id="46"/>
    <w:bookmarkStart w:id="47" w:name="exm-not-expression-and-prose"/>
    <w:p>
      <w:pPr>
        <w:pStyle w:val="BodyText"/>
      </w:pPr>
      <w:r>
        <w:rPr>
          <w:b/>
          <w:bCs/>
        </w:rPr>
        <w:t xml:space="preserve">Example 13 (A definition that gives only one of the two)</w:t>
      </w:r>
      <w:r>
        <w:t xml:space="preserve"> </w:t>
      </w:r>
      <w:r>
        <w:t xml:space="preserve">“The variance is how spread out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is”</w:t>
      </w:r>
      <w:r>
        <w:t xml:space="preserve"> </w:t>
      </w:r>
      <w:r>
        <w:t xml:space="preserve">gives no expression, so a reader cannot compute it.</w:t>
      </w:r>
      <w:r>
        <w:t xml:space="preserve"> </w:t>
      </w:r>
      <w:r>
        <w:t xml:space="preserve">“The variance is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  <m:r>
                  <m:rPr>
                    <m:sty m:val="p"/>
                  </m:rPr>
                  <m:t>−</m:t>
                </m:r>
                <m:r>
                  <m:rPr>
                    <m:scr m:val="double-struck"/>
                    <m:sty m:val="p"/>
                  </m:rPr>
                  <m:t>E</m:t>
                </m:r>
                <m:r>
                  <m:t>​</m:t>
                </m:r>
                <m:d>
                  <m:dPr>
                    <m:begChr m:val="["/>
                    <m:sepChr m:val=""/>
                    <m:endChr m:val="]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</m:e>
            </m:d>
            <m:sSup>
              <m:e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”</w:t>
      </w:r>
      <w:r>
        <w:t xml:space="preserve"> </w:t>
      </w:r>
      <w:r>
        <w:t xml:space="preserve">gives no reading, so a reader cannot check their understanding.</w:t>
      </w:r>
      <w:r>
        <w:t xml:space="preserve"> </w:t>
      </w:r>
      <w:hyperlink w:anchor="def-variance-expression-and-prose">
        <w:r>
          <w:rPr>
            <w:rStyle w:val="Hyperlink"/>
          </w:rPr>
          <w:t xml:space="preserve">Definition 6</w:t>
        </w:r>
      </w:hyperlink>
      <w:r>
        <w:t xml:space="preserve"> </w:t>
      </w:r>
      <w:r>
        <w:t xml:space="preserve">gives both.</w:t>
      </w:r>
    </w:p>
    <w:bookmarkEnd w:id="47"/>
    <w:bookmarkEnd w:id="48"/>
    <w:bookmarkStart w:id="53" w:name="X36ff527bda4fc6c1e81c522394385a2dedb35f9"/>
    <w:p>
      <w:pPr>
        <w:pStyle w:val="Heading1"/>
      </w:pPr>
      <w:r>
        <w:t xml:space="preserve">5. Define an activity separately from doing it well</w:t>
      </w:r>
    </w:p>
    <w:p>
      <w:pPr>
        <w:pStyle w:val="FirstParagraph"/>
      </w:pPr>
      <w:r>
        <w:t xml:space="preserve">A</w:t>
      </w:r>
      <w:r>
        <w:t xml:space="preserve"> </w:t>
      </w:r>
      <w:hyperlink w:anchor="def-term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that names an activity, such as fitting, estimating or generalizing,</w:t>
      </w:r>
      <w:r>
        <w:t xml:space="preserve"> </w:t>
      </w:r>
      <w:r>
        <w:t xml:space="preserve">does not also name how well the activity is done.</w:t>
      </w:r>
      <w:r>
        <w:t xml:space="preserve"> </w:t>
      </w:r>
      <w:r>
        <w:t xml:space="preserve">Give the activity one definition,</w:t>
      </w:r>
      <w:r>
        <w:t xml:space="preserve"> </w:t>
      </w:r>
      <w:r>
        <w:t xml:space="preserve">and give the quality its own definition and its own term, such as</w:t>
      </w:r>
      <w:r>
        <w:t xml:space="preserve"> </w:t>
      </w:r>
      <w:r>
        <w:t xml:space="preserve">“a good fit”</w:t>
      </w:r>
      <w:r>
        <w:t xml:space="preserve"> </w:t>
      </w:r>
      <w:r>
        <w:t xml:space="preserve">or</w:t>
      </w:r>
      <w:r>
        <w:t xml:space="preserve"> </w:t>
      </w:r>
      <w:r>
        <w:t xml:space="preserve">“a consistent estimator”</w:t>
      </w:r>
      <w:r>
        <w:t xml:space="preserve">.</w:t>
      </w:r>
      <w:r>
        <w:t xml:space="preserve"> </w:t>
      </w:r>
      <w:r>
        <w:t xml:space="preserve">Three reasons: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The activity can be done badly.</w:t>
      </w:r>
      <w:r>
        <w:t xml:space="preserve"> </w:t>
      </w:r>
      <w:r>
        <w:t xml:space="preserve">A definition that builds the quality in, such as</w:t>
      </w:r>
      <w:r>
        <w:t xml:space="preserve"> </w:t>
      </w:r>
      <w:r>
        <w:t xml:space="preserve">“an algorithm generalizes when it does well on new data”</w:t>
      </w:r>
      <w:r>
        <w:t xml:space="preserve">,</w:t>
      </w:r>
      <w:r>
        <w:t xml:space="preserve"> </w:t>
      </w:r>
      <w:r>
        <w:t xml:space="preserve">makes</w:t>
      </w:r>
      <w:r>
        <w:t xml:space="preserve"> </w:t>
      </w:r>
      <w:r>
        <w:t xml:space="preserve">“generalizes poorly”</w:t>
      </w:r>
      <w:r>
        <w:t xml:space="preserve"> </w:t>
      </w:r>
      <w:r>
        <w:t xml:space="preserve">a contradiction.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The quality needs a criterion.</w:t>
      </w:r>
      <w:r>
        <w:t xml:space="preserve"> </w:t>
      </w:r>
      <w:r>
        <w:t xml:space="preserve">“Does well”</w:t>
      </w:r>
      <w:r>
        <w:t xml:space="preserve"> </w:t>
      </w:r>
      <w:r>
        <w:t xml:space="preserve">and</w:t>
      </w:r>
      <w:r>
        <w:t xml:space="preserve"> </w:t>
      </w:r>
      <w:r>
        <w:t xml:space="preserve">“good”</w:t>
      </w:r>
      <w:r>
        <w:t xml:space="preserve"> </w:t>
      </w:r>
      <w:r>
        <w:t xml:space="preserve">are comparisons without a standard.</w:t>
      </w:r>
      <w:r>
        <w:t xml:space="preserve"> </w:t>
      </w:r>
      <w:r>
        <w:t xml:space="preserve">State the quantity that measures the quality and the threshold or ordering applied to it.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Sources use the name both ways.</w:t>
      </w:r>
      <w:r>
        <w:t xml:space="preserve"> </w:t>
      </w:r>
      <w:r>
        <w:t xml:space="preserve">Name the sense that a document uses, so that a reader who knows the other sense is not misled.</w:t>
      </w:r>
    </w:p>
    <w:bookmarkStart w:id="49" w:name="exm-activity-quality-estimation"/>
    <w:p>
      <w:pPr>
        <w:pStyle w:val="FirstParagraph"/>
      </w:pPr>
      <w:r>
        <w:rPr>
          <w:b/>
          <w:bCs/>
        </w:rPr>
        <w:t xml:space="preserve">Example 14 (Estimation and a consistent estimator)</w:t>
      </w:r>
      <w:r>
        <w:t xml:space="preserve"> </w:t>
      </w:r>
      <w:r>
        <w:rPr>
          <w:i/>
          <w:iCs/>
        </w:rPr>
        <w:t xml:space="preserve">Estimation</w:t>
      </w:r>
      <w:r>
        <w:t xml:space="preserve"> </w:t>
      </w:r>
      <w:r>
        <w:t xml:space="preserve">is the computation of a value for a parameter from a sample.</w:t>
      </w:r>
      <w:r>
        <w:t xml:space="preserve"> </w:t>
      </w:r>
      <w:r>
        <w:t xml:space="preserve">An estimator is</w:t>
      </w:r>
      <w:r>
        <w:t xml:space="preserve"> </w:t>
      </w:r>
      <w:r>
        <w:rPr>
          <w:i/>
          <w:iCs/>
        </w:rPr>
        <w:t xml:space="preserve">consistent</w:t>
      </w:r>
      <w:r>
        <w:t xml:space="preserve"> </w:t>
      </w:r>
      <w:r>
        <w:t xml:space="preserve">when its estimates converge in probability to the parameter as the sample size grows.</w:t>
      </w:r>
      <w:r>
        <w:t xml:space="preserve"> </w:t>
      </w:r>
      <w:r>
        <w:t xml:space="preserve">An estimator can be used to estimate, and still be inconsistent.</w:t>
      </w:r>
    </w:p>
    <w:bookmarkEnd w:id="49"/>
    <w:bookmarkStart w:id="51" w:name="exm-activity-quality-generalization"/>
    <w:p>
      <w:pPr>
        <w:pStyle w:val="BodyText"/>
      </w:pPr>
      <w:r>
        <w:rPr>
          <w:b/>
          <w:bCs/>
        </w:rPr>
        <w:t xml:space="preserve">Example 15 (Generalization and generalizing well)</w:t>
      </w:r>
      <w:r>
        <w:t xml:space="preserve"> </w:t>
      </w:r>
      <w:hyperlink r:id="rId50">
        <w:r>
          <w:rPr>
            <w:rStyle w:val="Hyperlink"/>
            <w:i/>
            <w:iCs/>
          </w:rPr>
          <w:t xml:space="preserve">Generalization</w:t>
        </w:r>
      </w:hyperlink>
      <w:r>
        <w:t xml:space="preserve"> </w:t>
      </w:r>
      <w:r>
        <w:t xml:space="preserve">is the use of a model fitted to a training set to predict the outputs of inputs outside it.</w:t>
      </w:r>
      <w:r>
        <w:t xml:space="preserve"> </w:t>
      </w:r>
      <w:r>
        <w:t xml:space="preserve">A model</w:t>
      </w:r>
      <w:r>
        <w:t xml:space="preserve"> </w:t>
      </w:r>
      <w:r>
        <w:rPr>
          <w:i/>
          <w:iCs/>
        </w:rPr>
        <w:t xml:space="preserve">generalizes well</w:t>
      </w:r>
      <w:r>
        <w:t xml:space="preserve"> </w:t>
      </w:r>
      <w:r>
        <w:t xml:space="preserve">when its average prediction error on new inputs and their outputs, from the target population, is at most a stated tolerance.</w:t>
      </w:r>
      <w:r>
        <w:t xml:space="preserve"> </w:t>
      </w:r>
      <w:r>
        <w:t xml:space="preserve">A model can generalize, in the first sense, and generalize poorly, in the second.</w:t>
      </w:r>
    </w:p>
    <w:bookmarkEnd w:id="51"/>
    <w:bookmarkStart w:id="52" w:name="exm-activity-quality-fit"/>
    <w:p>
      <w:pPr>
        <w:pStyle w:val="BodyText"/>
      </w:pPr>
      <w:r>
        <w:rPr>
          <w:b/>
          <w:bCs/>
        </w:rPr>
        <w:t xml:space="preserve">Example 16 (Fitting and a good fit)</w:t>
      </w:r>
      <w:r>
        <w:t xml:space="preserve"> </w:t>
      </w:r>
      <w:r>
        <w:rPr>
          <w:i/>
          <w:iCs/>
        </w:rPr>
        <w:t xml:space="preserve">Fitting</w:t>
      </w:r>
      <w:r>
        <w:t xml:space="preserve"> </w:t>
      </w:r>
      <w:r>
        <w:t xml:space="preserve">is choosing the parameter values of a model from data, for example by minimizing the</w:t>
      </w:r>
      <w:r>
        <w:t xml:space="preserve"> </w:t>
      </w:r>
      <w:hyperlink w:anchor="def-rss">
        <w:r>
          <w:rPr>
            <w:rStyle w:val="Hyperlink"/>
          </w:rPr>
          <w:t xml:space="preserve">residual sum of squares</w:t>
        </w:r>
      </w:hyperlink>
      <w:r>
        <w:t xml:space="preserve">.</w:t>
      </w:r>
      <w:r>
        <w:t xml:space="preserve"> </w:t>
      </w:r>
      <w:r>
        <w:t xml:space="preserve">A</w:t>
      </w:r>
      <w:r>
        <w:t xml:space="preserve"> </w:t>
      </w:r>
      <w:r>
        <w:rPr>
          <w:i/>
          <w:iCs/>
        </w:rPr>
        <w:t xml:space="preserve">good fit</w:t>
      </w:r>
      <w:r>
        <w:t xml:space="preserve"> </w:t>
      </w:r>
      <w:r>
        <w:t xml:space="preserve">is a fitted model whose residual sum of squares is at most a stated tolerance.</w:t>
      </w:r>
      <w:r>
        <w:t xml:space="preserve"> </w:t>
      </w:r>
      <w:r>
        <w:t xml:space="preserve">A line can be fitted to any data, including data that it fits badly.</w:t>
      </w:r>
    </w:p>
    <w:bookmarkEnd w:id="52"/>
    <w:bookmarkEnd w:id="53"/>
    <w:bookmarkStart w:id="54" w:name="why-examples-matter"/>
    <w:p>
      <w:pPr>
        <w:pStyle w:val="Heading1"/>
      </w:pPr>
      <w:r>
        <w:t xml:space="preserve">6. Why examples matter</w:t>
      </w:r>
    </w:p>
    <w:p>
      <w:pPr>
        <w:pStyle w:val="FirstParagraph"/>
      </w:pPr>
      <w:r>
        <w:t xml:space="preserve">Examples serve several crucial purposes:</w:t>
      </w:r>
    </w:p>
    <w:p>
      <w:pPr>
        <w:numPr>
          <w:ilvl w:val="0"/>
          <w:numId w:val="1003"/>
        </w:numPr>
      </w:pPr>
      <w:r>
        <w:rPr>
          <w:b/>
          <w:bCs/>
        </w:rPr>
        <w:t xml:space="preserve">Concrete understanding:</w:t>
      </w:r>
      <w:r>
        <w:t xml:space="preserve"> </w:t>
      </w:r>
      <w:r>
        <w:t xml:space="preserve">Examples transform abstract concepts into tangible instances</w:t>
      </w:r>
      <w:r>
        <w:t xml:space="preserve"> </w:t>
      </w:r>
      <w:r>
        <w:t xml:space="preserve">that readers can visualize and understand.</w:t>
      </w:r>
    </w:p>
    <w:p>
      <w:pPr>
        <w:numPr>
          <w:ilvl w:val="0"/>
          <w:numId w:val="1003"/>
        </w:numPr>
      </w:pPr>
      <w:r>
        <w:rPr>
          <w:b/>
          <w:bCs/>
        </w:rPr>
        <w:t xml:space="preserve">Verification:</w:t>
      </w:r>
      <w:r>
        <w:t xml:space="preserve"> </w:t>
      </w:r>
      <w:r>
        <w:t xml:space="preserve">Readers can work through examples themselves</w:t>
      </w:r>
      <w:r>
        <w:t xml:space="preserve"> </w:t>
      </w:r>
      <w:r>
        <w:t xml:space="preserve">to verify they understand the definition or theorem.</w:t>
      </w:r>
    </w:p>
    <w:p>
      <w:pPr>
        <w:numPr>
          <w:ilvl w:val="0"/>
          <w:numId w:val="1003"/>
        </w:numPr>
      </w:pPr>
      <w:r>
        <w:rPr>
          <w:b/>
          <w:bCs/>
        </w:rPr>
        <w:t xml:space="preserve">Application:</w:t>
      </w:r>
      <w:r>
        <w:t xml:space="preserve"> </w:t>
      </w:r>
      <w:r>
        <w:t xml:space="preserve">Examples show how to apply definitions and theorems</w:t>
      </w:r>
      <w:r>
        <w:t xml:space="preserve"> </w:t>
      </w:r>
      <w:r>
        <w:t xml:space="preserve">to solve real problems.</w:t>
      </w:r>
    </w:p>
    <w:p>
      <w:pPr>
        <w:numPr>
          <w:ilvl w:val="0"/>
          <w:numId w:val="1003"/>
        </w:numPr>
      </w:pPr>
      <w:r>
        <w:rPr>
          <w:b/>
          <w:bCs/>
        </w:rPr>
        <w:t xml:space="preserve">Memory:</w:t>
      </w:r>
      <w:r>
        <w:t xml:space="preserve"> </w:t>
      </w:r>
      <w:r>
        <w:t xml:space="preserve">Concrete examples are easier to remember</w:t>
      </w:r>
      <w:r>
        <w:t xml:space="preserve"> </w:t>
      </w:r>
      <w:r>
        <w:t xml:space="preserve">than abstract definitions alone.</w:t>
      </w:r>
    </w:p>
    <w:p>
      <w:pPr>
        <w:numPr>
          <w:ilvl w:val="0"/>
          <w:numId w:val="1003"/>
        </w:numPr>
      </w:pPr>
      <w:r>
        <w:rPr>
          <w:b/>
          <w:bCs/>
        </w:rPr>
        <w:t xml:space="preserve">Boundaries:</w:t>
      </w:r>
      <w:r>
        <w:t xml:space="preserve"> </w:t>
      </w:r>
      <w:r>
        <w:t xml:space="preserve">Counterexamples show where a definition stops applying,</w:t>
      </w:r>
      <w:r>
        <w:t xml:space="preserve"> </w:t>
      </w:r>
      <w:r>
        <w:t xml:space="preserve">which is where readers most often misapply it.</w:t>
      </w:r>
    </w:p>
    <w:bookmarkEnd w:id="54"/>
    <w:bookmarkStart w:id="55" w:name="common-pitfalls-to-avoid"/>
    <w:p>
      <w:pPr>
        <w:pStyle w:val="Heading1"/>
      </w:pPr>
      <w:r>
        <w:t xml:space="preserve">7. Common pitfalls to avoid</w:t>
      </w:r>
    </w:p>
    <w:p>
      <w:pPr>
        <w:numPr>
          <w:ilvl w:val="0"/>
          <w:numId w:val="1004"/>
        </w:numPr>
      </w:pPr>
      <w:r>
        <w:rPr>
          <w:b/>
          <w:bCs/>
        </w:rPr>
        <w:t xml:space="preserve">Circular definitions:</w:t>
      </w:r>
      <w:r>
        <w:t xml:space="preserve"> </w:t>
      </w:r>
      <w:r>
        <w:t xml:space="preserve">Do not define a</w:t>
      </w:r>
      <w:r>
        <w:t xml:space="preserve"> </w:t>
      </w:r>
      <w:hyperlink w:anchor="def-term">
        <w:r>
          <w:rPr>
            <w:rStyle w:val="Hyperlink"/>
          </w:rPr>
          <w:t xml:space="preserve">term</w:t>
        </w:r>
      </w:hyperlink>
      <w:r>
        <w:t xml:space="preserve"> </w:t>
      </w:r>
      <w:r>
        <w:t xml:space="preserve">using the term itself.</w:t>
      </w:r>
    </w:p>
    <w:p>
      <w:pPr>
        <w:numPr>
          <w:ilvl w:val="0"/>
          <w:numId w:val="1000"/>
        </w:numPr>
      </w:pPr>
      <w:r>
        <w:rPr>
          <w:b/>
          <w:bCs/>
        </w:rPr>
        <w:t xml:space="preserve">Incorrect:</w:t>
      </w:r>
      <w:r>
        <w:t xml:space="preserve"> </w:t>
      </w:r>
      <w:r>
        <w:t xml:space="preserve">“Conciseness is the quality of being concise.”</w:t>
      </w:r>
    </w:p>
    <w:p>
      <w:pPr>
        <w:numPr>
          <w:ilvl w:val="0"/>
          <w:numId w:val="1000"/>
        </w:numPr>
      </w:pPr>
      <w:r>
        <w:rPr>
          <w:b/>
          <w:bCs/>
        </w:rPr>
        <w:t xml:space="preserve">Correct:</w:t>
      </w:r>
      <w:r>
        <w:t xml:space="preserve"> </w:t>
      </w:r>
      <w:r>
        <w:t xml:space="preserve">“Conciseness is the quality of expressing ideas</w:t>
      </w:r>
      <w:r>
        <w:t xml:space="preserve"> </w:t>
      </w:r>
      <w:r>
        <w:t xml:space="preserve">using only the words necessary to communicate meaning clearly.”</w:t>
      </w:r>
    </w:p>
    <w:p>
      <w:pPr>
        <w:numPr>
          <w:ilvl w:val="0"/>
          <w:numId w:val="1000"/>
        </w:numPr>
      </w:pPr>
      <w:r>
        <w:t xml:space="preserve">Qualifying the term does not make the definition less circular.</w:t>
      </w:r>
      <w:r>
        <w:t xml:space="preserve"> </w:t>
      </w:r>
      <w:r>
        <w:t xml:space="preserve">“A new observation relative to a training set</w:t>
      </w:r>
      <w:r>
        <w:t xml:space="preserve"> </w:t>
      </w:r>
      <w:r>
        <w:t xml:space="preserve">is a new observation when …”</w:t>
      </w:r>
      <w:r>
        <w:t xml:space="preserve"> </w:t>
      </w:r>
      <w:r>
        <w:t xml:space="preserve">still uses the term in its own definition.</w:t>
      </w:r>
      <w:r>
        <w:t xml:space="preserve"> </w:t>
      </w:r>
      <w:r>
        <w:t xml:space="preserve">Define it directly instead:</w:t>
      </w:r>
      <w:r>
        <w:t xml:space="preserve"> </w:t>
      </w:r>
      <w:r>
        <w:t xml:space="preserve">“A new observation relative to a training set</w:t>
      </w:r>
      <w:r>
        <w:t xml:space="preserve"> </w:t>
      </w:r>
      <w:r>
        <w:t xml:space="preserve">is a covariate value and an outcome</w:t>
      </w:r>
      <w:r>
        <w:t xml:space="preserve"> </w:t>
      </w:r>
      <w:r>
        <w:t xml:space="preserve">drawn from the same</w:t>
      </w:r>
      <w:r>
        <w:t xml:space="preserve"> </w:t>
      </w:r>
      <w:hyperlink w:anchor="def-population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as the training observations</w:t>
      </w:r>
      <w:r>
        <w:t xml:space="preserve"> </w:t>
      </w:r>
      <w:r>
        <w:t xml:space="preserve">and independent of them.”</w:t>
      </w:r>
    </w:p>
    <w:p>
      <w:pPr>
        <w:numPr>
          <w:ilvl w:val="0"/>
          <w:numId w:val="1004"/>
        </w:numPr>
      </w:pPr>
      <w:r>
        <w:rPr>
          <w:b/>
          <w:bCs/>
        </w:rPr>
        <w:t xml:space="preserve">Vague definitions:</w:t>
      </w:r>
      <w:r>
        <w:t xml:space="preserve"> </w:t>
      </w:r>
      <w:r>
        <w:t xml:space="preserve">Avoid definitions that rely on imprecise language.</w:t>
      </w:r>
    </w:p>
    <w:p>
      <w:pPr>
        <w:numPr>
          <w:ilvl w:val="0"/>
          <w:numId w:val="1000"/>
        </w:numPr>
      </w:pPr>
      <w:r>
        <w:rPr>
          <w:b/>
          <w:bCs/>
        </w:rPr>
        <w:t xml:space="preserve">Incorrect:</w:t>
      </w:r>
      <w:r>
        <w:t xml:space="preserve"> </w:t>
      </w:r>
      <w:r>
        <w:t xml:space="preserve">“A variable is something that can change.”</w:t>
      </w:r>
    </w:p>
    <w:p>
      <w:pPr>
        <w:numPr>
          <w:ilvl w:val="0"/>
          <w:numId w:val="1000"/>
        </w:numPr>
      </w:pPr>
      <w:r>
        <w:rPr>
          <w:b/>
          <w:bCs/>
        </w:rPr>
        <w:t xml:space="preserve">Correct:</w:t>
      </w:r>
      <w:r>
        <w:t xml:space="preserve"> </w:t>
      </w:r>
      <w:r>
        <w:t xml:space="preserve">“A variable is a symbol representing a value</w:t>
      </w:r>
      <w:r>
        <w:t xml:space="preserve"> </w:t>
      </w:r>
      <w:r>
        <w:t xml:space="preserve">that can take on different values.”</w:t>
      </w:r>
    </w:p>
    <w:p>
      <w:pPr>
        <w:numPr>
          <w:ilvl w:val="0"/>
          <w:numId w:val="1004"/>
        </w:numPr>
      </w:pPr>
      <w:r>
        <w:rPr>
          <w:b/>
          <w:bCs/>
        </w:rPr>
        <w:t xml:space="preserve">A characteristic without its object:</w:t>
      </w:r>
      <w:r>
        <w:t xml:space="preserve"> </w:t>
      </w:r>
      <w:r>
        <w:t xml:space="preserve">A mode, kernel, support, maximum, or median belongs to one object,</w:t>
      </w:r>
      <w:r>
        <w:t xml:space="preserve"> </w:t>
      </w:r>
      <w:r>
        <w:t xml:space="preserve">and the sentence names that object.</w:t>
      </w:r>
      <w:r>
        <w:t xml:space="preserve"> </w:t>
      </w:r>
      <w:r>
        <w:t xml:space="preserve">Name the object whose definition the characteristic is stated for,</w:t>
      </w:r>
      <w:r>
        <w:t xml:space="preserve"> </w:t>
      </w:r>
      <w:r>
        <w:t xml:space="preserve">such as the density, the distribution, the likelihood, or the kernel,</w:t>
      </w:r>
      <w:r>
        <w:t xml:space="preserve"> </w:t>
      </w:r>
      <w:r>
        <w:t xml:space="preserve">and use</w:t>
      </w:r>
      <w:r>
        <w:t xml:space="preserve"> </w:t>
      </w:r>
      <w:r>
        <w:t xml:space="preserve">“of the distribution”</w:t>
      </w:r>
      <w:r>
        <w:t xml:space="preserve"> </w:t>
      </w:r>
      <w:r>
        <w:t xml:space="preserve">only when the definition is for distributions.</w:t>
      </w:r>
      <w:r>
        <w:t xml:space="preserve"> </w:t>
      </w:r>
      <w:r>
        <w:t xml:space="preserve">Where a text moves from a distribution to its density,</w:t>
      </w:r>
      <w:r>
        <w:t xml:space="preserve"> </w:t>
      </w:r>
      <w:r>
        <w:t xml:space="preserve">say so once rather than switching silently.</w:t>
      </w:r>
      <w:r>
        <w:t xml:space="preserve"> </w:t>
      </w:r>
      <w:r>
        <w:t xml:space="preserve">A bare</w:t>
      </w:r>
      <w:r>
        <w:t xml:space="preserve"> </w:t>
      </w:r>
      <w:r>
        <w:t xml:space="preserve">“the mode”</w:t>
      </w:r>
      <w:r>
        <w:t xml:space="preserve"> </w:t>
      </w:r>
      <w:r>
        <w:t xml:space="preserve">leaves the reader to guess the object,</w:t>
      </w:r>
      <w:r>
        <w:t xml:space="preserve"> </w:t>
      </w:r>
      <w:r>
        <w:t xml:space="preserve">and a wrong guess misattributes the characteristic:</w:t>
      </w:r>
      <w:r>
        <w:t xml:space="preserve"> </w:t>
      </w:r>
      <w:r>
        <w:t xml:space="preserve">a mode is a mode of one</w:t>
      </w:r>
      <w:r>
        <w:t xml:space="preserve"> </w:t>
      </w:r>
      <w:hyperlink r:id="rId16">
        <w:r>
          <w:rPr>
            <w:rStyle w:val="Hyperlink"/>
          </w:rPr>
          <w:t xml:space="preserve">function</w:t>
        </w:r>
      </w:hyperlink>
      <w:r>
        <w:t xml:space="preserve">,</w:t>
      </w:r>
      <w:r>
        <w:t xml:space="preserve"> </w:t>
      </w:r>
      <w:r>
        <w:t xml:space="preserve">and the modes of a kernel and of its density coincide only by a theorem,</w:t>
      </w:r>
      <w:r>
        <w:t xml:space="preserve"> </w:t>
      </w:r>
      <w:r>
        <w:t xml:space="preserve">not by definition.</w:t>
      </w:r>
    </w:p>
    <w:p>
      <w:pPr>
        <w:numPr>
          <w:ilvl w:val="0"/>
          <w:numId w:val="1000"/>
        </w:numPr>
      </w:pPr>
      <w:r>
        <w:rPr>
          <w:b/>
          <w:bCs/>
        </w:rPr>
        <w:t xml:space="preserve">Incorrect:</w:t>
      </w:r>
      <w:r>
        <w:t xml:space="preserve"> </w:t>
      </w:r>
      <w:r>
        <w:t xml:space="preserve">“The gamma distribution has the kernel</w:t>
      </w:r>
      <w:r>
        <w:t xml:space="preserve"> </w:t>
      </w:r>
      <m:oMath>
        <m:sSup>
          <m:e>
            <m:r>
              <m:t>x</m:t>
            </m:r>
          </m:e>
          <m:sup>
            <m:r>
              <m:t>a</m:t>
            </m:r>
            <m:r>
              <m:rPr>
                <m:sty m:val="p"/>
              </m:rPr>
              <m:t>−</m:t>
            </m:r>
            <m:r>
              <m:t>1</m:t>
            </m:r>
          </m:sup>
        </m:sSup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r>
              <m:t>x</m:t>
            </m:r>
          </m:sup>
        </m:sSup>
      </m:oMath>
      <w:r>
        <w:t xml:space="preserve">,</w:t>
      </w:r>
      <w:r>
        <w:t xml:space="preserve"> </w:t>
      </w:r>
      <w:r>
        <w:t xml:space="preserve">so maximizing it finds the mode.”</w:t>
      </w:r>
    </w:p>
    <w:p>
      <w:pPr>
        <w:numPr>
          <w:ilvl w:val="0"/>
          <w:numId w:val="1000"/>
        </w:numPr>
      </w:pPr>
      <w:r>
        <w:rPr>
          <w:b/>
          <w:bCs/>
        </w:rPr>
        <w:t xml:space="preserve">Correct:</w:t>
      </w:r>
      <w:r>
        <w:t xml:space="preserve"> </w:t>
      </w:r>
      <w:r>
        <w:t xml:space="preserve">“The gamma density has the kernel</w:t>
      </w:r>
      <w:r>
        <w:t xml:space="preserve"> </w:t>
      </w:r>
      <m:oMath>
        <m:sSup>
          <m:e>
            <m:r>
              <m:t>x</m:t>
            </m:r>
          </m:e>
          <m:sup>
            <m:r>
              <m:t>a</m:t>
            </m:r>
            <m:r>
              <m:rPr>
                <m:sty m:val="p"/>
              </m:rPr>
              <m:t>−</m:t>
            </m:r>
            <m:r>
              <m:t>1</m:t>
            </m:r>
          </m:sup>
        </m:sSup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r>
              <m:t>x</m:t>
            </m:r>
          </m:sup>
        </m:sSup>
      </m:oMath>
      <w:r>
        <w:t xml:space="preserve">,</w:t>
      </w:r>
      <w:r>
        <w:t xml:space="preserve"> </w:t>
      </w:r>
      <w:r>
        <w:t xml:space="preserve">so maximizing the kernel finds the mode of the density.”</w:t>
      </w:r>
      <w:r>
        <w:t xml:space="preserve"> </w:t>
      </w:r>
      <w:r>
        <w:t xml:space="preserve">A kernel is defined for a density, not for a distribution.</w:t>
      </w:r>
    </w:p>
    <w:p>
      <w:pPr>
        <w:numPr>
          <w:ilvl w:val="0"/>
          <w:numId w:val="1004"/>
        </w:numPr>
      </w:pPr>
      <w:r>
        <w:rPr>
          <w:b/>
          <w:bCs/>
        </w:rPr>
        <w:t xml:space="preserve">Missing examples:</w:t>
      </w:r>
      <w:r>
        <w:t xml:space="preserve"> </w:t>
      </w:r>
      <w:r>
        <w:t xml:space="preserve">Never leave a definition without at least one example.</w:t>
      </w:r>
    </w:p>
    <w:p>
      <w:pPr>
        <w:numPr>
          <w:ilvl w:val="0"/>
          <w:numId w:val="1004"/>
        </w:numPr>
      </w:pPr>
      <w:r>
        <w:rPr>
          <w:b/>
          <w:bCs/>
        </w:rPr>
        <w:t xml:space="preserve">Examples without context:</w:t>
      </w:r>
      <w:r>
        <w:t xml:space="preserve"> </w:t>
      </w:r>
      <w:r>
        <w:t xml:space="preserve">Ensure examples clearly illustrate the specific aspect</w:t>
      </w:r>
      <w:r>
        <w:t xml:space="preserve"> </w:t>
      </w:r>
      <w:r>
        <w:t xml:space="preserve">of the definition they are meant to demonstrate.</w:t>
      </w:r>
    </w:p>
    <w:bookmarkEnd w:id="55"/>
    <w:bookmarkStart w:id="63" w:name="mathematical-statements-require-examples"/>
    <w:p>
      <w:pPr>
        <w:pStyle w:val="Heading1"/>
      </w:pPr>
      <w:r>
        <w:t xml:space="preserve">8. Mathematical statements require examples</w:t>
      </w:r>
    </w:p>
    <w:p>
      <w:pPr>
        <w:pStyle w:val="FirstParagraph"/>
      </w:pPr>
      <w:r>
        <w:t xml:space="preserve">Mathematical theorems,</w:t>
      </w:r>
      <w:r>
        <w:t xml:space="preserve"> </w:t>
      </w:r>
      <w:r>
        <w:t xml:space="preserve">lemmas,</w:t>
      </w:r>
      <w:r>
        <w:t xml:space="preserve"> </w:t>
      </w:r>
      <w:r>
        <w:t xml:space="preserve">corollaries,</w:t>
      </w:r>
      <w:r>
        <w:t xml:space="preserve"> </w:t>
      </w:r>
      <w:r>
        <w:t xml:space="preserve">and</w:t>
      </w:r>
      <w:r>
        <w:t xml:space="preserve"> </w:t>
      </w:r>
      <w:hyperlink w:anchor="def-postulate">
        <w:r>
          <w:rPr>
            <w:rStyle w:val="Hyperlink"/>
          </w:rPr>
          <w:t xml:space="preserve">postulate</w:t>
        </w:r>
      </w:hyperlink>
      <w:r>
        <w:t xml:space="preserve">s should always include examples</w:t>
      </w:r>
      <w:r>
        <w:t xml:space="preserve"> </w:t>
      </w:r>
      <w:r>
        <w:t xml:space="preserve">that demonstrate their application.</w:t>
      </w:r>
      <w:r>
        <w:t xml:space="preserve"> </w:t>
      </w:r>
      <w:r>
        <w:t xml:space="preserve">Abstract mathematical statements become more accessible</w:t>
      </w:r>
      <w:r>
        <w:t xml:space="preserve"> </w:t>
      </w:r>
      <w:r>
        <w:t xml:space="preserve">when readers can see concrete instances.</w:t>
      </w:r>
    </w:p>
    <w:bookmarkStart w:id="57" w:name="using-theorem-environments-in-quarto"/>
    <w:p>
      <w:pPr>
        <w:pStyle w:val="Heading2"/>
      </w:pPr>
      <w:r>
        <w:t xml:space="preserve">8.1 Using theorem environments in Quarto</w:t>
      </w:r>
    </w:p>
    <w:p>
      <w:pPr>
        <w:pStyle w:val="FirstParagraph"/>
      </w:pPr>
      <w:r>
        <w:t xml:space="preserve">When writing mathematical or technical content in Quarto,</w:t>
      </w:r>
      <w:r>
        <w:t xml:space="preserve"> </w:t>
      </w:r>
      <w:r>
        <w:t xml:space="preserve">use theorem environments to demarcate and highlight the structure of your content.</w:t>
      </w:r>
      <w:r>
        <w:t xml:space="preserve"> </w:t>
      </w:r>
      <w:r>
        <w:t xml:space="preserve">These environments provide consistent formatting,</w:t>
      </w:r>
      <w:r>
        <w:t xml:space="preserve"> </w:t>
      </w:r>
      <w:r>
        <w:t xml:space="preserve">automatic numbering,</w:t>
      </w:r>
      <w:r>
        <w:t xml:space="preserve"> </w:t>
      </w:r>
      <w:r>
        <w:t xml:space="preserve">and cross-reference capabilities.</w:t>
      </w:r>
    </w:p>
    <w:p>
      <w:pPr>
        <w:pStyle w:val="BodyText"/>
      </w:pPr>
      <w:r>
        <w:t xml:space="preserve">Quarto provides built-in theorem environments including: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#thm-</w:t>
      </w:r>
      <w:r>
        <w:t xml:space="preserve"> </w:t>
      </w:r>
      <w:r>
        <w:t xml:space="preserve">for theorems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#lem-</w:t>
      </w:r>
      <w:r>
        <w:t xml:space="preserve"> </w:t>
      </w:r>
      <w:r>
        <w:t xml:space="preserve">for lemmas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#cor-</w:t>
      </w:r>
      <w:r>
        <w:t xml:space="preserve"> </w:t>
      </w:r>
      <w:r>
        <w:t xml:space="preserve">for corollaries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#prp-</w:t>
      </w:r>
      <w:r>
        <w:t xml:space="preserve"> </w:t>
      </w:r>
      <w:r>
        <w:t xml:space="preserve">for propositions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#cnj-</w:t>
      </w:r>
      <w:r>
        <w:t xml:space="preserve"> </w:t>
      </w:r>
      <w:r>
        <w:t xml:space="preserve">for conjectures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#def-</w:t>
      </w:r>
      <w:r>
        <w:t xml:space="preserve"> </w:t>
      </w:r>
      <w:r>
        <w:t xml:space="preserve">for definitions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#exm-</w:t>
      </w:r>
      <w:r>
        <w:t xml:space="preserve"> </w:t>
      </w:r>
      <w:r>
        <w:t xml:space="preserve">for examples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#exr-</w:t>
      </w:r>
      <w:r>
        <w:t xml:space="preserve"> </w:t>
      </w:r>
      <w:r>
        <w:t xml:space="preserve">for exercises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#sol-</w:t>
      </w:r>
      <w:r>
        <w:t xml:space="preserve"> </w:t>
      </w:r>
      <w:r>
        <w:t xml:space="preserve">for solutions, named after their exercise (</w:t>
      </w:r>
      <w:r>
        <w:rPr>
          <w:rStyle w:val="VerbatimChar"/>
        </w:rPr>
        <w:t xml:space="preserve">#exr-foo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#sol-foo</w:t>
      </w:r>
      <w:r>
        <w:t xml:space="preserve">)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#rem-</w:t>
      </w:r>
      <w:r>
        <w:t xml:space="preserve"> </w:t>
      </w:r>
      <w:r>
        <w:t xml:space="preserve">for remarks</w:t>
      </w:r>
    </w:p>
    <w:p>
      <w:pPr>
        <w:pStyle w:val="FirstParagraph"/>
      </w:pPr>
      <w:r>
        <w:t xml:space="preserve">See the</w:t>
      </w:r>
      <w:r>
        <w:t xml:space="preserve"> </w:t>
      </w:r>
      <w:hyperlink r:id="rId56">
        <w:r>
          <w:rPr>
            <w:rStyle w:val="Hyperlink"/>
          </w:rPr>
          <w:t xml:space="preserve">Quarto documentation on theorems and proofs</w:t>
        </w:r>
      </w:hyperlink>
      <w:r>
        <w:t xml:space="preserve"> </w:t>
      </w:r>
      <w:r>
        <w:t xml:space="preserve">for complete details.</w:t>
      </w:r>
    </w:p>
    <w:p>
      <w:pPr>
        <w:pStyle w:val="BodyText"/>
      </w:pPr>
      <w:r>
        <w:rPr>
          <w:b/>
          <w:bCs/>
        </w:rPr>
        <w:t xml:space="preserve">Example syntax:</w:t>
      </w:r>
    </w:p>
    <w:p>
      <w:pPr>
        <w:pStyle w:val="SourceCode"/>
      </w:pPr>
      <w:r>
        <w:rPr>
          <w:rStyle w:val="NormalTok"/>
        </w:rPr>
        <w:t xml:space="preserve">::: {#thm-pythagorean}</w:t>
      </w:r>
      <w:r>
        <w:br/>
      </w:r>
      <w:r>
        <w:br/>
      </w:r>
      <w:r>
        <w:rPr>
          <w:rStyle w:val="FunctionTok"/>
        </w:rPr>
        <w:t xml:space="preserve">## Pythagorean theorem</w:t>
      </w:r>
      <w:r>
        <w:br/>
      </w:r>
      <w:r>
        <w:br/>
      </w:r>
      <w:r>
        <w:rPr>
          <w:rStyle w:val="NormalTok"/>
        </w:rPr>
        <w:t xml:space="preserve">In a right triangle,</w:t>
      </w:r>
      <w:r>
        <w:br/>
      </w:r>
      <w:r>
        <w:rPr>
          <w:rStyle w:val="NormalTok"/>
        </w:rPr>
        <w:t xml:space="preserve">the square of the hypotenuse equals the sum of squares of the other two sides:</w:t>
      </w:r>
      <w:r>
        <w:br/>
      </w:r>
      <w:r>
        <w:br/>
      </w:r>
      <w:r>
        <w:rPr>
          <w:rStyle w:val="NormalTok"/>
        </w:rPr>
        <w:t xml:space="preserve">$$a^2 + b^2 = c^2.$$</w:t>
      </w:r>
      <w:r>
        <w:br/>
      </w:r>
      <w:r>
        <w:br/>
      </w:r>
      <w:r>
        <w:rPr>
          <w:rStyle w:val="NormalTok"/>
        </w:rPr>
        <w:t xml:space="preserve">:::</w:t>
      </w:r>
    </w:p>
    <w:p>
      <w:pPr>
        <w:pStyle w:val="FirstParagraph"/>
      </w:pPr>
      <w:r>
        <w:t xml:space="preserve">This produces automatically numbered output like</w:t>
      </w:r>
      <w:r>
        <w:t xml:space="preserve"> </w:t>
      </w:r>
      <w:r>
        <w:t xml:space="preserve">“Theorem 2.1 (Pythagorean theorem)”</w:t>
      </w:r>
      <w:r>
        <w:t xml:space="preserve"> </w:t>
      </w:r>
      <w:r>
        <w:t xml:space="preserve">and can be referenced elsewhere in your document using</w:t>
      </w:r>
      <w:r>
        <w:t xml:space="preserve"> </w:t>
      </w:r>
      <w:r>
        <w:rPr>
          <w:rStyle w:val="VerbatimChar"/>
        </w:rPr>
        <w:t xml:space="preserve">@thm-pythagorean</w:t>
      </w:r>
      <w:r>
        <w:t xml:space="preserve">.</w:t>
      </w:r>
    </w:p>
    <w:bookmarkEnd w:id="57"/>
    <w:bookmarkStart w:id="62" w:name="example-pythagorean-theorem"/>
    <w:p>
      <w:pPr>
        <w:pStyle w:val="Heading2"/>
      </w:pPr>
      <w:r>
        <w:t xml:space="preserve">8.2 Example: Pythagorean theorem</w:t>
      </w:r>
    </w:p>
    <w:bookmarkStart w:id="58" w:name="thm-pythagoras"/>
    <w:p>
      <w:pPr>
        <w:pStyle w:val="FirstParagraph"/>
      </w:pPr>
      <w:r>
        <w:rPr>
          <w:b/>
          <w:bCs/>
        </w:rPr>
        <w:t xml:space="preserve">Theorem 1 (Pythagorean theorem)</w:t>
      </w:r>
      <w:r>
        <w:t xml:space="preserve"> </w:t>
      </w:r>
      <w:r>
        <w:t xml:space="preserve">In a right triangle,</w:t>
      </w:r>
      <w:r>
        <w:t xml:space="preserve"> </w:t>
      </w:r>
      <w:r>
        <w:t xml:space="preserve">the square of the hypotenuse equals the sum of squares of the other two sides: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a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sSup>
            <m:e>
              <m:r>
                <m:t>b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=</m:t>
          </m:r>
          <m:sSup>
            <m:e>
              <m:r>
                <m:t>c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.</m:t>
          </m:r>
        </m:oMath>
      </m:oMathPara>
    </w:p>
    <w:bookmarkEnd w:id="58"/>
    <w:bookmarkStart w:id="59" w:name="exm-pythagoras"/>
    <w:p>
      <w:pPr>
        <w:pStyle w:val="FirstParagraph"/>
      </w:pPr>
      <w:r>
        <w:rPr>
          <w:b/>
          <w:bCs/>
        </w:rPr>
        <w:t xml:space="preserve">Example 17 (Pythagorean theorem example)</w:t>
      </w:r>
      <w:r>
        <w:t xml:space="preserve"> </w:t>
      </w:r>
      <w:r>
        <w:t xml:space="preserve">For a triangle with sides 3, 4, and 5: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3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4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t>9</m:t>
              </m:r>
              <m:r>
                <m:rPr>
                  <m:sty m:val="p"/>
                </m:rPr>
                <m:t>+</m:t>
              </m:r>
              <m:r>
                <m:t>16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5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bookmarkEnd w:id="59"/>
    <w:bookmarkStart w:id="60" w:name="def-postulate"/>
    <w:p>
      <w:pPr>
        <w:pStyle w:val="FirstParagraph"/>
      </w:pPr>
      <w:r>
        <w:rPr>
          <w:b/>
          <w:bCs/>
        </w:rPr>
        <w:t xml:space="preserve">Definition 7 (Postulate (axiom))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postulate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axiom</w:t>
      </w:r>
      <w:r>
        <w:t xml:space="preserve">) is a statement accepted as true without proof,</w:t>
      </w:r>
      <w:r>
        <w:t xml:space="preserve"> </w:t>
      </w:r>
      <w:r>
        <w:t xml:space="preserve">serving as a starting point for further reasoning.</w:t>
      </w:r>
    </w:p>
    <w:bookmarkEnd w:id="60"/>
    <w:bookmarkStart w:id="61" w:name="exm-parallel-postulate"/>
    <w:p>
      <w:pPr>
        <w:pStyle w:val="BodyText"/>
      </w:pPr>
      <w:r>
        <w:rPr>
          <w:b/>
          <w:bCs/>
        </w:rPr>
        <w:t xml:space="preserve">Example 18 (Euclid’s parallel postulate)</w:t>
      </w:r>
      <w:r>
        <w:t xml:space="preserve"> </w:t>
      </w:r>
      <w:r>
        <w:t xml:space="preserve">Through a point not on a line,</w:t>
      </w:r>
      <w:r>
        <w:t xml:space="preserve"> </w:t>
      </w:r>
      <w:r>
        <w:t xml:space="preserve">exactly one line can be drawn parallel to the given line.</w:t>
      </w:r>
    </w:p>
    <w:p>
      <w:pPr>
        <w:pStyle w:val="BodyText"/>
      </w:pPr>
      <w:r>
        <w:t xml:space="preserve">If we have line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and point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not on</w:t>
      </w:r>
      <w:r>
        <w:t xml:space="preserve"> </w:t>
      </w:r>
      <m:oMath>
        <m:r>
          <m:t>L</m:t>
        </m:r>
      </m:oMath>
      <w:r>
        <w:t xml:space="preserve">,</w:t>
      </w:r>
      <w:r>
        <w:t xml:space="preserve"> </w:t>
      </w:r>
      <w:r>
        <w:t xml:space="preserve">only one line through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will never intersect</w:t>
      </w:r>
      <w:r>
        <w:t xml:space="preserve"> </w:t>
      </w:r>
      <m:oMath>
        <m:r>
          <m:t>L</m:t>
        </m:r>
      </m:oMath>
      <w:r>
        <w:t xml:space="preserve">.</w:t>
      </w:r>
    </w:p>
    <w:bookmarkEnd w:id="61"/>
    <w:bookmarkEnd w:id="62"/>
    <w:bookmarkEnd w:id="63"/>
    <w:bookmarkStart w:id="72" w:name="Xe6c88c177e563d1f046037569009a36fd08f4bd"/>
    <w:p>
      <w:pPr>
        <w:pStyle w:val="Heading1"/>
      </w:pPr>
      <w:r>
        <w:t xml:space="preserve">9. Presenting a derivation: exercise, solution, theorem, proof</w:t>
      </w:r>
    </w:p>
    <w:p>
      <w:pPr>
        <w:pStyle w:val="FirstParagraph"/>
      </w:pPr>
      <w:r>
        <w:t xml:space="preserve">In teaching material,</w:t>
      </w:r>
      <w:r>
        <w:t xml:space="preserve"> </w:t>
      </w:r>
      <w:r>
        <w:t xml:space="preserve">present a derivation as one or more exercises,</w:t>
      </w:r>
      <w:r>
        <w:t xml:space="preserve"> </w:t>
      </w:r>
      <w:r>
        <w:t xml:space="preserve">each followed by its solution,</w:t>
      </w:r>
      <w:r>
        <w:t xml:space="preserve"> </w:t>
      </w:r>
      <w:r>
        <w:t xml:space="preserve">then the theorem that records the result,</w:t>
      </w:r>
      <w:r>
        <w:t xml:space="preserve"> </w:t>
      </w:r>
      <w:r>
        <w:t xml:space="preserve">with a short proof that cites the exercises.</w:t>
      </w:r>
      <w:r>
        <w:t xml:space="preserve"> </w:t>
      </w:r>
      <w:r>
        <w:t xml:space="preserve">The reader encounters the question before the answer,</w:t>
      </w:r>
      <w:r>
        <w:t xml:space="preserve"> </w:t>
      </w:r>
      <w:r>
        <w:t xml:space="preserve">can try each step before reading it,</w:t>
      </w:r>
      <w:r>
        <w:t xml:space="preserve"> </w:t>
      </w:r>
      <w:r>
        <w:t xml:space="preserve">and can find the result itself without searching through the working.</w:t>
      </w:r>
    </w:p>
    <w:p>
      <w:pPr>
        <w:pStyle w:val="BodyText"/>
      </w:pPr>
      <w:r>
        <w:t xml:space="preserve">Follow these principles: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One exercise per step.</w:t>
      </w:r>
      <w:r>
        <w:t xml:space="preserve"> </w:t>
      </w:r>
      <w:r>
        <w:t xml:space="preserve">Split a long derivation into exercises a reader can attempt one at a time,</w:t>
      </w:r>
      <w:r>
        <w:t xml:space="preserve"> </w:t>
      </w:r>
      <w:r>
        <w:t xml:space="preserve">such as each partial derivative, then solving the resulting equations,</w:t>
      </w:r>
      <w:r>
        <w:t xml:space="preserve"> </w:t>
      </w:r>
      <w:r>
        <w:t xml:space="preserve">then checking the second derivative.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The solution follows its exercise.</w:t>
      </w:r>
      <w:r>
        <w:t xml:space="preserve"> </w:t>
      </w:r>
      <w:r>
        <w:t xml:space="preserve">Put each solution directly after its exercise,</w:t>
      </w:r>
      <w:r>
        <w:t xml:space="preserve"> </w:t>
      </w:r>
      <w:r>
        <w:t xml:space="preserve">and give it an id named after the exercise</w:t>
      </w:r>
      <w:r>
        <w:t xml:space="preserve"> </w:t>
      </w:r>
      <w:r>
        <w:t xml:space="preserve">(</w:t>
      </w:r>
      <w:r>
        <w:rPr>
          <w:rStyle w:val="VerbatimChar"/>
        </w:rPr>
        <w:t xml:space="preserve">#exr-foo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#sol-foo</w:t>
      </w:r>
      <w:r>
        <w:t xml:space="preserve">),</w:t>
      </w:r>
      <w:r>
        <w:t xml:space="preserve"> </w:t>
      </w:r>
      <w:r>
        <w:t xml:space="preserve">so a reader who wants to check one step can find its working.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The theorem states the result; the proof cites results.</w:t>
      </w:r>
      <w:r>
        <w:t xml:space="preserve"> </w:t>
      </w:r>
      <w:r>
        <w:t xml:space="preserve">The theorem gives the result in prose and as a display equation.</w:t>
      </w:r>
      <w:r>
        <w:t xml:space="preserve"> </w:t>
      </w:r>
      <w:r>
        <w:t xml:space="preserve">Its proof is a few sentences that cite the results it rests on,</w:t>
      </w:r>
      <w:r>
        <w:t xml:space="preserve"> </w:t>
      </w:r>
      <w:r>
        <w:t xml:space="preserve">not a second copy of their working.</w:t>
      </w:r>
      <w:r>
        <w:t xml:space="preserve"> </w:t>
      </w:r>
      <w:r>
        <w:t xml:space="preserve">A proof that does no derivation of its own is one line citing the solution of the exercise that asks for the result,</w:t>
      </w:r>
      <w:r>
        <w:t xml:space="preserve"> </w:t>
      </w:r>
      <w:r>
        <w:t xml:space="preserve">and every later argument cites the theorem, never the solution</w:t>
      </w:r>
      <w:r>
        <w:t xml:space="preserve"> </w:t>
      </w:r>
      <w:r>
        <w:t xml:space="preserve">(see</w:t>
      </w:r>
      <w:r>
        <w:t xml:space="preserve"> </w:t>
      </w:r>
      <w:hyperlink r:id="rId64">
        <w:r>
          <w:rPr>
            <w:rStyle w:val="Hyperlink"/>
          </w:rPr>
          <w:t xml:space="preserve">Cite results, not solutions</w:t>
        </w:r>
      </w:hyperlink>
      <w:r>
        <w:t xml:space="preserve">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Define notation first.</w:t>
      </w:r>
      <w:r>
        <w:t xml:space="preserve"> </w:t>
      </w:r>
      <w:r>
        <w:t xml:space="preserve">Introduce any notation the exercises use in its own definition before them,</w:t>
      </w:r>
      <w:r>
        <w:t xml:space="preserve"> </w:t>
      </w:r>
      <w:r>
        <w:t xml:space="preserve">not inside the theorem that follows them.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One operation per line.</w:t>
      </w:r>
      <w:r>
        <w:t xml:space="preserve"> </w:t>
      </w:r>
      <w:r>
        <w:t xml:space="preserve">Inside each solution,</w:t>
      </w:r>
      <w:r>
        <w:t xml:space="preserve"> </w:t>
      </w:r>
      <w:r>
        <w:t xml:space="preserve">write every displayed line with a single operation and its justification</w:t>
      </w:r>
      <w:r>
        <w:t xml:space="preserve"> </w:t>
      </w:r>
      <w:r>
        <w:t xml:space="preserve">(see</w:t>
      </w:r>
      <w:r>
        <w:t xml:space="preserve"> </w:t>
      </w:r>
      <w:hyperlink r:id="rId65">
        <w:r>
          <w:rPr>
            <w:rStyle w:val="Hyperlink"/>
          </w:rPr>
          <w:t xml:space="preserve">One operation per step</w:t>
        </w:r>
      </w:hyperlink>
      <w:r>
        <w:t xml:space="preserve">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One result per theorem.</w:t>
      </w:r>
      <w:r>
        <w:t xml:space="preserve"> </w:t>
      </w:r>
      <w:r>
        <w:t xml:space="preserve">Give each theorem, corollary or lemma block a single result,</w:t>
      </w:r>
      <w:r>
        <w:t xml:space="preserve"> </w:t>
      </w:r>
      <w:r>
        <w:t xml:space="preserve">with its own exercise and proof.</w:t>
      </w:r>
      <w:r>
        <w:t xml:space="preserve"> </w:t>
      </w:r>
      <w:r>
        <w:t xml:space="preserve">Two results joined by a semicolon,</w:t>
      </w:r>
      <w:r>
        <w:t xml:space="preserve"> </w:t>
      </w:r>
      <w:r>
        <w:t xml:space="preserve">or set side by side in one display equation,</w:t>
      </w:r>
      <w:r>
        <w:t xml:space="preserve"> </w:t>
      </w:r>
      <w:r>
        <w:t xml:space="preserve">usually belong in two blocks:</w:t>
      </w:r>
      <w:r>
        <w:t xml:space="preserve"> </w:t>
      </w:r>
      <w:r>
        <w:t xml:space="preserve">each can then be cited on its own,</w:t>
      </w:r>
      <w:r>
        <w:t xml:space="preserve"> </w:t>
      </w:r>
      <w:r>
        <w:t xml:space="preserve">and each proof cites only the result it rests on.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Start from the side that simplifies.</w:t>
      </w:r>
      <w:r>
        <w:t xml:space="preserve"> </w:t>
      </w:r>
      <w:r>
        <w:t xml:space="preserve">When a derivation would add and subtract a term</w:t>
      </w:r>
      <w:r>
        <w:t xml:space="preserve"> </w:t>
      </w:r>
      <w:r>
        <w:t xml:space="preserve"> </w:t>
      </w:r>
      <w:r>
        <w:t xml:space="preserve">to turn one side into the other,</w:t>
      </w:r>
      <w:r>
        <w:t xml:space="preserve"> </w:t>
      </w:r>
      <w:r>
        <w:t xml:space="preserve">start from the other side instead.</w:t>
      </w:r>
      <w:r>
        <w:t xml:space="preserve"> </w:t>
      </w:r>
      <w:r>
        <w:t xml:space="preserve">Simplifying an expression needs only definitions and algebra,</w:t>
      </w:r>
      <w:r>
        <w:t xml:space="preserve"> </w:t>
      </w:r>
      <w:r>
        <w:t xml:space="preserve">while adding and subtracting a term asks the reader</w:t>
      </w:r>
      <w:r>
        <w:t xml:space="preserve"> </w:t>
      </w:r>
      <w:r>
        <w:t xml:space="preserve">to accept a step whose purpose shows only later.</w:t>
      </w:r>
      <w:r>
        <w:t xml:space="preserve"> </w:t>
      </w:r>
      <w:r>
        <w:t xml:space="preserve">Another route is to solve a definition for the term you want:</w:t>
      </w:r>
      <w:r>
        <w:t xml:space="preserve"> </w:t>
      </w:r>
      <w:r>
        <w:t xml:space="preserve">add</w:t>
      </w:r>
      <w:r>
        <w:t xml:space="preserve"> </w:t>
      </w:r>
      <m:oMath>
        <m:sSub>
          <m:e>
            <m:r>
              <m:t>μ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to both sides of</w:t>
      </w:r>
      <w:r>
        <w:t xml:space="preserve"> </w:t>
      </w:r>
      <m:oMath>
        <m:sSub>
          <m:e>
            <m:r>
              <m:t>ε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sSub>
          <m:e>
            <m:r>
              <m:t>μ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then simplify the right-hand side to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, one operation per line.</w:t>
      </w:r>
      <w:r>
        <w:t xml:space="preserve"> </w:t>
      </w:r>
      <w:r>
        <w:t xml:space="preserve">Adding a term to both sides of an equation</w:t>
      </w:r>
      <w:r>
        <w:t xml:space="preserve"> </w:t>
      </w:r>
      <w:r>
        <w:t xml:space="preserve">is an ordinary step, not the pattern to avoid.</w:t>
      </w:r>
    </w:p>
    <w:bookmarkStart w:id="66" w:name="def-sample-mean"/>
    <w:p>
      <w:pPr>
        <w:pStyle w:val="FirstParagraph"/>
      </w:pPr>
      <w:r>
        <w:rPr>
          <w:b/>
          <w:bCs/>
        </w:rPr>
        <w:t xml:space="preserve">Definition 8 (Sample mean)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sample mean</w:t>
      </w:r>
      <w:r>
        <w:t xml:space="preserve"> </w:t>
      </w:r>
      <w:r>
        <w:t xml:space="preserve">of numbers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 their average: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‾"/>
            </m:accPr>
            <m:e>
              <m:r>
                <m:t>x</m:t>
              </m:r>
            </m:e>
          </m:acc>
          <m:box>
            <m:boxPr>
              <m:opEmu m:val="on"/>
            </m:boxPr>
            <m:e>
              <m:r>
                <m:rPr>
                  <m:sty m:val="p"/>
                </m:rPr>
                <m:t>:=</m:t>
              </m:r>
            </m:e>
          </m:box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</m:e>
          </m:nary>
          <m:r>
            <m:rPr>
              <m:sty m:val="p"/>
            </m:rPr>
            <m:t>.</m:t>
          </m:r>
        </m:oMath>
      </m:oMathPara>
    </w:p>
    <w:bookmarkEnd w:id="66"/>
    <w:bookmarkStart w:id="67" w:name="exr-sum-deviations"/>
    <w:p>
      <w:pPr>
        <w:pStyle w:val="FirstParagraph"/>
      </w:pPr>
      <w:r>
        <w:rPr>
          <w:b/>
          <w:bCs/>
        </w:rPr>
        <w:t xml:space="preserve">Exercise 1 (Deviations from the mean)</w:t>
      </w:r>
      <w:r>
        <w:t xml:space="preserve"> </w:t>
      </w:r>
      <w:r>
        <w:t xml:space="preserve">Show that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ty m:val="p"/>
                </m:rPr>
                <m:t>(</m:t>
              </m:r>
            </m:e>
          </m:nary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−</m:t>
          </m:r>
          <m:acc>
            <m:accPr>
              <m:chr m:val="‾"/>
            </m:accPr>
            <m:e>
              <m:r>
                <m:t>x</m:t>
              </m:r>
            </m:e>
          </m:acc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is the sample mean (</w:t>
      </w:r>
      <w:hyperlink w:anchor="def-sample-mean">
        <w:r>
          <w:rPr>
            <w:rStyle w:val="Hyperlink"/>
          </w:rPr>
          <w:t xml:space="preserve">Definition 8</w:t>
        </w:r>
      </w:hyperlink>
      <w:r>
        <w:t xml:space="preserve">).</w:t>
      </w:r>
    </w:p>
    <w:bookmarkEnd w:id="67"/>
    <w:bookmarkStart w:id="68" w:name="sol-sum-deviations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−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a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−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i</m:t>
                  </m:r>
                </m:sub>
                <m:sup>
                  <m:r>
                    <m:t>​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=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nor/>
                  <m:sty m:val="p"/>
                </m:rPr>
                <m:t>, by the definition of 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</m:eqArr>
        </m:oMath>
      </m:oMathPara>
    </w:p>
    <w:bookmarkEnd w:id="68"/>
    <w:bookmarkStart w:id="69" w:name="thm-sum-deviations"/>
    <w:p>
      <w:pPr>
        <w:pStyle w:val="FirstParagraph"/>
      </w:pPr>
      <w:r>
        <w:rPr>
          <w:b/>
          <w:bCs/>
        </w:rPr>
        <w:t xml:space="preserve">Theorem 2 (Deviations from the mean sum to zero)</w:t>
      </w:r>
      <w:r>
        <w:t xml:space="preserve"> </w:t>
      </w:r>
      <w:r>
        <w:t xml:space="preserve">The deviations of numbers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from their sample mean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(</w:t>
      </w:r>
      <w:hyperlink w:anchor="def-sample-mean">
        <w:r>
          <w:rPr>
            <w:rStyle w:val="Hyperlink"/>
          </w:rPr>
          <w:t xml:space="preserve">Definition 8</w:t>
        </w:r>
      </w:hyperlink>
      <w:r>
        <w:t xml:space="preserve">)</w:t>
      </w:r>
      <w:r>
        <w:t xml:space="preserve"> </w:t>
      </w:r>
      <w:r>
        <w:t xml:space="preserve">sum to zero: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ty m:val="p"/>
                </m:rPr>
                <m:t>(</m:t>
              </m:r>
            </m:e>
          </m:nary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−</m:t>
          </m:r>
          <m:acc>
            <m:accPr>
              <m:chr m:val="‾"/>
            </m:accPr>
            <m:e>
              <m:r>
                <m:t>x</m:t>
              </m:r>
            </m:e>
          </m:acc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.</m:t>
          </m:r>
        </m:oMath>
      </m:oMathPara>
    </w:p>
    <w:bookmarkEnd w:id="6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hyperlink w:anchor="exr-sum-deviations">
        <w:r>
          <w:rPr>
            <w:rStyle w:val="Hyperlink"/>
          </w:rPr>
          <w:t xml:space="preserve">Exercise 1</w:t>
        </w:r>
      </w:hyperlink>
      <w:r>
        <w:t xml:space="preserve"> </w:t>
      </w:r>
      <w:r>
        <w:t xml:space="preserve">derives this result.</w:t>
      </w:r>
    </w:p>
    <w:bookmarkStart w:id="70" w:name="exm-derivation-direction"/>
    <w:p>
      <w:pPr>
        <w:pStyle w:val="BodyText"/>
      </w:pPr>
      <w:r>
        <w:rPr>
          <w:b/>
          <w:bCs/>
        </w:rPr>
        <w:t xml:space="preserve">Example 19 (Deriving an equality from the side that simplifies)</w:t>
      </w:r>
      <w:r>
        <w:t xml:space="preserve"> </w:t>
      </w:r>
      <w:r>
        <w:t xml:space="preserve">Suppose an outcome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has mean</w:t>
      </w:r>
      <w:r>
        <w:t xml:space="preserve"> </w:t>
      </w:r>
      <m:oMath>
        <m:sSub>
          <m:e>
            <m:r>
              <m:t>μ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and deviation</w:t>
      </w:r>
      <w:r>
        <w:t xml:space="preserve"> </w:t>
      </w:r>
      <m:oMath>
        <m:sSub>
          <m:e>
            <m:r>
              <m:t>ε</m:t>
            </m:r>
          </m:e>
          <m:sub>
            <m:r>
              <m:t>i</m:t>
            </m:r>
          </m:sub>
        </m:sSub>
        <m:box>
          <m:boxPr>
            <m:opEmu m:val="on"/>
          </m:boxPr>
          <m:e>
            <m:r>
              <m:rPr>
                <m:sty m:val="p"/>
              </m:rPr>
              <m:t>:=</m:t>
            </m:r>
          </m:e>
        </m:box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sSub>
          <m:e>
            <m:r>
              <m:t>μ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and a derivation needs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t>i</m:t>
            </m:r>
          </m:sub>
        </m:sSub>
        <m:r>
          <m:rPr>
            <m:sty m:val="p"/>
          </m:rPr>
          <m:t>+</m:t>
        </m:r>
        <m:sSub>
          <m:e>
            <m:r>
              <m:t>ε</m:t>
            </m:r>
          </m:e>
          <m:sub>
            <m:r>
              <m:t>i</m:t>
            </m:r>
          </m:sub>
        </m:sSub>
      </m:oMath>
      <w:r>
        <w:t xml:space="preserve">.</w:t>
      </w:r>
    </w:p>
    <w:p>
      <w:pPr>
        <w:pStyle w:val="BlockText"/>
      </w:pPr>
      <w:r>
        <w:t xml:space="preserve">❌</w:t>
      </w:r>
    </w:p>
    <w:p>
      <w:pPr>
        <w:pStyle w:val="BlockText"/>
      </w:pPr>
      <m:oMathPara>
        <m:oMathParaPr>
          <m:jc m:val="center"/>
        </m:oMathParaPr>
        <m:oMath>
          <m:eqArr>
            <m:e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and subtract 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ε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ε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ε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the terms)</m:t>
              </m:r>
            </m:e>
          </m:eqArr>
        </m:oMath>
      </m:oMathPara>
    </w:p>
    <w:p>
      <w:pPr>
        <w:pStyle w:val="BlockText"/>
      </w:pPr>
      <w:r>
        <w:t xml:space="preserve">✅</w:t>
      </w:r>
    </w:p>
    <w:p>
      <w:pPr>
        <w:pStyle w:val="BlockText"/>
      </w:pPr>
      <m:oMathPara>
        <m:oMathParaPr>
          <m:jc m:val="center"/>
        </m:oMathParaPr>
        <m:oMath>
          <m:eqArr>
            <m:e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ε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ε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(remove the parentheses)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(group the last two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❌ version’s first line adds a term the reader has no reason to expect.</w:t>
      </w:r>
      <w:r>
        <w:t xml:space="preserve"> </w:t>
      </w:r>
      <w:r>
        <w:t xml:space="preserve"> </w:t>
      </w:r>
      <w:r>
        <w:t xml:space="preserve">The ✅ version starts from</w:t>
      </w:r>
      <w:r>
        <w:t xml:space="preserve"> </w:t>
      </w:r>
      <m:oMath>
        <m:sSub>
          <m:e>
            <m:r>
              <m:t>μ</m:t>
            </m:r>
          </m:e>
          <m:sub>
            <m:r>
              <m:t>i</m:t>
            </m:r>
          </m:sub>
        </m:sSub>
        <m:r>
          <m:rPr>
            <m:sty m:val="p"/>
          </m:rPr>
          <m:t>+</m:t>
        </m:r>
        <m:sSub>
          <m:e>
            <m:r>
              <m:t>ε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which a definition expands,</w:t>
      </w:r>
      <w:r>
        <w:t xml:space="preserve"> </w:t>
      </w:r>
      <w:r>
        <w:t xml:space="preserve">and every line after that rewrites or simplifies what is already there.</w:t>
      </w:r>
      <w:r>
        <w:t xml:space="preserve"> </w:t>
      </w:r>
      <w:r>
        <w:t xml:space="preserve">The ✅ version is longer</w:t>
      </w:r>
      <w:r>
        <w:t xml:space="preserve"> </w:t>
      </w:r>
      <w:r>
        <w:t xml:space="preserve">because it gives a line to each step</w:t>
      </w:r>
      <w:r>
        <w:t xml:space="preserve"> </w:t>
      </w:r>
      <w:r>
        <w:t xml:space="preserve">that a single</w:t>
      </w:r>
      <w:r>
        <w:t xml:space="preserve"> </w:t>
      </w:r>
      <w:r>
        <w:t xml:space="preserve">“cancel”</w:t>
      </w:r>
      <w:r>
        <w:t xml:space="preserve"> </w:t>
      </w:r>
      <w:r>
        <w:t xml:space="preserve">justification would hide</w:t>
      </w:r>
      <w:r>
        <w:t xml:space="preserve"> </w:t>
      </w:r>
      <w:r>
        <w:t xml:space="preserve">(see</w:t>
      </w:r>
      <w:r>
        <w:t xml:space="preserve"> </w:t>
      </w:r>
      <w:hyperlink r:id="rId65">
        <w:r>
          <w:rPr>
            <w:rStyle w:val="Hyperlink"/>
          </w:rPr>
          <w:t xml:space="preserve">One operation per step</w:t>
        </w:r>
      </w:hyperlink>
      <w:r>
        <w:t xml:space="preserve">).</w:t>
      </w:r>
    </w:p>
    <w:bookmarkEnd w:id="70"/>
    <w:bookmarkStart w:id="71" w:name="exm-one-result-per-theorem"/>
    <w:p>
      <w:pPr>
        <w:pStyle w:val="BodyText"/>
      </w:pPr>
      <w:r>
        <w:rPr>
          <w:b/>
          <w:bCs/>
        </w:rPr>
        <w:t xml:space="preserve">Example 20 (Splitting a theorem that states two results)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</w:t>
      </w:r>
      <w:r>
        <w:t xml:space="preserve"> </w:t>
      </w:r>
      <w:r>
        <w:rPr>
          <w:b/>
          <w:bCs/>
        </w:rPr>
        <w:t xml:space="preserve">Theorem.</w:t>
      </w:r>
      <w:r>
        <w:t xml:space="preserve"> </w:t>
      </w:r>
      <w:r>
        <w:t xml:space="preserve">Each outcome is its mean plus its deviation;</w:t>
      </w:r>
      <w:r>
        <w:t xml:space="preserve"> </w:t>
      </w:r>
      <w:r>
        <w:t xml:space="preserve">given the covariates, each deviation is Gaussian with mean 0:</w:t>
      </w:r>
    </w:p>
    <w:p>
      <w:pPr>
        <w:pStyle w:val="BlockText"/>
      </w:pPr>
      <m:oMathPara>
        <m:oMathParaPr>
          <m:jc m:val="center"/>
        </m:oMathParaPr>
        <m:oMath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sSub>
            <m:e>
              <m:r>
                <m:t>μ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+</m:t>
          </m:r>
          <m:sSub>
            <m:e>
              <m:r>
                <m:t>ε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,</m:t>
          </m:r>
          <m:r>
            <m:t>  </m:t>
          </m:r>
          <m:sSub>
            <m:e>
              <m:r>
                <m:t>ε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∣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∼</m:t>
          </m:r>
          <m:r>
            <m:rPr>
              <m:nor/>
              <m:sty m:val="p"/>
            </m:rPr>
            <m:t>N</m:t>
          </m:r>
          <m:r>
            <m:rPr>
              <m:sty m:val="p"/>
            </m:rPr>
            <m:t>(</m:t>
          </m:r>
          <m:r>
            <m:t>0</m:t>
          </m:r>
          <m:r>
            <m:rPr>
              <m:sty m:val="p"/>
            </m:rPr>
            <m:t>,</m:t>
          </m:r>
          <m:sSup>
            <m:e>
              <m:r>
                <m:t>σ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BlockText"/>
      </w:pPr>
      <w:r>
        <w:t xml:space="preserve">✅</w:t>
      </w:r>
      <w:r>
        <w:t xml:space="preserve"> </w:t>
      </w:r>
      <w:r>
        <w:rPr>
          <w:b/>
          <w:bCs/>
        </w:rPr>
        <w:t xml:space="preserve">Theorem 1.</w:t>
      </w:r>
      <w:r>
        <w:t xml:space="preserve"> </w:t>
      </w:r>
      <w:r>
        <w:t xml:space="preserve">Each outcome is its mean plus its deviation:</w:t>
      </w:r>
    </w:p>
    <w:p>
      <w:pPr>
        <w:pStyle w:val="BlockText"/>
      </w:pPr>
      <m:oMathPara>
        <m:oMathParaPr>
          <m:jc m:val="center"/>
        </m:oMathParaPr>
        <m:oMath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sSub>
            <m:e>
              <m:r>
                <m:t>μ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+</m:t>
          </m:r>
          <m:sSub>
            <m:e>
              <m:r>
                <m:t>ε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.</m:t>
          </m:r>
        </m:oMath>
      </m:oMathPara>
    </w:p>
    <w:p>
      <w:pPr>
        <w:pStyle w:val="BlockText"/>
      </w:pPr>
      <w:r>
        <w:rPr>
          <w:b/>
          <w:bCs/>
        </w:rPr>
        <w:t xml:space="preserve">Theorem 2.</w:t>
      </w:r>
      <w:r>
        <w:t xml:space="preserve"> </w:t>
      </w:r>
      <w:r>
        <w:t xml:space="preserve">Given the covariates, each deviation is Gaussian with mean 0:</w:t>
      </w:r>
    </w:p>
    <w:p>
      <w:pPr>
        <w:pStyle w:val="BlockText"/>
      </w:pPr>
      <m:oMathPara>
        <m:oMathParaPr>
          <m:jc m:val="center"/>
        </m:oMathParaPr>
        <m:oMath>
          <m:sSub>
            <m:e>
              <m:r>
                <m:t>ε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∣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∼</m:t>
          </m:r>
          <m:r>
            <m:rPr>
              <m:nor/>
              <m:sty m:val="p"/>
            </m:rPr>
            <m:t>N</m:t>
          </m:r>
          <m:r>
            <m:rPr>
              <m:sty m:val="p"/>
            </m:rPr>
            <m:t>(</m:t>
          </m:r>
          <m:r>
            <m:t>0</m:t>
          </m:r>
          <m:r>
            <m:rPr>
              <m:sty m:val="p"/>
            </m:rPr>
            <m:t>,</m:t>
          </m:r>
          <m:sSup>
            <m:e>
              <m:r>
                <m:t>σ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first result is algebra from the definition of</w:t>
      </w:r>
      <w:r>
        <w:t xml:space="preserve"> </w:t>
      </w:r>
      <m:oMath>
        <m:sSub>
          <m:e>
            <m:r>
              <m:t>ε</m:t>
            </m:r>
          </m:e>
          <m:sub>
            <m:r>
              <m:t>i</m:t>
            </m:r>
          </m:sub>
        </m:sSub>
      </m:oMath>
      <w:r>
        <w:t xml:space="preserve">;</w:t>
      </w:r>
      <w:r>
        <w:t xml:space="preserve"> </w:t>
      </w:r>
      <w:r>
        <w:t xml:space="preserve">the second needs the model’s distribution.</w:t>
      </w:r>
      <w:r>
        <w:t xml:space="preserve"> </w:t>
      </w:r>
      <w:r>
        <w:t xml:space="preserve">In separate blocks, each gets the proof it needs,</w:t>
      </w:r>
      <w:r>
        <w:t xml:space="preserve"> </w:t>
      </w:r>
      <w:r>
        <w:t xml:space="preserve">and a later step that uses only the first can cite only the first.</w:t>
      </w:r>
    </w:p>
    <w:bookmarkEnd w:id="71"/>
    <w:bookmarkEnd w:id="7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64" Target="../mathematical-writing.qmd#cite-results-not-solutions" TargetMode="External" /><Relationship Type="http://schemas.openxmlformats.org/officeDocument/2006/relationships/hyperlink" Id="rId24" Target="citations-evidence.qmd#link-the-words" TargetMode="External" /><Relationship Type="http://schemas.openxmlformats.org/officeDocument/2006/relationships/hyperlink" Id="rId23" Target="https://github.com/Morrison-Lab/gha/pull/1220" TargetMode="External" /><Relationship Type="http://schemas.openxmlformats.org/officeDocument/2006/relationships/hyperlink" Id="rId25" Target="https://github.com/Morrison-Lab/gha/pull/1271" TargetMode="External" /><Relationship Type="http://schemas.openxmlformats.org/officeDocument/2006/relationships/hyperlink" Id="rId21" Target="https://morrison-lab.github.io/ids/entropy.html#def-mutual-information" TargetMode="External" /><Relationship Type="http://schemas.openxmlformats.org/officeDocument/2006/relationships/hyperlink" Id="rId50" Target="https://morrison-lab.github.io/lds/chapters/course-overview.html#def-generalization" TargetMode="External" /><Relationship Type="http://schemas.openxmlformats.org/officeDocument/2006/relationships/hyperlink" Id="rId16" Target="https://morrison-lab.github.io/mcs/functions.html#def-function" TargetMode="External" /><Relationship Type="http://schemas.openxmlformats.org/officeDocument/2006/relationships/hyperlink" Id="rId18" Target="https://morrison-lab.github.io/mds/algebra-basics.html#def-argmax" TargetMode="External" /><Relationship Type="http://schemas.openxmlformats.org/officeDocument/2006/relationships/hyperlink" Id="rId29" Target="https://morrison-lab.github.io/mds/algebra-exponentials.html#def-affine-function" TargetMode="External" /><Relationship Type="http://schemas.openxmlformats.org/officeDocument/2006/relationships/hyperlink" Id="rId30" Target="https://morrison-lab.github.io/mds/algebra-exponentials.html#def-linear-function" TargetMode="External" /><Relationship Type="http://schemas.openxmlformats.org/officeDocument/2006/relationships/hyperlink" Id="rId28" Target="https://morrison-lab.github.io/pds/expectation.html#def-cross-entropy" TargetMode="External" /><Relationship Type="http://schemas.openxmlformats.org/officeDocument/2006/relationships/hyperlink" Id="rId19" Target="https://morrison-lab.github.io/pds/expectation.html#def-expectation" TargetMode="External" /><Relationship Type="http://schemas.openxmlformats.org/officeDocument/2006/relationships/hyperlink" Id="rId17" Target="https://morrison-lab.github.io/pds/variance-covariance.html#def-variance" TargetMode="External" /><Relationship Type="http://schemas.openxmlformats.org/officeDocument/2006/relationships/hyperlink" Id="rId56" Target="https://quarto.org/docs/authoring/cross-references.html#theorems-and-proofs" TargetMode="External" /><Relationship Type="http://schemas.openxmlformats.org/officeDocument/2006/relationships/hyperlink" Id="rId45" Target="mathematical-writing.qmd#make-the-prose-say-what-the-formula-says" TargetMode="External" /><Relationship Type="http://schemas.openxmlformats.org/officeDocument/2006/relationships/hyperlink" Id="rId40" Target="notation.qmd#def-fitted-value" TargetMode="External" /><Relationship Type="http://schemas.openxmlformats.org/officeDocument/2006/relationships/hyperlink" Id="rId65" Target="notation.qmd#one-operation-per-step" TargetMode="External" /><Relationship Type="http://schemas.openxmlformats.org/officeDocument/2006/relationships/hyperlink" Id="rId20" Target="notation/shared-macros.qmd" TargetMode="External" /><Relationship Type="http://schemas.openxmlformats.org/officeDocument/2006/relationships/hyperlink" Id="rId22" Target="paper-organization.qmd#avoid-forward-references" TargetMode="External" /><Relationship Type="http://schemas.openxmlformats.org/officeDocument/2006/relationships/hyperlink" Id="rId27" Target="word-choice.qmd#minimize-unnecessary-jarg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64" Target="../mathematical-writing.qmd#cite-results-not-solutions" TargetMode="External" /><Relationship Type="http://schemas.openxmlformats.org/officeDocument/2006/relationships/hyperlink" Id="rId24" Target="citations-evidence.qmd#link-the-words" TargetMode="External" /><Relationship Type="http://schemas.openxmlformats.org/officeDocument/2006/relationships/hyperlink" Id="rId23" Target="https://github.com/Morrison-Lab/gha/pull/1220" TargetMode="External" /><Relationship Type="http://schemas.openxmlformats.org/officeDocument/2006/relationships/hyperlink" Id="rId25" Target="https://github.com/Morrison-Lab/gha/pull/1271" TargetMode="External" /><Relationship Type="http://schemas.openxmlformats.org/officeDocument/2006/relationships/hyperlink" Id="rId21" Target="https://morrison-lab.github.io/ids/entropy.html#def-mutual-information" TargetMode="External" /><Relationship Type="http://schemas.openxmlformats.org/officeDocument/2006/relationships/hyperlink" Id="rId50" Target="https://morrison-lab.github.io/lds/chapters/course-overview.html#def-generalization" TargetMode="External" /><Relationship Type="http://schemas.openxmlformats.org/officeDocument/2006/relationships/hyperlink" Id="rId16" Target="https://morrison-lab.github.io/mcs/functions.html#def-function" TargetMode="External" /><Relationship Type="http://schemas.openxmlformats.org/officeDocument/2006/relationships/hyperlink" Id="rId18" Target="https://morrison-lab.github.io/mds/algebra-basics.html#def-argmax" TargetMode="External" /><Relationship Type="http://schemas.openxmlformats.org/officeDocument/2006/relationships/hyperlink" Id="rId29" Target="https://morrison-lab.github.io/mds/algebra-exponentials.html#def-affine-function" TargetMode="External" /><Relationship Type="http://schemas.openxmlformats.org/officeDocument/2006/relationships/hyperlink" Id="rId30" Target="https://morrison-lab.github.io/mds/algebra-exponentials.html#def-linear-function" TargetMode="External" /><Relationship Type="http://schemas.openxmlformats.org/officeDocument/2006/relationships/hyperlink" Id="rId28" Target="https://morrison-lab.github.io/pds/expectation.html#def-cross-entropy" TargetMode="External" /><Relationship Type="http://schemas.openxmlformats.org/officeDocument/2006/relationships/hyperlink" Id="rId19" Target="https://morrison-lab.github.io/pds/expectation.html#def-expectation" TargetMode="External" /><Relationship Type="http://schemas.openxmlformats.org/officeDocument/2006/relationships/hyperlink" Id="rId17" Target="https://morrison-lab.github.io/pds/variance-covariance.html#def-variance" TargetMode="External" /><Relationship Type="http://schemas.openxmlformats.org/officeDocument/2006/relationships/hyperlink" Id="rId56" Target="https://quarto.org/docs/authoring/cross-references.html#theorems-and-proofs" TargetMode="External" /><Relationship Type="http://schemas.openxmlformats.org/officeDocument/2006/relationships/hyperlink" Id="rId45" Target="mathematical-writing.qmd#make-the-prose-say-what-the-formula-says" TargetMode="External" /><Relationship Type="http://schemas.openxmlformats.org/officeDocument/2006/relationships/hyperlink" Id="rId40" Target="notation.qmd#def-fitted-value" TargetMode="External" /><Relationship Type="http://schemas.openxmlformats.org/officeDocument/2006/relationships/hyperlink" Id="rId65" Target="notation.qmd#one-operation-per-step" TargetMode="External" /><Relationship Type="http://schemas.openxmlformats.org/officeDocument/2006/relationships/hyperlink" Id="rId20" Target="notation/shared-macros.qmd" TargetMode="External" /><Relationship Type="http://schemas.openxmlformats.org/officeDocument/2006/relationships/hyperlink" Id="rId22" Target="paper-organization.qmd#avoid-forward-references" TargetMode="External" /><Relationship Type="http://schemas.openxmlformats.org/officeDocument/2006/relationships/hyperlink" Id="rId27" Target="word-choice.qmd#minimize-unnecessary-jarg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Defining terms clearly</dc:title>
  <dc:creator/>
  <cp:keywords/>
  <dcterms:created xsi:type="dcterms:W3CDTF">2026-11-08T05:38:07Z</dcterms:created>
  <dcterms:modified xsi:type="dcterms:W3CDTF">2026-11-08T05:38:07Z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21:34:25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