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8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Vectors</w:t>
      </w:r>
    </w:p>
    <w:p>
      <w:pPr>
        <w:pStyle w:val="Date"/>
      </w:pPr>
      <w:r>
        <w:t xml:space="preserve">Last modified: 2026-10-27 20:53:54 (PDT)</w:t>
      </w:r>
    </w:p>
    <w:bookmarkStart w:id="118" w:name="vectors"/>
    <w:p>
      <w:pPr>
        <w:pStyle w:val="Heading2"/>
      </w:pPr>
      <w:r>
        <w:t xml:space="preserve">1 Vectors</w:t>
      </w:r>
    </w:p>
    <w:bookmarkStart w:id="9" w:name="exr-list-as-vector"/>
    <w:p>
      <w:pPr>
        <w:pStyle w:val="FirstParagraph"/>
      </w:pPr>
      <w:r>
        <w:rPr>
          <w:b/>
          <w:bCs/>
        </w:rPr>
        <w:t xml:space="preserve">Exercise 1 (Store a data point as one object)</w:t>
      </w:r>
      <w:r>
        <w:t xml:space="preserve"> </w:t>
      </w:r>
      <w:r>
        <w:t xml:space="preserve">A house has a floor area of</w:t>
      </w:r>
      <w:r>
        <w:t xml:space="preserve"> </w:t>
      </w:r>
      <m:oMath>
        <m:r>
          <m:t>120</m:t>
        </m:r>
      </m:oMath>
      <w:r>
        <w:t xml:space="preserve"> </w:t>
      </w:r>
      <w:r>
        <w:t xml:space="preserve">square meters,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bedrooms,</w:t>
      </w:r>
      <w:r>
        <w:t xml:space="preserve"> </w:t>
      </w:r>
      <w:r>
        <w:t xml:space="preserve">and an age of</w:t>
      </w:r>
      <w:r>
        <w:t xml:space="preserve"> </w:t>
      </w:r>
      <m:oMath>
        <m:r>
          <m:t>15</m:t>
        </m:r>
      </m:oMath>
      <w:r>
        <w:t xml:space="preserve"> </w:t>
      </w:r>
      <w:r>
        <w:t xml:space="preserve">years.</w:t>
      </w:r>
    </w:p>
    <w:p>
      <w:pPr>
        <w:pStyle w:val="Compact"/>
        <w:numPr>
          <w:ilvl w:val="0"/>
          <w:numId w:val="1001"/>
        </w:numPr>
      </w:pPr>
      <w:r>
        <w:t xml:space="preserve">Write these three numbers as a single vertical list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,</w:t>
      </w:r>
      <w:r>
        <w:t xml:space="preserve"> </w:t>
      </w:r>
      <w:r>
        <w:t xml:space="preserve">in the order given,</w:t>
      </w:r>
      <w:r>
        <w:t xml:space="preserve"> </w:t>
      </w:r>
      <w:r>
        <w:t xml:space="preserve">and call its entries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x</m:t>
            </m:r>
          </m:e>
          <m:sub>
            <m:r>
              <m:t>3</m:t>
            </m:r>
          </m:sub>
        </m:sSub>
      </m:oMath>
      <w:r>
        <w:t xml:space="preserve">.</w:t>
      </w:r>
      <w:r>
        <w:t xml:space="preserve"> </w:t>
      </w:r>
      <w:r>
        <w:t xml:space="preserve">What is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</m:oMath>
      <w:r>
        <w:t xml:space="preserve">?</w:t>
      </w:r>
    </w:p>
    <w:p>
      <w:pPr>
        <w:pStyle w:val="Compact"/>
        <w:numPr>
          <w:ilvl w:val="0"/>
          <w:numId w:val="1001"/>
        </w:numPr>
      </w:pPr>
      <w:r>
        <w:t xml:space="preserve">Does the list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120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)</m:t>
        </m:r>
      </m:oMath>
      <w:r>
        <w:t xml:space="preserve"> </w:t>
      </w:r>
      <w:r>
        <w:t xml:space="preserve">describe the same house?</w:t>
      </w:r>
    </w:p>
    <w:bookmarkEnd w:id="9"/>
    <w:bookmarkStart w:id="10" w:name="sol-list-as-vector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numPr>
          <w:ilvl w:val="0"/>
          <w:numId w:val="1002"/>
        </w:numPr>
      </w:pPr>
      <w:r>
        <w:t xml:space="preserve">Stacking the three numbers in order gives</w:t>
      </w:r>
    </w:p>
    <w:p>
      <w:pPr>
        <w:pStyle w:val="BodyText"/>
      </w:pPr>
      <w:r>
        <w:t xml:space="preserve">$$
    \mathord{\smash[b]{\underset{\raise.3ex\hbox{$\scriptstyle\sim$}}{x}}\vphantom{x}}=
    \begin{bmatrix}
    120 \\
    3 \\
    15
    \end{bmatrix},
    $$</w:t>
      </w:r>
    </w:p>
    <w:p>
      <w:pPr>
        <w:numPr>
          <w:ilvl w:val="0"/>
          <w:numId w:val="1000"/>
        </w:numPr>
      </w:pPr>
      <w:r>
        <w:t xml:space="preserve">so</w:t>
      </w:r>
      <w:r>
        <w:t xml:space="preserve"> </w:t>
      </w:r>
      <m:oMath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, the number of bedrooms.</w:t>
      </w:r>
    </w:p>
    <w:p>
      <w:pPr>
        <w:numPr>
          <w:ilvl w:val="0"/>
          <w:numId w:val="1002"/>
        </w:numPr>
      </w:pPr>
      <w:r>
        <w:t xml:space="preserve">No.</w:t>
      </w:r>
      <w:r>
        <w:t xml:space="preserve"> </w:t>
      </w:r>
      <w:r>
        <w:t xml:space="preserve">The list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120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)</m:t>
        </m:r>
      </m:oMath>
      <w:r>
        <w:t xml:space="preserve"> </w:t>
      </w:r>
      <w:r>
        <w:t xml:space="preserve">would describe a house with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square meters of floor area and</w:t>
      </w:r>
      <w:r>
        <w:t xml:space="preserve"> </w:t>
      </w:r>
      <m:oMath>
        <m:r>
          <m:t>120</m:t>
        </m:r>
      </m:oMath>
      <w:r>
        <w:t xml:space="preserve"> </w:t>
      </w:r>
      <w:r>
        <w:t xml:space="preserve">bedrooms.</w:t>
      </w:r>
      <w:r>
        <w:t xml:space="preserve"> </w:t>
      </w:r>
      <w:r>
        <w:t xml:space="preserve">An entry’s position says what it measures,</w:t>
      </w:r>
      <w:r>
        <w:t xml:space="preserve"> </w:t>
      </w:r>
      <w:r>
        <w:t xml:space="preserve">so the order of the entries matters.</w:t>
      </w:r>
    </w:p>
    <w:bookmarkEnd w:id="10"/>
    <w:bookmarkStart w:id="12" w:name="def-column-vector"/>
    <w:p>
      <w:pPr>
        <w:pStyle w:val="FirstParagraph"/>
      </w:pPr>
      <w:r>
        <w:rPr>
          <w:b/>
          <w:bCs/>
        </w:rPr>
        <w:t xml:space="preserve">Definition 1 (Column vector)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column vector</w:t>
      </w:r>
      <w:r>
        <w:t xml:space="preserve"> </w:t>
      </w:r>
      <w:r>
        <w:t xml:space="preserve">[1]</w:t>
      </w:r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an ordered list of</w:t>
      </w:r>
      <w:r>
        <w:t xml:space="preserve"> </w:t>
      </w:r>
      <m:oMath>
        <m:r>
          <m:t>p</m:t>
        </m:r>
      </m:oMath>
      <w:r>
        <w:t xml:space="preserve"> </w:t>
      </w:r>
      <w:hyperlink r:id="rId11">
        <w:r>
          <w:rPr>
            <w:rStyle w:val="Hyperlink"/>
          </w:rPr>
          <w:t xml:space="preserve">real numbers</w:t>
        </w:r>
      </w:hyperlink>
      <w:r>
        <w:t xml:space="preserve">,</w:t>
      </w:r>
      <w:r>
        <w:t xml:space="preserve"> </w:t>
      </w:r>
      <w:r>
        <w:t xml:space="preserve">written vertically as a</w:t>
      </w:r>
      <w:r>
        <w:t xml:space="preserve"> </w:t>
      </w:r>
      <m:oMath>
        <m:r>
          <m:t>p</m:t>
        </m:r>
        <m:r>
          <m:rPr>
            <m:sty m:val="p"/>
          </m:rPr>
          <m:t>×</m:t>
        </m:r>
        <m:r>
          <m:t>1</m:t>
        </m:r>
      </m:oMath>
      <w:r>
        <w:t xml:space="preserve"> </w:t>
      </w:r>
      <w:r>
        <w:t xml:space="preserve">array:</w:t>
      </w:r>
    </w:p>
    <w:p>
      <w:pPr>
        <w:pStyle w:val="BodyText"/>
      </w:pPr>
      <w:r>
        <w:t xml:space="preserve">$$
    \mathord{\smash[b]{\underset{\raise.3ex\hbox{$\scriptstyle\sim$}}{x}}\vphantom{x}}=
    \begin{bmatrix}
    x_{1} \\
    x_{2} \\
    \vdots \\
    x_{p}
    \end{bmatrix}
    $$</w:t>
      </w:r>
    </w:p>
    <w:bookmarkEnd w:id="12"/>
    <w:bookmarkStart w:id="13" w:name="rem-column-vector-convention"/>
    <w:p>
      <w:pPr>
        <w:pStyle w:val="FirstParagraph"/>
      </w:pPr>
      <w:r>
        <w:rPr>
          <w:i/>
          <w:iCs/>
        </w:rPr>
        <w:t xml:space="preserve">Remark 1</w:t>
      </w:r>
      <w:r>
        <w:t xml:space="preserve"> (Vectors are columns by default). </w:t>
      </w:r>
      <w:r>
        <w:t xml:space="preserve">In these notes, as in most statistics textbooks,</w:t>
      </w:r>
      <w:r>
        <w:t xml:space="preserve"> </w:t>
      </w:r>
      <w:r>
        <w:t xml:space="preserve">a vector is a column vector unless stated otherwise.</w:t>
      </w:r>
      <w:r>
        <w:t xml:space="preserve"> </w:t>
      </w:r>
      <w:r>
        <w:t xml:space="preserve">A vector written inline as a list in parentheses is still a column vector:</w:t>
      </w:r>
      <w:r>
        <w:t xml:space="preserve"> </w:t>
      </w:r>
      <w:r>
        <w:t xml:space="preserve">for example,</w:t>
      </w:r>
      <w:r>
        <w:t xml:space="preserve"> </w:t>
      </w:r>
      <w:r>
        <w:t xml:space="preserve">$\mathord{\smash[b]{\underset{\raise.3ex\hbox{$\scriptstyle\sim$}}{x}}\vphantom{x}}= (2, -1, 5)$</w:t>
      </w:r>
      <w:r>
        <w:t xml:space="preserve"> </w:t>
      </w:r>
      <w:r>
        <w:t xml:space="preserve">means</w:t>
      </w:r>
    </w:p>
    <w:p>
      <w:pPr>
        <w:pStyle w:val="BodyText"/>
      </w:pPr>
      <w:r>
        <w:t xml:space="preserve">$$
    \mathord{\smash[b]{\underset{\raise.3ex\hbox{$\scriptstyle\sim$}}{x}}\vphantom{x}}=
    \begin{bmatrix}
    2 \\
    -1 \\
    5
    \end{bmatrix}.
    $$</w:t>
      </w:r>
    </w:p>
    <w:bookmarkEnd w:id="13"/>
    <w:bookmarkStart w:id="15" w:name="rem-vector-mark-placement"/>
    <w:p>
      <w:pPr>
        <w:pStyle w:val="FirstParagraph"/>
      </w:pPr>
      <w:r>
        <w:rPr>
          <w:i/>
          <w:iCs/>
        </w:rPr>
        <w:t xml:space="preserve">Remark 2</w:t>
      </w:r>
      <w:r>
        <w:t xml:space="preserve"> (Why the vector mark sits under the symbol). </w:t>
      </w:r>
      <w:r>
        <w:t xml:space="preserve">In these notes, the mark that shows a symbol is a vector is a tilde under the letter, as in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.</w:t>
      </w:r>
      <w:r>
        <w:t xml:space="preserve"> </w:t>
      </w:r>
      <w:r>
        <w:t xml:space="preserve">Many books instead use a bold letter or an arrow over the letter.</w:t>
      </w:r>
      <w:r>
        <w:t xml:space="preserve"> </w:t>
      </w:r>
      <w:r>
        <w:t xml:space="preserve">We chose a mark underneath because bold letters are hard to write by hand on a board,</w:t>
      </w:r>
      <w:r>
        <w:t xml:space="preserve"> </w:t>
      </w:r>
      <w:r>
        <w:t xml:space="preserve">and because the space above a letter is already used by the hat that marks an estimated value, as in</w:t>
      </w:r>
      <w:r>
        <w:t xml:space="preserve"> </w:t>
      </w:r>
      <w:r>
        <w:t xml:space="preserve">$\hat{\mathord{\smash[b]{\underset{\raise.3ex\hbox{$\scriptstyle\sim$}}{\beta}}\vphantom{\beta}}}$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14">
        <w:r>
          <w:rPr>
            <w:rStyle w:val="Hyperlink"/>
          </w:rPr>
          <w:t xml:space="preserve">notation choices page</w:t>
        </w:r>
      </w:hyperlink>
      <w:r>
        <w:t xml:space="preserve"> </w:t>
      </w:r>
      <w:r>
        <w:t xml:space="preserve">gives the full reasons and an example of an estimated vector.</w:t>
      </w:r>
    </w:p>
    <w:bookmarkEnd w:id="15"/>
    <w:bookmarkStart w:id="17" w:name="def-real-coordinate-space"/>
    <w:p>
      <w:pPr>
        <w:pStyle w:val="BodyText"/>
      </w:pPr>
      <w:r>
        <w:rPr>
          <w:b/>
          <w:bCs/>
        </w:rPr>
        <w:t xml:space="preserve">Definition 2 (The set</w:t>
      </w:r>
      <w:r>
        <w:rPr>
          <w:b/>
          <w:bCs/>
        </w:rP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rPr>
          <w:b/>
          <w:bCs/>
        </w:rPr>
        <w:t xml:space="preserve">)</w:t>
      </w:r>
      <w:r>
        <w:t xml:space="preserve"> </w:t>
      </w:r>
      <w:r>
        <w:t xml:space="preserve">For a positive</w:t>
      </w:r>
      <w:r>
        <w:t xml:space="preserve"> </w:t>
      </w:r>
      <w:hyperlink r:id="rId16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is the set of all</w:t>
      </w:r>
      <w:r>
        <w:t xml:space="preserve"> </w:t>
      </w:r>
      <w:hyperlink w:anchor="def-column-vector">
        <w:r>
          <w:rPr>
            <w:rStyle w:val="Hyperlink"/>
          </w:rPr>
          <w:t xml:space="preserve">column vectors</w:t>
        </w:r>
      </w:hyperlink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whose entries are</w:t>
      </w:r>
      <w:r>
        <w:t xml:space="preserve"> </w:t>
      </w:r>
      <w:hyperlink r:id="rId11">
        <w:r>
          <w:rPr>
            <w:rStyle w:val="Hyperlink"/>
          </w:rPr>
          <w:t xml:space="preserve">real numbers</w:t>
        </w:r>
      </w:hyperlink>
      <w:r>
        <w:t xml:space="preserve">.</w:t>
      </w:r>
    </w:p>
    <w:bookmarkEnd w:id="17"/>
    <w:bookmarkStart w:id="18" w:name="rem-real-coordinate-space-notation"/>
    <w:p>
      <w:pPr>
        <w:pStyle w:val="BodyText"/>
      </w:pPr>
      <w:r>
        <w:rPr>
          <w:i/>
          <w:iCs/>
        </w:rPr>
        <w:t xml:space="preserve">Remark 3</w:t>
      </w:r>
      <w:r>
        <w:t xml:space="preserve"> (Reading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). </w:t>
      </w:r>
      <w:r>
        <w:t xml:space="preserve">Writing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 </w:t>
      </w:r>
      <w:r>
        <w:t xml:space="preserve">says, in one symbol,</w:t>
      </w:r>
      <w:r>
        <w:t xml:space="preserve"> </w:t>
      </w:r>
      <w:r>
        <w:t xml:space="preserve">that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a column vector with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real entries.</w:t>
      </w:r>
      <w:r>
        <w:t xml:space="preserve"> </w:t>
      </w:r>
      <w:r>
        <w:t xml:space="preserve">For example,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0.5</m:t>
        </m:r>
        <m:r>
          <m:rPr>
            <m:sty m:val="p"/>
          </m:rPr>
          <m:t>)</m:t>
        </m:r>
        <m:r>
          <m:rPr>
            <m:sty m:val="p"/>
          </m:rPr>
          <m:t>∈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.</w:t>
      </w:r>
      <w:r>
        <w:t xml:space="preserve"> </w:t>
      </w:r>
      <w:r>
        <w:t xml:space="preserve">The vector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is not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, because it has only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entries;</w:t>
      </w:r>
      <w:r>
        <w:t xml:space="preserve"> </w:t>
      </w:r>
      <w:r>
        <w:t xml:space="preserve">it is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exr-list-as-vector">
        <w:r>
          <w:rPr>
            <w:rStyle w:val="Hyperlink"/>
          </w:rPr>
          <w:t xml:space="preserve">Exercise 1</w:t>
        </w:r>
      </w:hyperlink>
      <w:r>
        <w:t xml:space="preserve">,</w:t>
      </w:r>
      <w:r>
        <w:t xml:space="preserve"> </w:t>
      </w:r>
      <w:r>
        <w:t xml:space="preserve">$\mathord{\smash[b]{\underset{\raise.3ex\hbox{$\scriptstyle\sim$}}{x}}\vphantom{x}}\in \mathbb{R}^3$</w:t>
      </w:r>
      <w:r>
        <w:t xml:space="preserve">.</w:t>
      </w:r>
    </w:p>
    <w:bookmarkEnd w:id="18"/>
    <w:bookmarkStart w:id="19" w:name="def-scalar"/>
    <w:p>
      <w:pPr>
        <w:pStyle w:val="BodyText"/>
      </w:pPr>
      <w:r>
        <w:rPr>
          <w:b/>
          <w:bCs/>
        </w:rPr>
        <w:t xml:space="preserve">Definition 3 (Scalar)</w:t>
      </w:r>
      <w:r>
        <w:t xml:space="preserve"> </w:t>
      </w:r>
      <w:r>
        <w:t xml:space="preserve">In linear algebra, a</w:t>
      </w:r>
      <w:r>
        <w:t xml:space="preserve"> </w:t>
      </w:r>
      <w:r>
        <w:rPr>
          <w:b/>
          <w:bCs/>
        </w:rPr>
        <w:t xml:space="preserve">scalar</w:t>
      </w:r>
      <w:r>
        <w:t xml:space="preserve"> </w:t>
      </w:r>
      <w:r>
        <w:t xml:space="preserve">[2]</w:t>
      </w:r>
      <w:r>
        <w:t xml:space="preserve"> </w:t>
      </w:r>
      <w:r>
        <w:t xml:space="preserve">is a single</w:t>
      </w:r>
      <w:r>
        <w:t xml:space="preserve"> </w:t>
      </w:r>
      <w:hyperlink r:id="rId11">
        <w:r>
          <w:rPr>
            <w:rStyle w:val="Hyperlink"/>
          </w:rPr>
          <w:t xml:space="preserve">real number</w:t>
        </w:r>
      </w:hyperlink>
      <w:r>
        <w:t xml:space="preserve">,</w:t>
      </w:r>
      <w:r>
        <w:t xml:space="preserve"> </w:t>
      </w:r>
      <w:r>
        <w:t xml:space="preserve">as opposed to a vector or a matrix, which holds several numbers.</w:t>
      </w:r>
    </w:p>
    <w:bookmarkEnd w:id="19"/>
    <w:bookmarkStart w:id="20" w:name="exm-scalar"/>
    <w:p>
      <w:pPr>
        <w:pStyle w:val="BodyText"/>
      </w:pPr>
      <w:r>
        <w:rPr>
          <w:b/>
          <w:bCs/>
        </w:rPr>
        <w:t xml:space="preserve">Example 1 (Scalars and a vector)</w:t>
      </w:r>
      <w:r>
        <w:t xml:space="preserve"> </w:t>
      </w:r>
      <w:r>
        <w:t xml:space="preserve">The numbers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−</m:t>
        </m:r>
        <m:r>
          <m:t>0.2</m:t>
        </m:r>
      </m:oMath>
      <w:r>
        <w:t xml:space="preserve"> </w:t>
      </w:r>
      <w:r>
        <w:t xml:space="preserve">are scalars.</w:t>
      </w:r>
      <w:r>
        <w:t xml:space="preserve"> </w:t>
      </w:r>
      <w:r>
        <w:t xml:space="preserve">The column vector</w:t>
      </w:r>
      <w:r>
        <w:t xml:space="preserve"> </w:t>
      </w:r>
      <m:oMath>
        <m:r>
          <m:rPr>
            <m:sty m:val="p"/>
          </m:rPr>
          <m:t>(</m:t>
        </m:r>
        <m:r>
          <m:t>5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0.2</m:t>
        </m:r>
        <m:r>
          <m:rPr>
            <m:sty m:val="p"/>
          </m:rPr>
          <m:t>)</m:t>
        </m:r>
      </m:oMath>
      <w:r>
        <w:t xml:space="preserve"> </w:t>
      </w:r>
      <w:r>
        <w:t xml:space="preserve">is not a scalar:</w:t>
      </w:r>
      <w:r>
        <w:t xml:space="preserve"> </w:t>
      </w:r>
      <w:r>
        <w:t xml:space="preserve">it has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entries, so it is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</w:t>
      </w:r>
      <w:hyperlink w:anchor="def-real-coordinate-space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and each of its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entries is a scalar.</w:t>
      </w:r>
    </w:p>
    <w:bookmarkEnd w:id="20"/>
    <w:bookmarkStart w:id="22" w:name="def-real-vector-valued"/>
    <w:p>
      <w:pPr>
        <w:pStyle w:val="BodyText"/>
      </w:pPr>
      <w:r>
        <w:rPr>
          <w:b/>
          <w:bCs/>
        </w:rPr>
        <w:t xml:space="preserve">Definition 4 (Real-valued function, scalar-valued function)</w:t>
      </w:r>
      <w:r>
        <w:t xml:space="preserve"> </w:t>
      </w:r>
      <w:r>
        <w:t xml:space="preserve">A</w:t>
      </w:r>
      <w:r>
        <w:t xml:space="preserve"> </w:t>
      </w:r>
      <w:hyperlink r:id="rId21">
        <w:r>
          <w:rPr>
            <w:rStyle w:val="Hyperlink"/>
          </w:rPr>
          <w:t xml:space="preserve">function</w:t>
        </w:r>
      </w:hyperlink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r>
          <m:rPr>
            <m:scr m:val="double-struck"/>
            <m:sty m:val="p"/>
          </m:rPr>
          <m:t>R</m:t>
        </m:r>
      </m:oMath>
      <w:r>
        <w:t xml:space="preserve">,</w:t>
      </w:r>
      <w:r>
        <w:t xml:space="preserve"> </w:t>
      </w:r>
      <w:r>
        <w:t xml:space="preserve">whose values are numbers,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real-valued</w:t>
      </w:r>
      <w:r>
        <w:t xml:space="preserve"> </w:t>
      </w:r>
      <w:r>
        <w:t xml:space="preserve">(also called</w:t>
      </w:r>
      <w:r>
        <w:t xml:space="preserve"> </w:t>
      </w:r>
      <w:r>
        <w:rPr>
          <w:b/>
          <w:bCs/>
        </w:rPr>
        <w:t xml:space="preserve">scalar-valued</w:t>
      </w:r>
      <w:r>
        <w:t xml:space="preserve">, since its values are</w:t>
      </w:r>
      <w:r>
        <w:t xml:space="preserve"> </w:t>
      </w:r>
      <w:hyperlink w:anchor="def-scalar">
        <w:r>
          <w:rPr>
            <w:rStyle w:val="Hyperlink"/>
          </w:rPr>
          <w:t xml:space="preserve">scalars</w:t>
        </w:r>
      </w:hyperlink>
      <w:r>
        <w:t xml:space="preserve">).</w:t>
      </w:r>
    </w:p>
    <w:bookmarkEnd w:id="22"/>
    <w:bookmarkStart w:id="23" w:name="def-vector-valued"/>
    <w:p>
      <w:pPr>
        <w:pStyle w:val="BodyText"/>
      </w:pPr>
      <w:r>
        <w:rPr>
          <w:b/>
          <w:bCs/>
        </w:rPr>
        <w:t xml:space="preserve">Definition 5 (Vector-valued function)</w:t>
      </w:r>
      <w:r>
        <w:t xml:space="preserve"> </w:t>
      </w:r>
      <w:r>
        <w:t xml:space="preserve">A function</w:t>
      </w:r>
      <w:r>
        <w:t xml:space="preserve"> </w:t>
      </w:r>
      <m:oMath>
        <m:r>
          <m:t>f</m:t>
        </m:r>
        <m:r>
          <m:rPr>
            <m:sty m:val="p"/>
          </m:rPr>
          <m:t>:</m:t>
        </m:r>
        <m:r>
          <m:t>A</m:t>
        </m:r>
        <m:r>
          <m:rPr>
            <m:sty m:val="p"/>
          </m:rPr>
          <m:t>→</m:t>
        </m:r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m</m:t>
            </m:r>
          </m:sup>
        </m:sSup>
      </m:oMath>
      <w:r>
        <w:t xml:space="preserve">,</w:t>
      </w:r>
      <w:r>
        <w:t xml:space="preserve"> </w:t>
      </w:r>
      <w:r>
        <w:t xml:space="preserve">whose values are vectors (</w:t>
      </w:r>
      <w:hyperlink w:anchor="def-real-coordinate-space">
        <w:r>
          <w:rPr>
            <w:rStyle w:val="Hyperlink"/>
          </w:rPr>
          <w:t xml:space="preserve">Definition 2</w:t>
        </w:r>
      </w:hyperlink>
      <w:r>
        <w:t xml:space="preserve">),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vector-valued</w:t>
      </w:r>
      <w:r>
        <w:t xml:space="preserve">.</w:t>
      </w:r>
    </w:p>
    <w:bookmarkEnd w:id="23"/>
    <w:bookmarkStart w:id="24" w:name="exm-real-vector-valued"/>
    <w:p>
      <w:pPr>
        <w:pStyle w:val="BodyText"/>
      </w:pPr>
      <w:r>
        <w:rPr>
          <w:b/>
          <w:bCs/>
        </w:rPr>
        <w:t xml:space="preserve">Example 2 (A real-valued and a vector-valued function)</w:t>
      </w:r>
      <w:r>
        <w:t xml:space="preserve"> </w:t>
      </w:r>
      <w:r>
        <w:t xml:space="preserve">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w:r>
        <w:t xml:space="preserve">$f(\mathord{\smash[b]{\underset{\raise.3ex\hbox{$\scriptstyle\sim$}}{x}}\vphantom{x}}) = x_1 + x_2$</w:t>
      </w:r>
      <w:r>
        <w:t xml:space="preserve"> </w:t>
      </w:r>
      <w:r>
        <w:t xml:space="preserve">is real-valued</w:t>
      </w:r>
      <w:r>
        <w:t xml:space="preserve"> </w:t>
      </w:r>
      <w:r>
        <w:t xml:space="preserve">and</w:t>
      </w:r>
      <w:r>
        <w:t xml:space="preserve"> </w:t>
      </w:r>
      <w:r>
        <w:t xml:space="preserve">$g(\mathord{\smash[b]{\underset{\raise.3ex\hbox{$\scriptstyle\sim$}}{x}}\vphantom{x}}) = \begin{bmatrix}x_1 + x_2 \\ x_1 - x_2\end{bmatrix}$</w:t>
      </w:r>
      <w:r>
        <w:t xml:space="preserve"> </w:t>
      </w:r>
      <w:r>
        <w:t xml:space="preserve">is vector-valued: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</m:mr>
                    <m:mr>
                      <m:e>
                        <m:r>
                          <m:t>4</m:t>
                        </m:r>
                      </m:e>
                    </m:mr>
                  </m:m>
                </m:e>
              </m:d>
            </m:e>
          </m:d>
          <m:r>
            <m:t>​</m:t>
          </m:r>
          <m:r>
            <m:rPr>
              <m:sty m:val="p"/>
            </m:rPr>
            <m:t>=</m:t>
          </m:r>
          <m:r>
            <m:t>3</m:t>
          </m:r>
          <m:r>
            <m:rPr>
              <m:sty m:val="p"/>
            </m:rPr>
            <m:t>+</m:t>
          </m:r>
          <m:r>
            <m:t>4</m:t>
          </m:r>
          <m:r>
            <m:rPr>
              <m:sty m:val="p"/>
            </m:rPr>
            <m:t>=</m:t>
          </m:r>
          <m:r>
            <m:t>7</m:t>
          </m:r>
          <m:r>
            <m:rPr>
              <m:sty m:val="p"/>
            </m:rPr>
            <m:t>,</m:t>
          </m:r>
          <m:r>
            <m:t>  </m:t>
          </m:r>
          <m:r>
            <m:t>g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3</m:t>
                        </m:r>
                      </m:e>
                    </m:mr>
                    <m:mr>
                      <m:e>
                        <m:r>
                          <m:t>4</m:t>
                        </m:r>
                      </m:e>
                    </m:mr>
                  </m:m>
                </m:e>
              </m:d>
            </m:e>
          </m:d>
          <m:r>
            <m:t>​</m:t>
          </m:r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3</m:t>
                    </m:r>
                    <m:r>
                      <m:rPr>
                        <m:sty m:val="p"/>
                      </m:rPr>
                      <m:t>+</m:t>
                    </m:r>
                    <m:r>
                      <m:t>4</m:t>
                    </m:r>
                  </m:e>
                </m:mr>
                <m:mr>
                  <m:e>
                    <m:r>
                      <m:t>3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4</m:t>
                    </m:r>
                  </m:e>
                </m:mr>
              </m:m>
            </m:e>
          </m:d>
          <m:r>
            <m:rPr>
              <m:sty m:val="p"/>
            </m:rPr>
            <m:t>=</m:t>
          </m:r>
          <m:d>
            <m:dPr>
              <m:begChr m:val="["/>
              <m:sepChr m:val=""/>
              <m:endChr m:val="]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center"/>
                        <m:count m:val="1"/>
                      </m:mcPr>
                    </m:mc>
                  </m:mcs>
                </m:mPr>
                <m:mr>
                  <m:e>
                    <m:r>
                      <m:t>7</m:t>
                    </m:r>
                  </m:e>
                </m:mr>
                <m:m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mr>
              </m:m>
            </m:e>
          </m:d>
        </m:oMath>
      </m:oMathPara>
    </w:p>
    <w:bookmarkEnd w:id="24"/>
    <w:bookmarkStart w:id="26" w:name="def-transpose"/>
    <w:p>
      <w:pPr>
        <w:pStyle w:val="FirstParagraph"/>
      </w:pPr>
      <w:r>
        <w:rPr>
          <w:b/>
          <w:bCs/>
        </w:rPr>
        <w:t xml:space="preserve">Definition 6 (Transpose)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transpose</w:t>
      </w:r>
      <w:r>
        <w:t xml:space="preserve"> </w:t>
      </w:r>
      <w:r>
        <w:t xml:space="preserve">of a column vector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the row vector</w:t>
      </w:r>
      <w:r>
        <w:t xml:space="preserve"> </w:t>
      </w:r>
      <w:r>
        <w:t xml:space="preserve">with the same</w:t>
      </w:r>
      <w:r>
        <w:t xml:space="preserve"> </w:t>
      </w:r>
      <w:hyperlink r:id="rId25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of entries, written horizontally:</w:t>
      </w:r>
    </w:p>
    <w:p>
      <w:pPr>
        <w:pStyle w:val="BodyText"/>
      </w:pPr>
      <w:r>
        <w:t xml:space="preserve">$$
    {\mathord{\smash[b]{\underset{\raise.3ex\hbox{$\scriptstyle\sim$}}{x}}\vphantom{x}}}^{\top} \equiv \mathord{\smash[b]{\underset{\raise.3ex\hbox{$\scriptstyle\sim$}}{x}}\vphantom{x}}' \equiv [x_1,\; x_2,\; \ldots,\; x_p]
    $$</w:t>
      </w:r>
    </w:p>
    <w:bookmarkEnd w:id="26"/>
    <w:bookmarkStart w:id="27" w:name="exm-transpose-column-vector"/>
    <w:p>
      <w:pPr>
        <w:pStyle w:val="FirstParagraph"/>
      </w:pPr>
      <w:r>
        <w:rPr>
          <w:b/>
          <w:bCs/>
        </w:rPr>
        <w:t xml:space="preserve">Example 3 (Transposing a column vector)</w:t>
      </w:r>
      <w:r>
        <w:t xml:space="preserve"> </w:t>
      </w:r>
      <w:r>
        <w:t xml:space="preserve">The transpose of the column vector with entries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is the row vector with the same entries: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e>
                    </m:mr>
                    <m:mr>
                      <m:e>
                        <m:r>
                          <m:t>5</m:t>
                        </m:r>
                      </m:e>
                    </m:mr>
                  </m:m>
                </m:e>
              </m:d>
            </m:e>
            <m:sup>
              <m:r>
                <m:rPr>
                  <m:sty m:val="p"/>
                </m:rPr>
                <m:t>⊤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t>2</m:t>
          </m:r>
          <m:r>
            <m:rPr>
              <m:sty m:val="p"/>
            </m:rPr>
            <m:t>,</m:t>
          </m:r>
          <m:r>
            <m:t> 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,</m:t>
          </m:r>
          <m:r>
            <m:t> </m:t>
          </m:r>
          <m:r>
            <m:t>5</m:t>
          </m:r>
          <m:r>
            <m:rPr>
              <m:sty m:val="p"/>
            </m:rPr>
            <m:t>]</m:t>
          </m:r>
          <m:r>
            <m:rPr>
              <m:sty m:val="p"/>
            </m:rPr>
            <m:t>.</m:t>
          </m:r>
        </m:oMath>
      </m:oMathPara>
    </w:p>
    <w:bookmarkEnd w:id="27"/>
    <w:bookmarkStart w:id="28" w:name="def-vector-addition"/>
    <w:p>
      <w:pPr>
        <w:pStyle w:val="FirstParagraph"/>
      </w:pPr>
      <w:r>
        <w:rPr>
          <w:b/>
          <w:bCs/>
        </w:rPr>
        <w:t xml:space="preserve">Definition 7 (Vector addition)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sum</w:t>
      </w:r>
      <w:r>
        <w:t xml:space="preserve"> </w:t>
      </w:r>
      <w:r>
        <w:t xml:space="preserve">of two column vectors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of the same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the column vector</w:t>
      </w:r>
      <w:r>
        <w:t xml:space="preserve"> </w:t>
      </w:r>
      <w:r>
        <w:t xml:space="preserve">$\mathord{\smash[b]{\underset{\raise.3ex\hbox{$\scriptstyle\sim$}}{x}}\vphantom{x}}+ \mathord{\smash[b]{\underset{\raise.3ex\hbox{$\scriptstyle\sim$}}{y}}\vphantom{y}}$</w:t>
      </w:r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obtained by adding entry by entry:</w:t>
      </w:r>
    </w:p>
    <w:p>
      <w:pPr>
        <w:pStyle w:val="BodyText"/>
      </w:pPr>
      <w:r>
        <w:t xml:space="preserve">$$(\mathord{\smash[b]{\underset{\raise.3ex\hbox{$\scriptstyle\sim$}}{x}}\vphantom{x}}+ \mathord{\smash[b]{\underset{\raise.3ex\hbox{$\scriptstyle\sim$}}{y}}\vphantom{y}})_i \stackrel{\text{def}}{=}x_i + y_i, \quad i = 1, \ldots, p$$</w:t>
      </w:r>
    </w:p>
    <w:bookmarkEnd w:id="28"/>
    <w:bookmarkStart w:id="29" w:name="exm-vector-addition"/>
    <w:p>
      <w:pPr>
        <w:pStyle w:val="FirstParagraph"/>
      </w:pPr>
      <w:r>
        <w:rPr>
          <w:b/>
          <w:bCs/>
        </w:rPr>
        <w:t xml:space="preserve">Example 4 (Adding two vectors)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</m:e>
                    </m:mr>
                    <m:mr>
                      <m:e>
                        <m:r>
                          <m:t>2</m:t>
                        </m:r>
                      </m:e>
                    </m:mr>
                    <m:mr>
                      <m:e>
                        <m:r>
                          <m:t>3</m:t>
                        </m:r>
                      </m:e>
                    </m:mr>
                  </m:m>
                </m:e>
              </m:d>
              <m:r>
                <m:rPr>
                  <m:sty m:val="p"/>
                </m:rPr>
                <m:t>+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4</m:t>
                        </m:r>
                      </m:e>
                    </m:mr>
                    <m:mr>
                      <m:e>
                        <m:r>
                          <m:t>5</m:t>
                        </m:r>
                      </m:e>
                    </m:mr>
                    <m:mr>
                      <m:e>
                        <m:r>
                          <m:t>6</m:t>
                        </m:r>
                      </m:e>
                    </m:mr>
                  </m:m>
                </m:e>
              </m:d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4</m:t>
                        </m:r>
                      </m:e>
                    </m:mr>
                    <m:mr>
                      <m:e>
                        <m:r>
                          <m:t>2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5</m:t>
                        </m:r>
                      </m:e>
                    </m:mr>
                    <m:mr>
                      <m:e>
                        <m:r>
                          <m:t>3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6</m:t>
                        </m:r>
                      </m:e>
                    </m:mr>
                  </m:m>
                </m:e>
              </m: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m>
                    <m:mPr>
                      <m:baseJc m:val="center"/>
                      <m:plcHide m:val="on"/>
                      <m:mcs>
                        <m:mc>
                          <m:mcPr>
                            <m:mcJc m:val="center"/>
                            <m:count m:val="1"/>
                          </m:mcPr>
                        </m:mc>
                      </m:mcs>
                    </m:mPr>
                    <m:mr>
                      <m:e>
                        <m:r>
                          <m:t>5</m:t>
                        </m:r>
                      </m:e>
                    </m:mr>
                    <m:mr>
                      <m:e>
                        <m:r>
                          <m:t>7</m:t>
                        </m:r>
                      </m:e>
                    </m:mr>
                    <m:mr>
                      <m:e>
                        <m:r>
                          <m:t>9</m:t>
                        </m:r>
                      </m:e>
                    </m:mr>
                  </m:m>
                </m:e>
              </m:d>
            </m:e>
          </m:eqArr>
        </m:oMath>
      </m:oMathPara>
    </w:p>
    <w:bookmarkEnd w:id="29"/>
    <w:bookmarkStart w:id="31" w:name="def-dot-product"/>
    <w:p>
      <w:pPr>
        <w:pStyle w:val="FirstParagraph"/>
      </w:pPr>
      <w:r>
        <w:rPr>
          <w:b/>
          <w:bCs/>
        </w:rPr>
        <w:t xml:space="preserve">Definition 8 (Dot product)</w:t>
      </w:r>
      <w:r>
        <w:t xml:space="preserve"> </w:t>
      </w:r>
      <w:r>
        <w:t xml:space="preserve">For any two real-valued vectors</w:t>
      </w:r>
      <w:r>
        <w:t xml:space="preserve"> </w:t>
      </w:r>
      <w:r>
        <w:t xml:space="preserve">$\mathord{\smash[b]{\underset{\raise.3ex\hbox{$\scriptstyle\sim$}}{x}}\vphantom{x}}= (x_1, \ldots, x_p)$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$\mathord{\smash[b]{\underset{\raise.3ex\hbox{$\scriptstyle\sim$}}{y}}\vphantom{y}}= (y_1, \ldots, y_p)$</w:t>
      </w:r>
      <w:r>
        <w:t xml:space="preserve"> </w:t>
      </w:r>
      <w:r>
        <w:t xml:space="preserve">of the same length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dot product</w:t>
      </w:r>
      <w:r>
        <w:t xml:space="preserve"> </w:t>
      </w:r>
      <w:r>
        <w:t xml:space="preserve">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is:</w:t>
      </w:r>
    </w:p>
    <w:p>
      <w:pPr>
        <w:pStyle w:val="BodyText"/>
      </w:pPr>
      <w:bookmarkStart w:id="30" w:name="eq-inner-product"/>
      <w:r>
        <w:t xml:space="preserve">$$\mathord{\smash[b]{\underset{\raise.3ex\hbox{$\scriptstyle\sim$}}{x}}\vphantom{x}}\cdot \mathord{\smash[b]{\underset{\raise.3ex\hbox{$\scriptstyle\sim$}}{y}}\vphantom{y}}= \mathord{\smash[b]{\underset{\raise.3ex\hbox{$\scriptstyle\sim$}}{x}}\vphantom{x}}^{\top} \mathord{\smash[b]{\underset{\raise.3ex\hbox{$\scriptstyle\sim$}}{y}}\vphantom{y}}\stackrel{\text{def}}{=}\sum_{i=1}^px_i y_i \qquad(1)$$</w:t>
      </w:r>
      <w:bookmarkEnd w:id="30"/>
    </w:p>
    <w:bookmarkEnd w:id="31"/>
    <w:p>
      <w:pPr>
        <w:pStyle w:val="FirstParagraph"/>
      </w:pPr>
      <w:r>
        <w:t xml:space="preserve">See also the definitions in:</w:t>
      </w:r>
    </w:p>
    <w:p>
      <w:pPr>
        <w:numPr>
          <w:ilvl w:val="0"/>
          <w:numId w:val="1003"/>
        </w:numPr>
      </w:pPr>
      <w:r>
        <w:t xml:space="preserve">Dobson and Barnett [3]</w:t>
      </w:r>
      <w:r>
        <w:t xml:space="preserve">, Section 1.3 (equation 1.1, page 7)</w:t>
      </w:r>
    </w:p>
    <w:p>
      <w:pPr>
        <w:numPr>
          <w:ilvl w:val="0"/>
          <w:numId w:val="1003"/>
        </w:numPr>
      </w:pPr>
      <w:r>
        <w:t xml:space="preserve">Kaplan [4]</w:t>
      </w:r>
      <w:r>
        <w:t xml:space="preserve">, chapter on vectors</w:t>
      </w:r>
      <w:r>
        <w:t xml:space="preserve"> </w:t>
      </w:r>
    </w:p>
    <w:p>
      <w:pPr>
        <w:numPr>
          <w:ilvl w:val="0"/>
          <w:numId w:val="1003"/>
        </w:numPr>
      </w:pPr>
      <w:hyperlink r:id="rId32">
        <w:r>
          <w:rPr>
            <w:rStyle w:val="Hyperlink"/>
          </w:rPr>
          <w:t xml:space="preserve">wikipedia</w:t>
        </w:r>
      </w:hyperlink>
    </w:p>
    <w:p>
      <w:pPr>
        <w:pStyle w:val="FirstParagraph"/>
      </w:pPr>
      <w:r>
        <w:t xml:space="preserve">The dot product has a different generalization for two matrices;</w:t>
      </w:r>
      <w:r>
        <w:t xml:space="preserve"> </w:t>
      </w:r>
      <w:r>
        <w:t xml:space="preserve">see</w:t>
      </w:r>
      <w:r>
        <w:t xml:space="preserve"> </w:t>
      </w:r>
      <w:hyperlink r:id="rId33">
        <w:r>
          <w:rPr>
            <w:rStyle w:val="Hyperlink"/>
          </w:rPr>
          <w:t xml:space="preserve">wikipedia</w:t>
        </w:r>
      </w:hyperlink>
      <w:r>
        <w:t xml:space="preserve"> </w:t>
      </w:r>
      <w:r>
        <w:t xml:space="preserve">for more.</w:t>
      </w:r>
    </w:p>
    <w:bookmarkStart w:id="34" w:name="exm-dot-product"/>
    <w:p>
      <w:pPr>
        <w:pStyle w:val="BodyText"/>
      </w:pPr>
      <w:r>
        <w:rPr>
          <w:b/>
          <w:bCs/>
        </w:rPr>
        <w:t xml:space="preserve">Example 5 (A dot product)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$\mathord{\smash[b]{\underset{\raise.3ex\hbox{$\scriptstyle\sim$}}{x}}\vphantom{x}}= (1, 2, 3)$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$\mathord{\smash[b]{\underset{\raise.3ex\hbox{$\scriptstyle\sim$}}{y}}\vphantom{y}}= (4, 5, 6)$</w:t>
      </w:r>
      <w:r>
        <w:t xml:space="preserve">:</w:t>
      </w:r>
    </w:p>
    <w:p>
      <w:pPr>
        <w:pStyle w:val="BodyText"/>
      </w:pPr>
      <w:r>
        <w:t xml:space="preserve">$$
    \begin{aligned}
    \mathord{\smash[b]{\underset{\raise.3ex\hbox{$\scriptstyle\sim$}}{x}}\vphantom{x}}\cdot \mathord{\smash[b]{\underset{\raise.3ex\hbox{$\scriptstyle\sim$}}{y}}\vphantom{y}}
    &amp;= 1 \cdot 4 + 2 \cdot 5 + 3 \cdot 6
    &amp;&amp; \text{(definition of the dot product)}
    \\
    &amp;= 4 + 10 + 18
    &amp;&amp; \text{(multiply)}
    \\
    &amp;= 32
    &amp;&amp; \text{(add)}
    \end{aligned}
    $$</w:t>
      </w:r>
    </w:p>
    <w:bookmarkEnd w:id="34"/>
    <w:bookmarkStart w:id="36" w:name="def-linear-combination"/>
    <w:p>
      <w:pPr>
        <w:pStyle w:val="FirstParagraph"/>
      </w:pPr>
      <w:r>
        <w:rPr>
          <w:b/>
          <w:bCs/>
        </w:rPr>
        <w:t xml:space="preserve">Definition 9 (Linear combination)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linear combination</w:t>
      </w:r>
      <w:r>
        <w:t xml:space="preserve"> </w:t>
      </w:r>
      <w:r>
        <w:t xml:space="preserve">of the numbers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 coefficients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hyperlink r:id="rId35">
        <w:r>
          <w:rPr>
            <w:rStyle w:val="Hyperlink"/>
          </w:rPr>
          <w:t xml:space="preserve">sum</w:t>
        </w:r>
      </w:hyperlink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c</m:t>
              </m:r>
            </m:e>
            <m:sub>
              <m:r>
                <m:t>1</m:t>
              </m:r>
            </m:sub>
          </m:sSub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sSub>
            <m:e>
              <m:r>
                <m:t>c</m:t>
              </m:r>
            </m:e>
            <m:sub>
              <m:r>
                <m:t>k</m:t>
              </m:r>
            </m:sub>
          </m:sSub>
          <m:sSub>
            <m:e>
              <m:r>
                <m:t>a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sSub>
                <m:e>
                  <m:r>
                    <m:t>c</m:t>
                  </m:r>
                </m:e>
                <m:sub>
                  <m:r>
                    <m:t>i</m:t>
                  </m:r>
                </m:sub>
              </m:sSub>
            </m:e>
          </m:nary>
          <m:sSub>
            <m:e>
              <m:r>
                <m:t>a</m:t>
              </m:r>
            </m:e>
            <m:sub>
              <m:r>
                <m:t>i</m:t>
              </m:r>
            </m:sub>
          </m:sSub>
        </m:oMath>
      </m:oMathPara>
    </w:p>
    <w:p>
      <w:pPr>
        <w:pStyle w:val="FirstParagraph"/>
      </w:pPr>
      <w:r>
        <w:t xml:space="preserve">A linear combination of vectors</w:t>
      </w:r>
      <w:r>
        <w:t xml:space="preserve"> </w:t>
      </w:r>
      <w:r>
        <w:t xml:space="preserve">$\mathord{\smash[b]{\underset{\raise.3ex\hbox{$\scriptstyle\sim$}}{v}}\vphantom{v}}_1, \ldots, \mathord{\smash[b]{\underset{\raise.3ex\hbox{$\scriptstyle\sim$}}{v}}\vphantom{v}}_k$</w:t>
      </w:r>
      <w:r>
        <w:t xml:space="preserve"> </w:t>
      </w:r>
      <w:r>
        <w:t xml:space="preserve">of the same length</w:t>
      </w:r>
      <w:r>
        <w:t xml:space="preserve"> </w:t>
      </w:r>
      <w:r>
        <w:t xml:space="preserve">is defined entry by entry:</w:t>
      </w:r>
      <w:r>
        <w:t xml:space="preserve"> </w:t>
      </w:r>
      <w:r>
        <w:t xml:space="preserve">entry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$\sum_{i=1}^{k} c_i \mathord{\smash[b]{\underset{\raise.3ex\hbox{$\scriptstyle\sim$}}{v}}\vphantom{v}}_i$</w:t>
      </w:r>
      <w:r>
        <w:t xml:space="preserve"> </w:t>
      </w:r>
      <w:r>
        <w:t xml:space="preserve">is the linear combination</w:t>
      </w:r>
      <w:r>
        <w:t xml:space="preserve"> </w:t>
      </w:r>
      <w:r>
        <w:t xml:space="preserve">of the</w:t>
      </w:r>
      <w:r>
        <w:t xml:space="preserve"> </w:t>
      </w:r>
      <m:oMath>
        <m:r>
          <m:t>j</m:t>
        </m:r>
      </m:oMath>
      <w:r>
        <w:t xml:space="preserve">th entries of</w:t>
      </w:r>
      <w:r>
        <w:t xml:space="preserve"> </w:t>
      </w:r>
      <w:r>
        <w:t xml:space="preserve">$\mathord{\smash[b]{\underset{\raise.3ex\hbox{$\scriptstyle\sim$}}{v}}\vphantom{v}}_1, \ldots, \mathord{\smash[b]{\underset{\raise.3ex\hbox{$\scriptstyle\sim$}}{v}}\vphantom{v}}_k$</w:t>
      </w:r>
      <w:r>
        <w:t xml:space="preserve"> </w:t>
      </w:r>
      <w:r>
        <w:t xml:space="preserve">with the same coefficients.</w:t>
      </w:r>
    </w:p>
    <w:bookmarkEnd w:id="36"/>
    <w:bookmarkStart w:id="37" w:name="def-lincom-coefficient"/>
    <w:p>
      <w:pPr>
        <w:pStyle w:val="BodyText"/>
      </w:pPr>
      <w:r>
        <w:rPr>
          <w:b/>
          <w:bCs/>
        </w:rPr>
        <w:t xml:space="preserve">Definition 10 (Coefficients of a linear combination)</w:t>
      </w:r>
      <w:r>
        <w:t xml:space="preserve"> </w:t>
      </w:r>
      <w:r>
        <w:t xml:space="preserve">The numbers</w:t>
      </w:r>
      <w:r>
        <w:t xml:space="preserve"> </w:t>
      </w:r>
      <m:oMath>
        <m:sSub>
          <m:e>
            <m:r>
              <m:t>c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c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in a linear combination (</w:t>
      </w:r>
      <w:hyperlink w:anchor="def-linear-combination">
        <w:r>
          <w:rPr>
            <w:rStyle w:val="Hyperlink"/>
          </w:rPr>
          <w:t xml:space="preserve">Definition 9</w:t>
        </w:r>
      </w:hyperlink>
      <w:r>
        <w:t xml:space="preserve">)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sSub>
              <m:e>
                <m:r>
                  <m:t>c</m:t>
                </m:r>
              </m:e>
              <m:sub>
                <m:r>
                  <m:t>i</m:t>
                </m:r>
              </m:sub>
            </m:sSub>
          </m:e>
        </m:nary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its</w:t>
      </w:r>
      <w:r>
        <w:t xml:space="preserve"> </w:t>
      </w:r>
      <w:r>
        <w:rPr>
          <w:b/>
          <w:bCs/>
        </w:rPr>
        <w:t xml:space="preserve">coefficients</w:t>
      </w:r>
      <w:r>
        <w:t xml:space="preserve">.</w:t>
      </w:r>
    </w:p>
    <w:bookmarkEnd w:id="37"/>
    <w:bookmarkStart w:id="38" w:name="exm-lincom-coefficient"/>
    <w:p>
      <w:pPr>
        <w:pStyle w:val="BodyText"/>
      </w:pPr>
      <w:r>
        <w:rPr>
          <w:b/>
          <w:bCs/>
        </w:rPr>
        <w:t xml:space="preserve">Example 6 (Coefficients of a linear combination of numbers)</w:t>
      </w:r>
      <w:r>
        <w:t xml:space="preserve"> </w:t>
      </w:r>
      <w:r>
        <w:t xml:space="preserve">The linear combination of the numbers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with coefficients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2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⋅</m:t>
        </m:r>
        <m:r>
          <m:t>5</m:t>
        </m:r>
        <m:r>
          <m:rPr>
            <m:sty m:val="p"/>
          </m:rPr>
          <m:t>=</m:t>
        </m:r>
        <m:r>
          <m:t>8</m:t>
        </m:r>
        <m:r>
          <m:rPr>
            <m:sty m:val="p"/>
          </m:rPr>
          <m:t>+</m:t>
        </m:r>
        <m:r>
          <m:t>15</m:t>
        </m:r>
        <m:r>
          <m:rPr>
            <m:sty m:val="p"/>
          </m:rPr>
          <m:t>=</m:t>
        </m:r>
        <m:r>
          <m:t>23</m:t>
        </m:r>
      </m:oMath>
      <w:r>
        <w:t xml:space="preserve">.</w:t>
      </w:r>
    </w:p>
    <w:bookmarkEnd w:id="38"/>
    <w:bookmarkStart w:id="39" w:name="def-weighted-sum"/>
    <w:p>
      <w:pPr>
        <w:pStyle w:val="BodyText"/>
      </w:pPr>
      <w:r>
        <w:rPr>
          <w:b/>
          <w:bCs/>
        </w:rPr>
        <w:t xml:space="preserve">Definition 11 (Weighted sum)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weighted sum</w:t>
      </w:r>
      <w:r>
        <w:t xml:space="preserve"> </w:t>
      </w:r>
      <w:r>
        <w:t xml:space="preserve">of the</w:t>
      </w:r>
      <w:r>
        <w:t xml:space="preserve"> </w:t>
      </w:r>
      <w:hyperlink r:id="rId11">
        <w:r>
          <w:rPr>
            <w:rStyle w:val="Hyperlink"/>
          </w:rPr>
          <w:t xml:space="preserve">numbers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</w:t>
      </w:r>
      <w:r>
        <w:t xml:space="preserve"> </w:t>
      </w:r>
      <w:hyperlink w:anchor="def-linear-combination">
        <w:r>
          <w:rPr>
            <w:rStyle w:val="Hyperlink"/>
          </w:rPr>
          <w:t xml:space="preserve">linear combination</w:t>
        </w:r>
      </w:hyperlink>
      <w:r>
        <w:t xml:space="preserve"> </w:t>
      </w:r>
      <w:r>
        <w:t xml:space="preserve">of them,</w:t>
      </w:r>
      <w:r>
        <w:t xml:space="preserve"> </w:t>
      </w:r>
      <w:r>
        <w:t xml:space="preserve">with</w:t>
      </w:r>
      <w:r>
        <w:t xml:space="preserve"> </w:t>
      </w:r>
      <w:hyperlink w:anchor="def-lincom-coefficient">
        <w:r>
          <w:rPr>
            <w:rStyle w:val="Hyperlink"/>
          </w:rPr>
          <w:t xml:space="preserve">coefficients</w:t>
        </w:r>
      </w:hyperlink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k</m:t>
            </m:r>
          </m:sub>
        </m:sSub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w</m:t>
              </m:r>
            </m:e>
            <m:sub>
              <m:r>
                <m:t>1</m:t>
              </m:r>
            </m:sub>
          </m:sSub>
          <m:sSub>
            <m:e>
              <m:r>
                <m:t>a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sSub>
            <m:e>
              <m:r>
                <m:t>w</m:t>
              </m:r>
            </m:e>
            <m:sub>
              <m:r>
                <m:t>k</m:t>
              </m:r>
            </m:sub>
          </m:sSub>
          <m:sSub>
            <m:e>
              <m:r>
                <m:t>a</m:t>
              </m:r>
            </m:e>
            <m:sub>
              <m:r>
                <m:t>k</m:t>
              </m:r>
            </m:sub>
          </m:sSub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sSub>
                <m:e>
                  <m:r>
                    <m:t>w</m:t>
                  </m:r>
                </m:e>
                <m:sub>
                  <m:r>
                    <m:t>i</m:t>
                  </m:r>
                </m:sub>
              </m:sSub>
            </m:e>
          </m:nary>
          <m:sSub>
            <m:e>
              <m:r>
                <m:t>a</m:t>
              </m:r>
            </m:e>
            <m:sub>
              <m:r>
                <m:t>i</m:t>
              </m:r>
            </m:sub>
          </m:sSub>
        </m:oMath>
      </m:oMathPara>
    </w:p>
    <w:p>
      <w:pPr>
        <w:pStyle w:val="FirstParagraph"/>
      </w:pPr>
      <w:r>
        <w:t xml:space="preserve">Multiply each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by its coefficient</w:t>
      </w:r>
      <w:r>
        <w:t xml:space="preserve"> </w:t>
      </w:r>
      <m:oMath>
        <m:sSub>
          <m:e>
            <m:r>
              <m:t>w</m:t>
            </m:r>
          </m:e>
          <m:sub>
            <m:r>
              <m:t>i</m:t>
            </m:r>
          </m:sub>
        </m:sSub>
      </m:oMath>
      <w:r>
        <w:t xml:space="preserve">, then add.</w:t>
      </w:r>
    </w:p>
    <w:bookmarkEnd w:id="39"/>
    <w:bookmarkStart w:id="40" w:name="def-weight"/>
    <w:p>
      <w:pPr>
        <w:pStyle w:val="BodyText"/>
      </w:pPr>
      <w:r>
        <w:rPr>
          <w:b/>
          <w:bCs/>
        </w:rPr>
        <w:t xml:space="preserve">Definition 12 (Weight)</w:t>
      </w:r>
      <w:r>
        <w:t xml:space="preserve"> </w:t>
      </w:r>
      <w:r>
        <w:t xml:space="preserve">The</w:t>
      </w:r>
      <w:r>
        <w:t xml:space="preserve"> </w:t>
      </w:r>
      <w:hyperlink w:anchor="def-lincom-coefficient">
        <w:r>
          <w:rPr>
            <w:rStyle w:val="Hyperlink"/>
          </w:rPr>
          <w:t xml:space="preserve">coefficients</w:t>
        </w:r>
      </w:hyperlink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of a</w:t>
      </w:r>
      <w:r>
        <w:t xml:space="preserve"> </w:t>
      </w:r>
      <w:hyperlink w:anchor="def-weighted-sum">
        <w:r>
          <w:rPr>
            <w:rStyle w:val="Hyperlink"/>
          </w:rPr>
          <w:t xml:space="preserve">weighted sum</w:t>
        </w:r>
      </w:hyperlink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k</m:t>
            </m:r>
          </m:sup>
          <m:e>
            <m:sSub>
              <m:e>
                <m:r>
                  <m:t>w</m:t>
                </m:r>
              </m:e>
              <m:sub>
                <m:r>
                  <m:t>i</m:t>
                </m:r>
              </m:sub>
            </m:sSub>
          </m:e>
        </m:nary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are called its</w:t>
      </w:r>
      <w:r>
        <w:t xml:space="preserve"> </w:t>
      </w:r>
      <w:r>
        <w:rPr>
          <w:b/>
          <w:bCs/>
        </w:rPr>
        <w:t xml:space="preserve">weights</w:t>
      </w:r>
      <w:r>
        <w:t xml:space="preserve">.</w:t>
      </w:r>
      <w:r>
        <w:t xml:space="preserve"> </w:t>
      </w:r>
      <w:r>
        <w:t xml:space="preserve">The weight</w:t>
      </w:r>
      <w:r>
        <w:t xml:space="preserve"> </w:t>
      </w:r>
      <m:oMath>
        <m:sSub>
          <m:e>
            <m:r>
              <m:t>w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says how much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counts.</w:t>
      </w:r>
    </w:p>
    <w:bookmarkEnd w:id="40"/>
    <w:bookmarkStart w:id="41" w:name="exm-weighted-sum"/>
    <w:p>
      <w:pPr>
        <w:pStyle w:val="BodyText"/>
      </w:pPr>
      <w:r>
        <w:rPr>
          <w:b/>
          <w:bCs/>
        </w:rPr>
        <w:t xml:space="preserve">Example 7 (The total price of a shopping basket)</w:t>
      </w:r>
      <w:r>
        <w:t xml:space="preserve"> </w:t>
      </w:r>
      <w:r>
        <w:t xml:space="preserve">A basket holds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items that cost</w:t>
      </w:r>
      <w:r>
        <w:t xml:space="preserve"> </w:t>
      </w:r>
      <m:oMath>
        <m:r>
          <m:rPr>
            <m:sty m:val="p"/>
          </m:rPr>
          <m:t>$</m:t>
        </m:r>
        <m:r>
          <m:t>2</m:t>
        </m:r>
      </m:oMath>
      <w:r>
        <w:t xml:space="preserve"> </w:t>
      </w:r>
      <w:r>
        <w:t xml:space="preserve">each and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items that cost</w:t>
      </w:r>
      <w:r>
        <w:t xml:space="preserve"> </w:t>
      </w:r>
      <m:oMath>
        <m:r>
          <m:rPr>
            <m:sty m:val="p"/>
          </m:rPr>
          <m:t>$</m:t>
        </m:r>
        <m:r>
          <m:t>5</m:t>
        </m:r>
      </m:oMath>
      <w:r>
        <w:t xml:space="preserve"> </w:t>
      </w:r>
      <w:r>
        <w:t xml:space="preserve">each.</w:t>
      </w:r>
      <w:r>
        <w:t xml:space="preserve"> </w:t>
      </w:r>
      <w:r>
        <w:t xml:space="preserve">The total price is the</w:t>
      </w:r>
      <w:r>
        <w:t xml:space="preserve"> </w:t>
      </w:r>
      <w:hyperlink w:anchor="def-weighted-sum">
        <w:r>
          <w:rPr>
            <w:rStyle w:val="Hyperlink"/>
          </w:rPr>
          <w:t xml:space="preserve">weighted sum</w:t>
        </w:r>
      </w:hyperlink>
      <w:r>
        <w:t xml:space="preserve"> </w:t>
      </w:r>
      <w:r>
        <w:t xml:space="preserve">of the prices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with</w:t>
      </w:r>
      <w:r>
        <w:t xml:space="preserve"> </w:t>
      </w:r>
      <w:hyperlink w:anchor="def-weight">
        <w:r>
          <w:rPr>
            <w:rStyle w:val="Hyperlink"/>
          </w:rPr>
          <w:t xml:space="preserve">weights</w:t>
        </w:r>
      </w:hyperlink>
      <w:r>
        <w:t xml:space="preserve"> </w:t>
      </w:r>
      <m:oMath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2</m:t>
        </m:r>
      </m:oMath>
      <w:r>
        <w:t xml:space="preserve">, the count of items at each price: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3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5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6</m:t>
              </m:r>
              <m:r>
                <m:rPr>
                  <m:sty m:val="p"/>
                </m:rPr>
                <m:t>+</m:t>
              </m:r>
              <m:r>
                <m:t>10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each price by its weight)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16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bookmarkEnd w:id="41"/>
    <w:bookmarkStart w:id="42" w:name="def-weighted-average"/>
    <w:p>
      <w:pPr>
        <w:pStyle w:val="FirstParagraph"/>
      </w:pPr>
      <w:r>
        <w:rPr>
          <w:b/>
          <w:bCs/>
        </w:rPr>
        <w:t xml:space="preserve">Definition 13 (Weighted average, weighted mean)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weighted average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weighted mean</w:t>
      </w:r>
      <w:r>
        <w:t xml:space="preserve">) of the</w:t>
      </w:r>
      <w:r>
        <w:t xml:space="preserve"> </w:t>
      </w:r>
      <w:hyperlink r:id="rId11">
        <w:r>
          <w:rPr>
            <w:rStyle w:val="Hyperlink"/>
          </w:rPr>
          <w:t xml:space="preserve">numbers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</w:t>
      </w:r>
      <w:r>
        <w:t xml:space="preserve"> </w:t>
      </w:r>
      <w:hyperlink w:anchor="def-weighted-sum">
        <w:r>
          <w:rPr>
            <w:rStyle w:val="Hyperlink"/>
          </w:rPr>
          <w:t xml:space="preserve">weighted sum</w:t>
        </w:r>
      </w:hyperlink>
      <w:r>
        <w:t xml:space="preserve"> </w:t>
      </w:r>
      <w:r>
        <w:t xml:space="preserve">of them</w:t>
      </w:r>
      <w:r>
        <w:t xml:space="preserve"> </w:t>
      </w:r>
      <w:r>
        <w:t xml:space="preserve">whose</w:t>
      </w:r>
      <w:r>
        <w:t xml:space="preserve"> </w:t>
      </w:r>
      <w:hyperlink w:anchor="def-weight">
        <w:r>
          <w:rPr>
            <w:rStyle w:val="Hyperlink"/>
          </w:rPr>
          <w:t xml:space="preserve">weights</w:t>
        </w:r>
      </w:hyperlink>
      <w:r>
        <w:t xml:space="preserve"> </w:t>
      </w:r>
      <m:oMath>
        <m:sSub>
          <m:e>
            <m:r>
              <m:t>w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w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are non-negative and add to</w:t>
      </w:r>
      <w:r>
        <w:t xml:space="preserve"> </w:t>
      </w:r>
      <m:oMath>
        <m:r>
          <m:t>1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sSub>
                <m:e>
                  <m:r>
                    <m:t>w</m:t>
                  </m:r>
                </m:e>
                <m:sub>
                  <m:r>
                    <m:t>i</m:t>
                  </m:r>
                </m:sub>
              </m:sSub>
            </m:e>
          </m:nary>
          <m:sSub>
            <m:e>
              <m:r>
                <m:t>a</m:t>
              </m:r>
            </m:e>
            <m:sub>
              <m:r>
                <m:t>i</m:t>
              </m:r>
            </m:sub>
          </m:sSub>
          <m:r>
            <m:t> </m:t>
          </m:r>
          <m:r>
            <m:rPr>
              <m:nor/>
              <m:sty m:val="p"/>
            </m:rPr>
            <m:t>with</m:t>
          </m:r>
          <m:r>
            <m:t> </m:t>
          </m:r>
          <m:sSub>
            <m:e>
              <m:r>
                <m:t>w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≥</m:t>
          </m:r>
          <m:r>
            <m:t>0</m:t>
          </m:r>
          <m:r>
            <m:rPr>
              <m:nor/>
              <m:sty m:val="p"/>
            </m:rPr>
            <m:t> for each </m:t>
          </m:r>
          <m:r>
            <m:t>i</m:t>
          </m:r>
          <m:r>
            <m:t> </m:t>
          </m:r>
          <m:r>
            <m:rPr>
              <m:nor/>
              <m:sty m:val="p"/>
            </m:rPr>
            <m:t>and</m:t>
          </m:r>
          <m:r>
            <m:t> 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k</m:t>
              </m:r>
            </m:sup>
            <m:e>
              <m:sSub>
                <m:e>
                  <m:r>
                    <m:t>w</m:t>
                  </m:r>
                </m:e>
                <m:sub>
                  <m:r>
                    <m:t>i</m:t>
                  </m:r>
                </m:sub>
              </m:sSub>
            </m:e>
          </m:nary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t xml:space="preserve">An</w:t>
      </w:r>
      <w:r>
        <w:t xml:space="preserve"> </w:t>
      </w:r>
      <m:oMath>
        <m:sSub>
          <m:e>
            <m:r>
              <m:t>a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with a larger</w:t>
      </w:r>
      <w:r>
        <w:t xml:space="preserve"> </w:t>
      </w:r>
      <w:hyperlink w:anchor="def-weight">
        <w:r>
          <w:rPr>
            <w:rStyle w:val="Hyperlink"/>
          </w:rPr>
          <w:t xml:space="preserve">weight</w:t>
        </w:r>
      </w:hyperlink>
      <w:r>
        <w:t xml:space="preserve"> </w:t>
      </w:r>
      <w:r>
        <w:t xml:space="preserve">counts for more.</w:t>
      </w:r>
    </w:p>
    <w:bookmarkEnd w:id="42"/>
    <w:bookmarkStart w:id="43" w:name="exm-weighted-average"/>
    <w:p>
      <w:pPr>
        <w:pStyle w:val="BodyText"/>
      </w:pPr>
      <w:r>
        <w:rPr>
          <w:b/>
          <w:bCs/>
        </w:rPr>
        <w:t xml:space="preserve">Example 8 (A course grade)</w:t>
      </w:r>
      <w:r>
        <w:t xml:space="preserve"> </w:t>
      </w:r>
      <w:r>
        <w:t xml:space="preserve">A course grade counts the midterm for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and the final for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4</m:t>
        </m:r>
      </m:oMath>
      <w:r>
        <w:t xml:space="preserve">.</w:t>
      </w:r>
      <w:r>
        <w:t xml:space="preserve"> </w:t>
      </w:r>
      <w:r>
        <w:t xml:space="preserve">A student scores</w:t>
      </w:r>
      <w:r>
        <w:t xml:space="preserve"> </w:t>
      </w:r>
      <m:oMath>
        <m:r>
          <m:t>70</m:t>
        </m:r>
      </m:oMath>
      <w:r>
        <w:t xml:space="preserve"> </w:t>
      </w:r>
      <w:r>
        <w:t xml:space="preserve">on the midterm and</w:t>
      </w:r>
      <w:r>
        <w:t xml:space="preserve"> </w:t>
      </w:r>
      <m:oMath>
        <m:r>
          <m:t>90</m:t>
        </m:r>
      </m:oMath>
      <w:r>
        <w:t xml:space="preserve"> </w:t>
      </w:r>
      <w:r>
        <w:t xml:space="preserve">on the final.</w:t>
      </w:r>
      <w:r>
        <w:t xml:space="preserve"> </w:t>
      </w:r>
      <w:r>
        <w:t xml:space="preserve">The</w:t>
      </w:r>
      <w:r>
        <w:t xml:space="preserve"> </w:t>
      </w:r>
      <w:hyperlink w:anchor="def-weight">
        <w:r>
          <w:rPr>
            <w:rStyle w:val="Hyperlink"/>
          </w:rPr>
          <w:t xml:space="preserve">weights</w:t>
        </w:r>
      </w:hyperlink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4</m:t>
        </m:r>
      </m:oMath>
      <w:r>
        <w:t xml:space="preserve"> </w:t>
      </w:r>
      <w:r>
        <w:t xml:space="preserve">are non-negative and add to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so the grade is a</w:t>
      </w:r>
      <w:r>
        <w:t xml:space="preserve"> </w:t>
      </w:r>
      <w:hyperlink w:anchor="def-weighted-average">
        <w:r>
          <w:rPr>
            <w:rStyle w:val="Hyperlink"/>
          </w:rPr>
          <w:t xml:space="preserve">weighted average</w:t>
        </w:r>
      </w:hyperlink>
      <w:r>
        <w:t xml:space="preserve"> </w:t>
      </w:r>
      <w:r>
        <w:t xml:space="preserve">of</w:t>
      </w:r>
      <w:r>
        <w:t xml:space="preserve"> </w:t>
      </w:r>
      <m:oMath>
        <m:r>
          <m:t>70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90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⋅</m:t>
              </m:r>
              <m:r>
                <m:t>70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3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⋅</m:t>
              </m:r>
              <m:r>
                <m:t>90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17.5</m:t>
              </m:r>
              <m:r>
                <m:rPr>
                  <m:sty m:val="p"/>
                </m:rPr>
                <m:t>+</m:t>
              </m:r>
              <m:r>
                <m:t>67.5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 each score by its weight)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85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</m:eqArr>
        </m:oMath>
      </m:oMathPara>
    </w:p>
    <w:p>
      <w:pPr>
        <w:pStyle w:val="FirstParagraph"/>
      </w:pPr>
      <w:r>
        <w:t xml:space="preserve">The grade</w:t>
      </w:r>
      <w:r>
        <w:t xml:space="preserve"> </w:t>
      </w:r>
      <m:oMath>
        <m:r>
          <m:t>85</m:t>
        </m:r>
      </m:oMath>
      <w:r>
        <w:t xml:space="preserve"> </w:t>
      </w:r>
      <w:r>
        <w:t xml:space="preserve">lies between</w:t>
      </w:r>
      <w:r>
        <w:t xml:space="preserve"> </w:t>
      </w:r>
      <m:oMath>
        <m:r>
          <m:t>70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90</m:t>
        </m:r>
      </m:oMath>
      <w:r>
        <w:t xml:space="preserve">, and nearer to</w:t>
      </w:r>
      <w:r>
        <w:t xml:space="preserve"> </w:t>
      </w:r>
      <m:oMath>
        <m:r>
          <m:t>90</m:t>
        </m:r>
      </m:oMath>
      <w:r>
        <w:t xml:space="preserve">, which has the larger</w:t>
      </w:r>
      <w:r>
        <w:t xml:space="preserve"> </w:t>
      </w:r>
      <w:hyperlink w:anchor="def-weight">
        <w:r>
          <w:rPr>
            <w:rStyle w:val="Hyperlink"/>
          </w:rPr>
          <w:t xml:space="preserve">weight</w:t>
        </w:r>
      </w:hyperlink>
      <w:r>
        <w:t xml:space="preserve">.</w:t>
      </w:r>
    </w:p>
    <w:bookmarkEnd w:id="43"/>
    <w:bookmarkStart w:id="44" w:name="exm-linear-combination-vectors"/>
    <w:p>
      <w:pPr>
        <w:pStyle w:val="BodyText"/>
      </w:pPr>
      <w:r>
        <w:rPr>
          <w:b/>
          <w:bCs/>
        </w:rPr>
        <w:t xml:space="preserve">Example 9 (A linear combination of two vectors)</w:t>
      </w:r>
      <w:r>
        <w:t xml:space="preserve"> </w:t>
      </w:r>
      <w:r>
        <w:t xml:space="preserve">The linear combination of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 </w:t>
      </w:r>
      <w:r>
        <w:t xml:space="preserve">with coefficients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⋅</m:t>
            </m:r>
            <m:r>
              <m:t>1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⋅</m:t>
            </m:r>
            <m:r>
              <m:t>0</m:t>
            </m:r>
            <m:r>
              <m:rPr>
                <m:sty m:val="p"/>
              </m:rPr>
              <m:t>,</m:t>
            </m:r>
            <m:r>
              <m:t> </m:t>
            </m:r>
            <m:r>
              <m:t>2</m:t>
            </m:r>
            <m:r>
              <m:rPr>
                <m:sty m:val="p"/>
              </m:rPr>
              <m:t>⋅</m:t>
            </m:r>
            <m:r>
              <m:t>0</m:t>
            </m:r>
            <m:r>
              <m:rPr>
                <m:sty m:val="p"/>
              </m:rPr>
              <m:t>+</m:t>
            </m:r>
            <m:r>
              <m:t>3</m:t>
            </m:r>
            <m:r>
              <m:rPr>
                <m:sty m:val="p"/>
              </m:rPr>
              <m:t>⋅</m:t>
            </m:r>
            <m:r>
              <m:t>1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⊤</m:t>
            </m:r>
          </m:sup>
        </m:sSup>
      </m:oMath>
      <w:r>
        <w:t xml:space="preserve">.</w:t>
      </w:r>
    </w:p>
    <w:bookmarkEnd w:id="44"/>
    <w:bookmarkStart w:id="46" w:name="rem-dot-product-lincom"/>
    <w:p>
      <w:pPr>
        <w:pStyle w:val="BodyText"/>
      </w:pPr>
      <w:r>
        <w:rPr>
          <w:i/>
          <w:iCs/>
        </w:rPr>
        <w:t xml:space="preserve">Remark 4</w:t>
      </w:r>
      <w:r>
        <w:t xml:space="preserve"> (The dot product is a linear combination). </w:t>
      </w:r>
      <w:r>
        <w:t xml:space="preserve">The dot product</w:t>
      </w:r>
      <w:r>
        <w:t xml:space="preserve"> </w:t>
      </w:r>
      <w:r>
        <w:t xml:space="preserve">$\mathord{\smash[b]{\underset{\raise.3ex\hbox{$\scriptstyle\sim$}}{x}}\vphantom{x}}\cdot \mathord{\smash[b]{\underset{\raise.3ex\hbox{$\scriptstyle\sim$}}{y}}\vphantom{y}}$</w:t>
      </w:r>
      <w:r>
        <w:t xml:space="preserve"> </w:t>
      </w:r>
      <w:r>
        <w:t xml:space="preserve">is a linear combination (</w:t>
      </w:r>
      <w:hyperlink w:anchor="def-linear-combination">
        <w:r>
          <w:rPr>
            <w:rStyle w:val="Hyperlink"/>
          </w:rPr>
          <w:t xml:space="preserve">Definition 9</w:t>
        </w:r>
      </w:hyperlink>
      <w:r>
        <w:t xml:space="preserve">)</w:t>
      </w:r>
      <w:r>
        <w:t xml:space="preserve"> </w:t>
      </w:r>
      <w:r>
        <w:t xml:space="preserve">of the entries of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, with coefficients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p</m:t>
            </m:r>
          </m:sub>
        </m:sSub>
      </m:oMath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exm-dot-product">
        <w:r>
          <w:rPr>
            <w:rStyle w:val="Hyperlink"/>
          </w:rPr>
          <w:t xml:space="preserve">Example 5</w:t>
        </w:r>
      </w:hyperlink>
      <w:r>
        <w:t xml:space="preserve">,</w:t>
      </w:r>
      <w:r>
        <w:t xml:space="preserve"> </w:t>
      </w:r>
      <w:r>
        <w:t xml:space="preserve">$\mathord{\smash[b]{\underset{\raise.3ex\hbox{$\scriptstyle\sim$}}{x}}\vphantom{x}}\cdot \mathord{\smash[b]{\underset{\raise.3ex\hbox{$\scriptstyle\sim$}}{y}}\vphantom{y}}= 1 \cdot 4 + 2 \cdot 5 + 3 \cdot 6$</w:t>
      </w:r>
      <w:r>
        <w:t xml:space="preserve"> </w:t>
      </w:r>
      <w:r>
        <w:t xml:space="preserve">is the linear combination of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5</m:t>
        </m:r>
      </m:oMath>
      <w:r>
        <w:t xml:space="preserve">, and</w:t>
      </w:r>
      <w:r>
        <w:t xml:space="preserve"> </w:t>
      </w:r>
      <m:oMath>
        <m:r>
          <m:t>6</m:t>
        </m:r>
      </m:oMath>
      <w:r>
        <w:t xml:space="preserve"> </w:t>
      </w:r>
      <w:r>
        <w:t xml:space="preserve">with coefficients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 and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odyText"/>
      </w:pPr>
      <w:r>
        <w:t xml:space="preserve">The dot product is also the standard</w:t>
      </w:r>
      <w:r>
        <w:t xml:space="preserve"> </w:t>
      </w:r>
      <w:r>
        <w:rPr>
          <w:i/>
          <w:iCs/>
        </w:rPr>
        <w:t xml:space="preserve">inner product</w:t>
      </w:r>
      <w:r>
        <w:t xml:space="preserve"> </w:t>
      </w:r>
      <w:r>
        <w:t xml:space="preserve">on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p</m:t>
            </m:r>
          </m:sup>
        </m:sSup>
      </m:oMath>
      <w:r>
        <w:t xml:space="preserve">;</w:t>
      </w:r>
      <w:r>
        <w:t xml:space="preserve"> </w:t>
      </w:r>
      <w:r>
        <w:t xml:space="preserve">“inner product”</w:t>
      </w:r>
      <w:r>
        <w:t xml:space="preserve"> </w:t>
      </w:r>
      <w:r>
        <w:t xml:space="preserve">is the general notion (</w:t>
      </w:r>
      <w:hyperlink r:id="rId45">
        <w:r>
          <w:rPr>
            <w:rStyle w:val="Hyperlink"/>
          </w:rPr>
          <w:t xml:space="preserve">Definition 1 in Inner Products and Orthogonality</w:t>
        </w:r>
      </w:hyperlink>
      <w:r>
        <w:t xml:space="preserve">, later in these notes),</w:t>
      </w:r>
      <w:r>
        <w:t xml:space="preserve"> </w:t>
      </w:r>
      <w:r>
        <w:t xml:space="preserve">of which the dot product is one example.</w:t>
      </w:r>
    </w:p>
    <w:bookmarkEnd w:id="46"/>
    <w:bookmarkStart w:id="47" w:name="thm-lincom-symmetric"/>
    <w:p>
      <w:pPr>
        <w:pStyle w:val="BodyText"/>
      </w:pPr>
      <w:r>
        <w:rPr>
          <w:b/>
          <w:bCs/>
        </w:rPr>
        <w:t xml:space="preserve">Theorem 1 (Dot product is symmetric)</w:t>
      </w:r>
      <w:r>
        <w:t xml:space="preserve"> </w:t>
      </w:r>
      <w:r>
        <w:t xml:space="preserve">The dot product is symmetric:</w:t>
      </w:r>
    </w:p>
    <w:p>
      <w:pPr>
        <w:pStyle w:val="BodyText"/>
      </w:pPr>
      <w:r>
        <w:t xml:space="preserve">$$\mathord{\smash[b]{\underset{\raise.3ex\hbox{$\scriptstyle\sim$}}{x}}\vphantom{x}}\cdot \mathord{\smash[b]{\underset{\raise.3ex\hbox{$\scriptstyle\sim$}}{y}}\vphantom{y}}= \mathord{\smash[b]{\underset{\raise.3ex\hbox{$\scriptstyle\sim$}}{y}}\vphantom{y}}\cdot \mathord{\smash[b]{\underset{\raise.3ex\hbox{$\scriptstyle\sim$}}{x}}\vphantom{x}}$$</w:t>
      </w:r>
    </w:p>
    <w:bookmarkEnd w:id="47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w:r>
        <w:t xml:space="preserve">$$
    \begin{aligned}
    \mathord{\smash[b]{\underset{\raise.3ex\hbox{$\scriptstyle\sim$}}{x}}\vphantom{x}}\cdot \mathord{\smash[b]{\underset{\raise.3ex\hbox{$\scriptstyle\sim$}}{y}}\vphantom{y}}
    &amp;= \sum_{i=1}^px_i y_i
    &amp;&amp; \text{(definition of the dot product)}
    \\
    &amp;= \sum_{i=1}^py_i x_i
    &amp;&amp; \text{(products of numbers are symmetric)}
    \\
    &amp;= \mathord{\smash[b]{\underset{\raise.3ex\hbox{$\scriptstyle\sim$}}{y}}\vphantom{y}}\cdot \mathord{\smash[b]{\underset{\raise.3ex\hbox{$\scriptstyle\sim$}}{x}}\vphantom{x}}
    &amp;&amp; \text{(definition of the dot product)}
    \end{aligned}
    $$</w:t>
      </w:r>
    </w:p>
    <w:bookmarkStart w:id="65" w:name="special-vectors"/>
    <w:p>
      <w:pPr>
        <w:pStyle w:val="Heading3"/>
      </w:pPr>
      <w:r>
        <w:t xml:space="preserve">1.1 Special vectors</w:t>
      </w:r>
    </w:p>
    <w:bookmarkStart w:id="48" w:name="def-zero-vector"/>
    <w:p>
      <w:pPr>
        <w:pStyle w:val="FirstParagraph"/>
      </w:pPr>
      <w:r>
        <w:rPr>
          <w:b/>
          <w:bCs/>
        </w:rPr>
        <w:t xml:space="preserve">Definition 14 (Zero vector)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zero vector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has all entries equal to zero:</w:t>
      </w:r>
    </w:p>
    <w:p>
      <w:pPr>
        <w:pStyle w:val="BodyText"/>
      </w:pPr>
      <w:r>
        <w:t xml:space="preserve">$$
    \mathord{\smash[b]{\underset{\raise.3ex\hbox{$\scriptstyle\sim$}}{0}}\vphantom{0}}=
    \begin{bmatrix}
    0 \\
    0 \\
    \vdots \\
    0
    \end{bmatrix}
    $$</w:t>
      </w:r>
    </w:p>
    <w:bookmarkEnd w:id="48"/>
    <w:bookmarkStart w:id="50" w:name="rem-zero-vector-identity"/>
    <w:p>
      <w:pPr>
        <w:pStyle w:val="FirstParagraph"/>
      </w:pPr>
      <w:r>
        <w:rPr>
          <w:i/>
          <w:iCs/>
        </w:rPr>
        <w:t xml:space="preserve">Remark 5</w:t>
      </w:r>
      <w:r>
        <w:t xml:space="preserve"> (The zero vector is the additive identity). </w:t>
      </w:r>
      <w:r>
        <w:t xml:space="preserve">Adding the zero vector to a vector leaves it unchanged</w:t>
      </w:r>
      <w:r>
        <w:t xml:space="preserve"> </w:t>
      </w:r>
      <w:r>
        <w:t xml:space="preserve">(</w:t>
      </w:r>
      <w:hyperlink w:anchor="def-vector-addition">
        <w:r>
          <w:rPr>
            <w:rStyle w:val="Hyperlink"/>
          </w:rPr>
          <w:t xml:space="preserve">Definition 7</w:t>
        </w:r>
      </w:hyperlink>
      <w:r>
        <w:t xml:space="preserve">):</w:t>
      </w:r>
      <w:r>
        <w:t xml:space="preserve"> </w:t>
      </w:r>
      <w:r>
        <w:t xml:space="preserve">$\mathord{\smash[b]{\underset{\raise.3ex\hbox{$\scriptstyle\sim$}}{x}}\vphantom{x}}+ \mathord{\smash[b]{\underset{\raise.3ex\hbox{$\scriptstyle\sim$}}{0}}\vphantom{0}}= \mathord{\smash[b]{\underset{\raise.3ex\hbox{$\scriptstyle\sim$}}{x}}\vphantom{x}}$</w:t>
      </w:r>
      <w:r>
        <w:t xml:space="preserve"> </w:t>
      </w:r>
      <w:r>
        <w:t xml:space="preserve">for any vector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of the same length,</w:t>
      </w:r>
      <w:r>
        <w:t xml:space="preserve"> </w:t>
      </w:r>
      <w:r>
        <w:t xml:space="preserve">so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is the</w:t>
      </w:r>
      <w:r>
        <w:t xml:space="preserve"> </w:t>
      </w:r>
      <w:hyperlink r:id="rId49">
        <w:r>
          <w:rPr>
            <w:rStyle w:val="Hyperlink"/>
          </w:rPr>
          <w:t xml:space="preserve">identity element</w:t>
        </w:r>
      </w:hyperlink>
      <w:r>
        <w:t xml:space="preserve"> </w:t>
      </w:r>
      <w:r>
        <w:t xml:space="preserve">for vector addition.</w:t>
      </w:r>
      <w:r>
        <w:t xml:space="preserve"> </w:t>
      </w:r>
      <w:r>
        <w:t xml:space="preserve">For example,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50"/>
    <w:bookmarkStart w:id="51" w:name="def-mean"/>
    <w:p>
      <w:pPr>
        <w:pStyle w:val="FirstParagraph"/>
      </w:pPr>
      <w:r>
        <w:rPr>
          <w:b/>
          <w:bCs/>
        </w:rPr>
        <w:t xml:space="preserve">Definition 15 (Mean, average)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mean</w:t>
      </w:r>
      <w:r>
        <w:t xml:space="preserve"> </w:t>
      </w:r>
      <w:r>
        <w:t xml:space="preserve">[5]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average</w:t>
      </w:r>
      <w:r>
        <w:t xml:space="preserve">)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numbers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y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</w:t>
      </w:r>
      <w:r>
        <w:t xml:space="preserve"> </w:t>
      </w:r>
      <w:r>
        <w:t xml:space="preserve">their</w:t>
      </w:r>
      <w:r>
        <w:t xml:space="preserve"> </w:t>
      </w:r>
      <w:hyperlink r:id="rId35">
        <w:r>
          <w:rPr>
            <w:rStyle w:val="Hyperlink"/>
          </w:rPr>
          <w:t xml:space="preserve">sum</w:t>
        </w:r>
      </w:hyperlink>
      <w:r>
        <w:t xml:space="preserve"> </w:t>
      </w:r>
      <w:r>
        <w:t xml:space="preserve">divided by how many there are: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‾"/>
            </m:accPr>
            <m:e>
              <m:r>
                <m:t>y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</m:e>
          </m:nary>
        </m:oMath>
      </m:oMathPara>
    </w:p>
    <w:bookmarkEnd w:id="51"/>
    <w:bookmarkStart w:id="52" w:name="exm-mean"/>
    <w:p>
      <w:pPr>
        <w:pStyle w:val="FirstParagraph"/>
      </w:pPr>
      <w:r>
        <w:rPr>
          <w:b/>
          <w:bCs/>
        </w:rPr>
        <w:t xml:space="preserve">Example 10 (The mean of three numbers)</w:t>
      </w:r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y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y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y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5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‾"/>
                </m:accPr>
                <m:e>
                  <m:r>
                    <m:t>y</m:t>
                  </m:r>
                </m:e>
              </m:acc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t> 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2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5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the mean, with </m:t>
              </m:r>
              <m:r>
                <m:t>n</m:t>
              </m:r>
              <m:r>
                <m:rPr>
                  <m:sty m:val="p"/>
                </m:rPr>
                <m:t>=</m:t>
              </m:r>
              <m:r>
                <m:t>3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⋅</m:t>
              </m:r>
              <m:r>
                <m:t>6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(multiply)</m:t>
              </m:r>
            </m:e>
          </m:eqArr>
        </m:oMath>
      </m:oMathPara>
    </w:p>
    <w:bookmarkEnd w:id="52"/>
    <w:bookmarkStart w:id="54" w:name="rem-mean-sample-mean"/>
    <w:p>
      <w:pPr>
        <w:pStyle w:val="FirstParagraph"/>
      </w:pPr>
      <w:r>
        <w:rPr>
          <w:i/>
          <w:iCs/>
        </w:rPr>
        <w:t xml:space="preserve">Remark 6</w:t>
      </w:r>
      <w:r>
        <w:t xml:space="preserve"> (The sample mean estimates the population mean). </w:t>
      </w:r>
      <w:r>
        <w:t xml:space="preserve">When the numbers are observed data values,</w:t>
      </w:r>
      <w:r>
        <w:t xml:space="preserve"> </w:t>
      </w:r>
      <m:oMath>
        <m:acc>
          <m:accPr>
            <m:chr m:val="‾"/>
          </m:accPr>
          <m:e>
            <m:r>
              <m:t>y</m:t>
            </m:r>
          </m:e>
        </m:acc>
      </m:oMath>
      <w:r>
        <w:t xml:space="preserve"> </w:t>
      </w:r>
      <w:r>
        <w:t xml:space="preserve">is also called the sample mean,</w:t>
      </w:r>
      <w:r>
        <w:t xml:space="preserve"> </w:t>
      </w:r>
      <w:r>
        <w:t xml:space="preserve">an estimator of the</w:t>
      </w:r>
      <w:r>
        <w:t xml:space="preserve"> </w:t>
      </w:r>
      <w:hyperlink r:id="rId53">
        <w:r>
          <w:rPr>
            <w:rStyle w:val="Hyperlink"/>
          </w:rPr>
          <w:t xml:space="preserve">population mean</w:t>
        </w:r>
      </w:hyperlink>
      <w:r>
        <w:t xml:space="preserve">.</w:t>
      </w:r>
    </w:p>
    <w:bookmarkEnd w:id="54"/>
    <w:bookmarkStart w:id="55" w:name="def-ones-vector"/>
    <w:p>
      <w:pPr>
        <w:pStyle w:val="BodyText"/>
      </w:pPr>
      <w:r>
        <w:rPr>
          <w:b/>
          <w:bCs/>
        </w:rPr>
        <w:t xml:space="preserve">Definition 16 (Ones vector)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ones vector</w:t>
      </w:r>
      <w:r>
        <w:t xml:space="preserve"> </w:t>
      </w:r>
      <w:r>
        <w:t xml:space="preserve">$\mathord{\smash[b]{\underset{\raise.3ex\hbox{$\scriptstyle\sim$}}{1}}\vphantom{1}}$</w:t>
      </w:r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has all entries equal to one:</w:t>
      </w:r>
    </w:p>
    <w:p>
      <w:pPr>
        <w:pStyle w:val="BodyText"/>
      </w:pPr>
      <w:r>
        <w:t xml:space="preserve">$$
    \mathord{\smash[b]{\underset{\raise.3ex\hbox{$\scriptstyle\sim$}}{1}}\vphantom{1}} =
    \begin{bmatrix}
    1 \\
    1 \\
    \vdots \\
    1
    \end{bmatrix}
    $$</w:t>
      </w:r>
    </w:p>
    <w:bookmarkEnd w:id="55"/>
    <w:bookmarkStart w:id="56" w:name="def-sum-of-elements"/>
    <w:p>
      <w:pPr>
        <w:pStyle w:val="FirstParagraph"/>
      </w:pPr>
      <w:r>
        <w:rPr>
          <w:b/>
          <w:bCs/>
        </w:rPr>
        <w:t xml:space="preserve">Definition 17 (Sum of the elements of a vector)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sum of the elements</w:t>
      </w:r>
      <w:r>
        <w:t xml:space="preserve"> </w:t>
      </w:r>
      <w:r>
        <w:t xml:space="preserve">of a vector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 </w:t>
      </w:r>
      <w:r>
        <w:t xml:space="preserve">is the</w:t>
      </w:r>
      <w:r>
        <w:t xml:space="preserve"> </w:t>
      </w:r>
      <w:hyperlink r:id="rId35">
        <w:r>
          <w:rPr>
            <w:rStyle w:val="Hyperlink"/>
          </w:rPr>
          <w:t xml:space="preserve">sum</w:t>
        </w:r>
      </w:hyperlink>
      <w:r>
        <w:t xml:space="preserve"> </w:t>
      </w:r>
      <w:r>
        <w:t xml:space="preserve">of its entries:</w:t>
      </w:r>
    </w:p>
    <w:p>
      <w:pPr>
        <w:pStyle w:val="BodyText"/>
      </w:pPr>
      <w:r>
        <w:t xml:space="preserve">$$
    {s_{\mathord{\smash[b]{\underset{\raise.3ex\hbox{$\scriptstyle\sim$}}{x}}\vphantom{x}}}} \stackrel{\text{def}}{=}\sum_{i=1}^px_i.
    $$</w:t>
      </w:r>
    </w:p>
    <w:p>
      <w:pPr>
        <w:pStyle w:val="FirstParagraph"/>
      </w:pPr>
      <w:r>
        <w:t xml:space="preserve">In words,</w:t>
      </w:r>
      <w:r>
        <w:t xml:space="preserve"> </w:t>
      </w:r>
      <w:r>
        <w:t xml:space="preserve">${s_{\mathord{\smash[b]{\underset{\raise.3ex\hbox{$\scriptstyle\sim$}}{x}}\vphantom{x}}}}$</w:t>
      </w:r>
      <w:r>
        <w:t xml:space="preserve"> </w:t>
      </w:r>
      <w:r>
        <w:t xml:space="preserve">is the entries 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added together.</w:t>
      </w:r>
    </w:p>
    <w:bookmarkEnd w:id="56"/>
    <w:bookmarkStart w:id="57" w:name="exm-sum-of-elements"/>
    <w:p>
      <w:pPr>
        <w:pStyle w:val="BodyText"/>
      </w:pPr>
      <w:r>
        <w:rPr>
          <w:b/>
          <w:bCs/>
        </w:rPr>
        <w:t xml:space="preserve">Example 11 (The sum of the elements of a vector with three entries)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$\mathord{\smash[b]{\underset{\raise.3ex\hbox{$\scriptstyle\sim$}}{x}}\vphantom{x}}= (2, -1, 5)$</w:t>
      </w:r>
      <w:r>
        <w:t xml:space="preserve">,</w:t>
      </w:r>
    </w:p>
    <w:p>
      <w:pPr>
        <w:pStyle w:val="BodyText"/>
      </w:pPr>
      <w:r>
        <w:t xml:space="preserve">$$
    \begin{aligned}
    {s_{\mathord{\smash[b]{\underset{\raise.3ex\hbox{$\scriptstyle\sim$}}{x}}\vphantom{x}}}}
    &amp;= 2 + (-1) + 5
    &amp;&amp; \text{(definition of the sum of the elements, with } p = 3 \text{)}
    \\
    &amp;= 6.
    &amp;&amp; \text{(add)}
    \end{aligned}
    $$</w:t>
      </w:r>
    </w:p>
    <w:bookmarkEnd w:id="57"/>
    <w:bookmarkStart w:id="58" w:name="thm-sum-dot-ones"/>
    <w:p>
      <w:pPr>
        <w:pStyle w:val="FirstParagraph"/>
      </w:pPr>
      <w:r>
        <w:rPr>
          <w:b/>
          <w:bCs/>
        </w:rPr>
        <w:t xml:space="preserve">Theorem 2 (The ones vector sums the entries)</w:t>
      </w:r>
      <w:r>
        <w:t xml:space="preserve"> </w:t>
      </w:r>
      <w:r>
        <w:t xml:space="preserve">For every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hyperlink w:anchor="def-sum-of-elements">
        <w:r>
          <w:rPr>
            <w:rStyle w:val="Hyperlink"/>
          </w:rPr>
          <w:t xml:space="preserve">sum of the elements</w:t>
        </w:r>
      </w:hyperlink>
      <w:r>
        <w:t xml:space="preserve"> </w:t>
      </w:r>
      <w:r>
        <w:t xml:space="preserve">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the</w:t>
      </w:r>
      <w:r>
        <w:t xml:space="preserve"> </w:t>
      </w:r>
      <w:hyperlink w:anchor="def-dot-product">
        <w:r>
          <w:rPr>
            <w:rStyle w:val="Hyperlink"/>
          </w:rPr>
          <w:t xml:space="preserve">dot product</w:t>
        </w:r>
      </w:hyperlink>
      <w:r>
        <w:t xml:space="preserve"> </w:t>
      </w:r>
      <w:r>
        <w:t xml:space="preserve">of the</w:t>
      </w:r>
      <w:r>
        <w:t xml:space="preserve"> </w:t>
      </w:r>
      <w:hyperlink w:anchor="def-ones-vector">
        <w:r>
          <w:rPr>
            <w:rStyle w:val="Hyperlink"/>
          </w:rPr>
          <w:t xml:space="preserve">ones vector</w:t>
        </w:r>
      </w:hyperlink>
      <w:r>
        <w:t xml:space="preserve"> </w:t>
      </w:r>
      <w:r>
        <w:t xml:space="preserve">with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:</w:t>
      </w:r>
    </w:p>
    <w:p>
      <w:pPr>
        <w:pStyle w:val="BodyText"/>
      </w:pPr>
      <w:r>
        <w:t xml:space="preserve">$$
    {s_{\mathord{\smash[b]{\underset{\raise.3ex\hbox{$\scriptstyle\sim$}}{x}}\vphantom{x}}}} = \mathord{\smash[b]{\underset{\raise.3ex\hbox{$\scriptstyle\sim$}}{1}}\vphantom{1}} \cdot \mathord{\smash[b]{\underset{\raise.3ex\hbox{$\scriptstyle\sim$}}{x}}\vphantom{x}}.
    $$</w:t>
      </w:r>
    </w:p>
    <w:bookmarkEnd w:id="58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</w:p>
    <w:p>
      <w:pPr>
        <w:pStyle w:val="BodyText"/>
      </w:pPr>
      <w:r>
        <w:t xml:space="preserve">$$
    \begin{aligned}
    \mathord{\smash[b]{\underset{\raise.3ex\hbox{$\scriptstyle\sim$}}{1}}\vphantom{1}} \cdot \mathord{\smash[b]{\underset{\raise.3ex\hbox{$\scriptstyle\sim$}}{x}}\vphantom{x}}
    &amp;= \sum_{i=1}^p1 \cdot x_i
    &amp;&amp; \text{(}\text{Definition~8}\text{, with every entry of } \mathord{\smash[b]{\underset{\raise.3ex\hbox{$\scriptstyle\sim$}}{1}}\vphantom{1}} \text{ equal to } 1 \text{)}
    \\
    &amp;= \sum_{i=1}^px_i
    &amp;&amp; \text{(multiply each entry by } 1 \text{)}
    \\
    &amp;= {s_{\mathord{\smash[b]{\underset{\raise.3ex\hbox{$\scriptstyle\sim$}}{x}}\vphantom{x}}}}.
    &amp;&amp; \text{(}\text{Definition~17}\text{)}
    \end{aligned}
    $$</w:t>
      </w:r>
    </w:p>
    <w:bookmarkStart w:id="59" w:name="exm-sum-dot-ones"/>
    <w:p>
      <w:pPr>
        <w:pStyle w:val="FirstParagraph"/>
      </w:pPr>
      <w:r>
        <w:rPr>
          <w:b/>
          <w:bCs/>
        </w:rPr>
        <w:t xml:space="preserve">Example 12 (The ones vector applied to a vector with three entries)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$\mathord{\smash[b]{\underset{\raise.3ex\hbox{$\scriptstyle\sim$}}{x}}\vphantom{x}}= (2, -1, 5)$</w:t>
      </w:r>
      <w:r>
        <w:t xml:space="preserve"> </w:t>
      </w:r>
      <w:r>
        <w:t xml:space="preserve">and the</w:t>
      </w:r>
      <w:r>
        <w:t xml:space="preserve"> </w:t>
      </w:r>
      <w:hyperlink w:anchor="def-ones-vector">
        <w:r>
          <w:rPr>
            <w:rStyle w:val="Hyperlink"/>
          </w:rPr>
          <w:t xml:space="preserve">ones vector</w:t>
        </w:r>
      </w:hyperlink>
      <w:r>
        <w:t xml:space="preserve"> </w:t>
      </w:r>
      <w:r>
        <w:t xml:space="preserve">$\mathord{\smash[b]{\underset{\raise.3ex\hbox{$\scriptstyle\sim$}}{1}}\vphantom{1}}$</w:t>
      </w:r>
      <w:r>
        <w:t xml:space="preserve"> </w:t>
      </w:r>
      <w:r>
        <w:t xml:space="preserve">with three entries,</w:t>
      </w:r>
    </w:p>
    <w:p>
      <w:pPr>
        <w:pStyle w:val="BodyText"/>
      </w:pPr>
      <w:r>
        <w:t xml:space="preserve">$$
    \begin{aligned}
    \mathord{\smash[b]{\underset{\raise.3ex\hbox{$\scriptstyle\sim$}}{1}}\vphantom{1}} \cdot \mathord{\smash[b]{\underset{\raise.3ex\hbox{$\scriptstyle\sim$}}{x}}\vphantom{x}}
    &amp;= 1 \cdot 2 + 1 \cdot(-1) + 1 \cdot 5
    &amp;&amp; \text{(}\text{Definition~8}\text{)}
    \\
    &amp;= 6,
    &amp;&amp; \text{(multiply and add)}
    \end{aligned}
    $$</w:t>
      </w:r>
    </w:p>
    <w:p>
      <w:pPr>
        <w:pStyle w:val="FirstParagraph"/>
      </w:pPr>
      <w:r>
        <w:t xml:space="preserve">which is</w:t>
      </w:r>
      <w:r>
        <w:t xml:space="preserve"> </w:t>
      </w:r>
      <w:r>
        <w:t xml:space="preserve">${s_{\mathord{\smash[b]{\underset{\raise.3ex\hbox{$\scriptstyle\sim$}}{x}}\vphantom{x}}}}$</w:t>
      </w:r>
      <w:r>
        <w:t xml:space="preserve">, as in</w:t>
      </w:r>
      <w:r>
        <w:t xml:space="preserve"> </w:t>
      </w:r>
      <w:hyperlink w:anchor="exm-sum-of-elements">
        <w:r>
          <w:rPr>
            <w:rStyle w:val="Hyperlink"/>
          </w:rPr>
          <w:t xml:space="preserve">Example 11</w:t>
        </w:r>
      </w:hyperlink>
      <w:r>
        <w:t xml:space="preserve">.</w:t>
      </w:r>
      <w:r>
        <w:t xml:space="preserve"> </w:t>
      </w:r>
      <w:r>
        <w:t xml:space="preserve">Dividing by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gives the</w:t>
      </w:r>
      <w:r>
        <w:t xml:space="preserve"> </w:t>
      </w:r>
      <w:hyperlink w:anchor="def-mean">
        <w:r>
          <w:rPr>
            <w:rStyle w:val="Hyperlink"/>
          </w:rPr>
          <w:t xml:space="preserve">mean</w:t>
        </w:r>
      </w:hyperlink>
      <w:r>
        <w:t xml:space="preserve"> </w:t>
      </w:r>
      <w:r>
        <w:t xml:space="preserve">of the entries,</w:t>
      </w:r>
      <w:r>
        <w:t xml:space="preserve"> </w:t>
      </w:r>
      <m:oMath>
        <m:r>
          <m:t>6</m:t>
        </m:r>
        <m:r>
          <m:rPr>
            <m:sty m:val="p"/>
          </m:rPr>
          <m:t>/</m:t>
        </m:r>
        <m:r>
          <m:t>3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bookmarkEnd w:id="59"/>
    <w:bookmarkStart w:id="60" w:name="def-indicator-vector"/>
    <w:p>
      <w:pPr>
        <w:pStyle w:val="BodyText"/>
      </w:pPr>
      <w:r>
        <w:rPr>
          <w:b/>
          <w:bCs/>
        </w:rPr>
        <w:t xml:space="preserve">Definition 18 (Indicator vector, standard basis vector)</w:t>
      </w:r>
      <w:r>
        <w:t xml:space="preserve"> </w:t>
      </w:r>
      <w:r>
        <w:t xml:space="preserve">The</w:t>
      </w:r>
      <w:r>
        <w:t xml:space="preserve"> </w:t>
      </w:r>
      <m:oMath>
        <m:r>
          <m:t>j</m:t>
        </m:r>
      </m:oMath>
      <w:r>
        <w:t xml:space="preserve">-th</w:t>
      </w:r>
      <w:r>
        <w:t xml:space="preserve"> </w:t>
      </w:r>
      <w:r>
        <w:rPr>
          <w:b/>
          <w:bCs/>
        </w:rPr>
        <w:t xml:space="preserve">indicator vector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standard basis vector</w:t>
      </w:r>
      <w:r>
        <w:t xml:space="preserve"> </w:t>
      </w:r>
      <w:r>
        <w:t xml:space="preserve">[6]</w:t>
      </w:r>
      <w:r>
        <w:t xml:space="preserve"> </w:t>
      </w:r>
      <w:r>
        <w:t xml:space="preserve">)</w:t>
      </w:r>
      <w:r>
        <w:t xml:space="preserve"> </w:t>
      </w:r>
      <w:r>
        <w:t xml:space="preserve">$\mathord{\smash[b]{\underset{\raise.3ex\hbox{$\scriptstyle\sim$}}{e}}\vphantom{e}}_j$</w:t>
      </w:r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has a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in position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s elsewhere:</w:t>
      </w:r>
    </w:p>
    <w:p>
      <w:pPr>
        <w:pStyle w:val="BodyText"/>
      </w:pPr>
      <w:r>
        <w:t xml:space="preserve">$$
    (\mathord{\smash[b]{\underset{\raise.3ex\hbox{$\scriptstyle\sim$}}{e}}\vphantom{e}}_j)_i =
    \begin{cases}
    1 &amp; \text{if } i = j \\
    0 &amp; \text{if } i \neq j
    \end{cases}
    \qquad
    \mathord{\smash[b]{\underset{\raise.3ex\hbox{$\scriptstyle\sim$}}{e}}\vphantom{e}}_j =
    \begin{bmatrix}
    0 \\
    \vdots \\
    0 \\
    1 \\
    0 \\
    \vdots \\
    0
    \end{bmatrix}
    \leftarrow \text{position } j
    $$</w:t>
      </w:r>
    </w:p>
    <w:bookmarkEnd w:id="60"/>
    <w:bookmarkStart w:id="61" w:name="rem-indicator-vector-weighted-sums"/>
    <w:p>
      <w:pPr>
        <w:pStyle w:val="FirstParagraph"/>
      </w:pPr>
      <w:r>
        <w:rPr>
          <w:i/>
          <w:iCs/>
        </w:rPr>
        <w:t xml:space="preserve">Remark 7</w:t>
      </w:r>
      <w:r>
        <w:t xml:space="preserve"> (Indicator vectors build every vector).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3</m:t>
        </m:r>
      </m:oMath>
      <w:r>
        <w:t xml:space="preserve">, the indicator vectors are</w:t>
      </w:r>
      <w:r>
        <w:t xml:space="preserve"> </w:t>
      </w:r>
      <w:r>
        <w:t xml:space="preserve">$\mathord{\smash[b]{\underset{\raise.3ex\hbox{$\scriptstyle\sim$}}{e}}\vphantom{e}}_1 = (1, 0, 0)$</w:t>
      </w:r>
      <w:r>
        <w:t xml:space="preserve">,</w:t>
      </w:r>
      <w:r>
        <w:t xml:space="preserve"> </w:t>
      </w:r>
      <w:r>
        <w:t xml:space="preserve">$\mathord{\smash[b]{\underset{\raise.3ex\hbox{$\scriptstyle\sim$}}{e}}\vphantom{e}}_2 = (0, 1, 0)$</w:t>
      </w:r>
      <w:r>
        <w:t xml:space="preserve">, and</w:t>
      </w:r>
      <w:r>
        <w:t xml:space="preserve"> </w:t>
      </w:r>
      <w:r>
        <w:t xml:space="preserve">$\mathord{\smash[b]{\underset{\raise.3ex\hbox{$\scriptstyle\sim$}}{e}}\vphantom{e}}_3 = (0, 0, 1)$</w:t>
      </w:r>
      <w:r>
        <w:t xml:space="preserve">.</w:t>
      </w:r>
      <w:r>
        <w:t xml:space="preserve"> </w:t>
      </w:r>
      <w:r>
        <w:t xml:space="preserve">Every vector of length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is a weighted sum</w:t>
      </w:r>
      <w:r>
        <w:t xml:space="preserve"> </w:t>
      </w:r>
      <w:r>
        <w:t xml:space="preserve">$c_1\mathord{\smash[b]{\underset{\raise.3ex\hbox{$\scriptstyle\sim$}}{e}}\vphantom{e}}_1 + c_2\mathord{\smash[b]{\underset{\raise.3ex\hbox{$\scriptstyle\sim$}}{e}}\vphantom{e}}_2 + c_3\mathord{\smash[b]{\underset{\raise.3ex\hbox{$\scriptstyle\sim$}}{e}}\vphantom{e}}_3$</w:t>
      </w:r>
      <w:r>
        <w:t xml:space="preserve"> </w:t>
      </w:r>
      <w:r>
        <w:t xml:space="preserve">of them,</w:t>
      </w:r>
      <w:r>
        <w:t xml:space="preserve"> </w:t>
      </w:r>
      <w:r>
        <w:t xml:space="preserve">with weights equal to its entries;</w:t>
      </w:r>
      <w:r>
        <w:t xml:space="preserve"> </w:t>
      </w:r>
      <w:r>
        <w:t xml:space="preserve">for example,</w:t>
      </w:r>
      <w:r>
        <w:t xml:space="preserve"> </w:t>
      </w:r>
      <w:r>
        <w:t xml:space="preserve">$(2, -1, 5) = 2\mathord{\smash[b]{\underset{\raise.3ex\hbox{$\scriptstyle\sim$}}{e}}\vphantom{e}}_1 - 1\mathord{\smash[b]{\underset{\raise.3ex\hbox{$\scriptstyle\sim$}}{e}}\vphantom{e}}_2 + 5\mathord{\smash[b]{\underset{\raise.3ex\hbox{$\scriptstyle\sim$}}{e}}\vphantom{e}}_3$</w:t>
      </w:r>
      <w:r>
        <w:t xml:space="preserve">.</w:t>
      </w:r>
      <w:r>
        <w:t xml:space="preserve"> </w:t>
      </w:r>
      <w:r>
        <w:t xml:space="preserve">No other weights work:</w:t>
      </w:r>
      <w:r>
        <w:t xml:space="preserve"> </w:t>
      </w:r>
      <w:r>
        <w:t xml:space="preserve">entry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$c_1\mathord{\smash[b]{\underset{\raise.3ex\hbox{$\scriptstyle\sim$}}{e}}\vphantom{e}}_1 + c_2\mathord{\smash[b]{\underset{\raise.3ex\hbox{$\scriptstyle\sim$}}{e}}\vphantom{e}}_2 + c_3\mathord{\smash[b]{\underset{\raise.3ex\hbox{$\scriptstyle\sim$}}{e}}\vphantom{e}}_3$</w:t>
      </w:r>
      <w:r>
        <w:t xml:space="preserve"> </w:t>
      </w:r>
      <w:r>
        <w:t xml:space="preserve">is</w:t>
      </w:r>
      <w:r>
        <w:t xml:space="preserve"> </w:t>
      </w:r>
      <m:oMath>
        <m:sSub>
          <m:e>
            <m:r>
              <m:t>c</m:t>
            </m:r>
          </m:e>
          <m:sub>
            <m:r>
              <m:t>j</m:t>
            </m:r>
          </m:sub>
        </m:sSub>
      </m:oMath>
      <w:r>
        <w:t xml:space="preserve">,</w:t>
      </w:r>
      <w:r>
        <w:t xml:space="preserve"> </w:t>
      </w:r>
      <w:r>
        <w:t xml:space="preserve">so each weight</w:t>
      </w:r>
      <w:r>
        <w:t xml:space="preserve"> </w:t>
      </w:r>
      <m:oMath>
        <m:sSub>
          <m:e>
            <m:r>
              <m:t>c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must equal entry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of the vector.</w:t>
      </w:r>
    </w:p>
    <w:bookmarkEnd w:id="61"/>
    <w:bookmarkStart w:id="62" w:name="thm-indicator-selection"/>
    <w:p>
      <w:pPr>
        <w:pStyle w:val="BodyText"/>
      </w:pPr>
      <w:r>
        <w:rPr>
          <w:b/>
          <w:bCs/>
        </w:rPr>
        <w:t xml:space="preserve">Theorem 3 (Indicator vectors select entries)</w:t>
      </w:r>
      <w:r>
        <w:t xml:space="preserve"> </w:t>
      </w:r>
      <w:r>
        <w:t xml:space="preserve">For any vector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 any</w:t>
      </w:r>
      <w:r>
        <w:t xml:space="preserve"> </w:t>
      </w:r>
      <m:oMath>
        <m:r>
          <m:t>j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}</m:t>
        </m:r>
      </m:oMath>
      <w:r>
        <w:t xml:space="preserve">:</w:t>
      </w:r>
    </w:p>
    <w:p>
      <w:pPr>
        <w:pStyle w:val="BodyText"/>
      </w:pPr>
      <w:r>
        <w:t xml:space="preserve">$$\mathord{\smash[b]{\underset{\raise.3ex\hbox{$\scriptstyle\sim$}}{e}}\vphantom{e}}_j \cdot \mathord{\smash[b]{\underset{\raise.3ex\hbox{$\scriptstyle\sim$}}{x}}\vphantom{x}}= x_j$$</w:t>
      </w:r>
    </w:p>
    <w:bookmarkEnd w:id="62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Writing the dot product componentwise:</w:t>
      </w:r>
    </w:p>
    <w:p>
      <w:pPr>
        <w:pStyle w:val="BodyText"/>
      </w:pPr>
      <w:r>
        <w:t xml:space="preserve">$$
    \begin{aligned}
    \mathord{\smash[b]{\underset{\raise.3ex\hbox{$\scriptstyle\sim$}}{e}}\vphantom{e}}_j \cdot \mathord{\smash[b]{\underset{\raise.3ex\hbox{$\scriptstyle\sim$}}{x}}\vphantom{x}}
    &amp;= \sum_{i=1}^p(\mathord{\smash[b]{\underset{\raise.3ex\hbox{$\scriptstyle\sim$}}{e}}\vphantom{e}}_j)_i\, x_i
    &amp;&amp; \text{(definition of the dot product)}
    \\&amp;= \sum_{i=1}^p
       \begin{cases}
       1 \cdot x_i &amp; \text{if } i = j \\
       0 \cdot x_i &amp; \text{if } i \neq j
       \end{cases}
    &amp;&amp; \text{(definition of } \mathord{\smash[b]{\underset{\raise.3ex\hbox{$\scriptstyle\sim$}}{e}}\vphantom{e}}_j \text{)}
    \\&amp;= x_j
    &amp;&amp; \text{(only the } i = j \text{ term is nonzero)}
    \end{aligned}
    $$</w:t>
      </w:r>
    </w:p>
    <w:bookmarkStart w:id="63" w:name="thm-standard-basis-expansion"/>
    <w:p>
      <w:pPr>
        <w:pStyle w:val="FirstParagraph"/>
      </w:pPr>
      <w:r>
        <w:rPr>
          <w:b/>
          <w:bCs/>
        </w:rPr>
        <w:t xml:space="preserve">Theorem 4 (A vector is a linear combination of indicator vectors)</w:t>
      </w:r>
      <w:r>
        <w:t xml:space="preserve"> </w:t>
      </w:r>
      <w:r>
        <w:t xml:space="preserve">Every vector</w:t>
      </w:r>
      <w:r>
        <w:t xml:space="preserve"> </w:t>
      </w:r>
      <w:r>
        <w:t xml:space="preserve">$\mathord{\smash[b]{\underset{\raise.3ex\hbox{$\scriptstyle\sim$}}{x}}\vphantom{x}}\in \mathbb{R}^p$</w:t>
      </w:r>
      <w:r>
        <w:t xml:space="preserve"> </w:t>
      </w:r>
      <w:r>
        <w:t xml:space="preserve">is the linear combination</w:t>
      </w:r>
      <w:r>
        <w:t xml:space="preserve"> </w:t>
      </w:r>
      <w:r>
        <w:t xml:space="preserve">(</w:t>
      </w:r>
      <w:hyperlink w:anchor="def-linear-combination">
        <w:r>
          <w:rPr>
            <w:rStyle w:val="Hyperlink"/>
          </w:rPr>
          <w:t xml:space="preserve">Definition 9</w:t>
        </w:r>
      </w:hyperlink>
      <w:r>
        <w:t xml:space="preserve">) of the indicator vectors</w:t>
      </w:r>
      <w:r>
        <w:t xml:space="preserve"> </w:t>
      </w:r>
      <w:r>
        <w:t xml:space="preserve">$\mathord{\smash[b]{\underset{\raise.3ex\hbox{$\scriptstyle\sim$}}{e}}\vphantom{e}}_1, \ldots, \mathord{\smash[b]{\underset{\raise.3ex\hbox{$\scriptstyle\sim$}}{e}}\vphantom{e}}_p$</w:t>
      </w:r>
      <w:r>
        <w:t xml:space="preserve"> </w:t>
      </w:r>
      <w:r>
        <w:t xml:space="preserve">(</w:t>
      </w:r>
      <w:hyperlink w:anchor="def-indicator-vector">
        <w:r>
          <w:rPr>
            <w:rStyle w:val="Hyperlink"/>
          </w:rPr>
          <w:t xml:space="preserve">Definition 18</w:t>
        </w:r>
      </w:hyperlink>
      <w:r>
        <w:t xml:space="preserve">)</w:t>
      </w:r>
      <w:r>
        <w:t xml:space="preserve"> </w:t>
      </w:r>
      <w:r>
        <w:t xml:space="preserve">with coefficients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p</m:t>
            </m:r>
          </m:sub>
        </m:sSub>
      </m:oMath>
      <w:r>
        <w:t xml:space="preserve">:</w:t>
      </w:r>
    </w:p>
    <w:p>
      <w:pPr>
        <w:pStyle w:val="BodyText"/>
      </w:pPr>
      <w:r>
        <w:t xml:space="preserve">$$\mathord{\smash[b]{\underset{\raise.3ex\hbox{$\scriptstyle\sim$}}{x}}\vphantom{x}}= \sum_{j=1}^px_j \mathord{\smash[b]{\underset{\raise.3ex\hbox{$\scriptstyle\sim$}}{e}}\vphantom{e}}_j$$</w:t>
      </w:r>
    </w:p>
    <w:bookmarkEnd w:id="63"/>
    <w:p>
      <w:pPr>
        <w:pStyle w:val="FirstParagraph"/>
      </w:pPr>
      <w:r>
        <w:rPr>
          <w:i/>
          <w:iCs/>
        </w:rPr>
        <w:t xml:space="preserve">Proof</w:t>
      </w:r>
      <w:r>
        <w:t xml:space="preserve">. </w:t>
      </w:r>
      <w:r>
        <w:t xml:space="preserve">Compare the two sides entry by entry. For each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p</m:t>
        </m:r>
        <m:r>
          <m:rPr>
            <m:sty m:val="p"/>
          </m:rPr>
          <m:t>}</m:t>
        </m:r>
      </m:oMath>
      <w:r>
        <w:t xml:space="preserve">:</w:t>
      </w:r>
    </w:p>
    <w:p>
      <w:pPr>
        <w:pStyle w:val="BodyText"/>
      </w:pPr>
      <w:r>
        <w:t xml:space="preserve">$$
    \begin{aligned}
    \mathopen{}\left(\sum_{j=1}^px_j \mathord{\smash[b]{\underset{\raise.3ex\hbox{$\scriptstyle\sim$}}{e}}\vphantom{e}}_j\right)\mathclose{}_i
    &amp;= \sum_{j=1}^px_j (\mathord{\smash[b]{\underset{\raise.3ex\hbox{$\scriptstyle\sim$}}{e}}\vphantom{e}}_j)_i
    &amp;&amp; \text{(}\text{Definition~9}\text{, entry by entry)}
    \\&amp;= \sum_{j=1}^p
       \begin{cases}
       x_j \cdot 1 &amp; \text{if } j = i \\
       x_j \cdot 0 &amp; \text{if } j \neq i
       \end{cases}
    &amp;&amp; \text{(}\text{Definition~18}\text{)}
    \\&amp;= x_i \cdot 1 + \sum_{j \neq i} x_j \cdot 0
    &amp;&amp; \text{(split off the } j = i \text{ term)}
    \\&amp;= x_i + 0
    &amp;&amp; \text{(times } 1 \text{ changes nothing; times } 0 \text{ gives } 0 \text{)}
    \\&amp;= x_i
    &amp;&amp; \text{(adding } 0 \text{ changes nothing)}
    \end{aligned}
    $$</w:t>
      </w:r>
    </w:p>
    <w:bookmarkStart w:id="64" w:name="exm-standard-basis-expansion"/>
    <w:p>
      <w:pPr>
        <w:pStyle w:val="FirstParagraph"/>
      </w:pPr>
      <w:r>
        <w:rPr>
          <w:b/>
          <w:bCs/>
        </w:rPr>
        <w:t xml:space="preserve">Example 13 (Expanding a vector in indicator vectors)</w:t>
      </w:r>
    </w:p>
    <w:p>
      <w:pPr>
        <w:pStyle w:val="BodyText"/>
      </w:pPr>
      <w:r>
        <w:t xml:space="preserve">$$
    \begin{aligned}
    \begin{bmatrix}4 \\ -1 \\ 2\end{bmatrix}
    &amp;= 4 \begin{bmatrix}1 \\ 0 \\ 0\end{bmatrix} + (-1) \begin{bmatrix}0 \\ 1 \\ 0\end{bmatrix} + 2 \begin{bmatrix}0 \\ 0 \\ 1\end{bmatrix} \\
    &amp;= 4 \mathord{\smash[b]{\underset{\raise.3ex\hbox{$\scriptstyle\sim$}}{e}}\vphantom{e}}_1 - \mathord{\smash[b]{\underset{\raise.3ex\hbox{$\scriptstyle\sim$}}{e}}\vphantom{e}}_2 + 2 \mathord{\smash[b]{\underset{\raise.3ex\hbox{$\scriptstyle\sim$}}{e}}\vphantom{e}}_3
    \end{aligned}
    $$</w:t>
      </w:r>
    </w:p>
    <w:bookmarkEnd w:id="64"/>
    <w:bookmarkEnd w:id="65"/>
    <w:bookmarkStart w:id="117" w:name="orthogonality"/>
    <w:p>
      <w:pPr>
        <w:pStyle w:val="Heading3"/>
      </w:pPr>
      <w:r>
        <w:t xml:space="preserve">1.2 Orthogonality</w:t>
      </w:r>
    </w:p>
    <w:bookmarkStart w:id="66" w:name="def-orthogonal-vectors"/>
    <w:p>
      <w:pPr>
        <w:pStyle w:val="FirstParagraph"/>
      </w:pPr>
      <w:r>
        <w:rPr>
          <w:b/>
          <w:bCs/>
        </w:rPr>
        <w:t xml:space="preserve">Definition 19 (Orthogonal vectors)</w:t>
      </w:r>
      <w:r>
        <w:t xml:space="preserve"> </w:t>
      </w:r>
      <w:r>
        <w:t xml:space="preserve">Two vectors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of the same length are</w:t>
      </w:r>
      <w:r>
        <w:t xml:space="preserve"> </w:t>
      </w:r>
      <w:r>
        <w:rPr>
          <w:b/>
          <w:bCs/>
        </w:rPr>
        <w:t xml:space="preserve">orthogonal</w:t>
      </w:r>
      <w:r>
        <w:t xml:space="preserve"> </w:t>
      </w:r>
      <w:r>
        <w:t xml:space="preserve">[7]</w:t>
      </w:r>
      <w:r>
        <w:t xml:space="preserve"> </w:t>
      </w:r>
      <w:r>
        <w:t xml:space="preserve">(written</w:t>
      </w:r>
      <w:r>
        <w:t xml:space="preserve"> </w:t>
      </w:r>
      <w:r>
        <w:t xml:space="preserve">$\mathord{\smash[b]{\underset{\raise.3ex\hbox{$\scriptstyle\sim$}}{x}}\vphantom{x}}\perp \mathord{\smash[b]{\underset{\raise.3ex\hbox{$\scriptstyle\sim$}}{y}}\vphantom{y}}$</w:t>
      </w:r>
      <w:r>
        <w:t xml:space="preserve">) if their dot product (</w:t>
      </w:r>
      <w:hyperlink w:anchor="def-dot-product">
        <w:r>
          <w:rPr>
            <w:rStyle w:val="Hyperlink"/>
          </w:rPr>
          <w:t xml:space="preserve">Definition 8</w:t>
        </w:r>
      </w:hyperlink>
      <w:r>
        <w:t xml:space="preserve">) is zero:</w:t>
      </w:r>
    </w:p>
    <w:p>
      <w:pPr>
        <w:pStyle w:val="BodyText"/>
      </w:pPr>
      <w:r>
        <w:t xml:space="preserve">$$\mathord{\smash[b]{\underset{\raise.3ex\hbox{$\scriptstyle\sim$}}{x}}\vphantom{x}}\perp \mathord{\smash[b]{\underset{\raise.3ex\hbox{$\scriptstyle\sim$}}{y}}\vphantom{y}}\iff \mathord{\smash[b]{\underset{\raise.3ex\hbox{$\scriptstyle\sim$}}{x}}\vphantom{x}}\cdot \mathord{\smash[b]{\underset{\raise.3ex\hbox{$\scriptstyle\sim$}}{y}}\vphantom{y}}= 0$$</w:t>
      </w:r>
    </w:p>
    <w:bookmarkEnd w:id="66"/>
    <w:bookmarkStart w:id="67" w:name="rem-orthogonal-perpendicular"/>
    <w:p>
      <w:pPr>
        <w:pStyle w:val="FirstParagraph"/>
      </w:pPr>
      <w:r>
        <w:rPr>
          <w:i/>
          <w:iCs/>
        </w:rPr>
        <w:t xml:space="preserve">Remark 8</w:t>
      </w:r>
      <w:r>
        <w:t xml:space="preserve"> (Orthogonal means perpendicular). </w:t>
      </w:r>
      <w:r>
        <w:t xml:space="preserve">Orthogonality extends the geometric idea of perpendicular lines</w:t>
      </w:r>
      <w:r>
        <w:t xml:space="preserve"> </w:t>
      </w:r>
      <w:r>
        <w:t xml:space="preserve">to vectors with any number of entries.</w:t>
      </w:r>
      <w:r>
        <w:t xml:space="preserve"> </w:t>
      </w:r>
      <w:r>
        <w:t xml:space="preserve">In the plane,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perpendicular,</w:t>
      </w:r>
      <w:r>
        <w:t xml:space="preserve"> </w:t>
      </w:r>
      <w:r>
        <w:t xml:space="preserve">and their dot product is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  <w:r>
        <w:t xml:space="preserve"> </w:t>
      </w:r>
      <w:r>
        <w:t xml:space="preserve">The same test works in</w:t>
      </w:r>
      <w:r>
        <w:t xml:space="preserve"> </w:t>
      </w:r>
      <m:oMath>
        <m:sSup>
          <m:e>
            <m:r>
              <m:rPr>
                <m:scr m:val="double-struck"/>
                <m:sty m:val="p"/>
              </m:rPr>
              <m:t>R</m:t>
            </m:r>
          </m:e>
          <m:sup>
            <m:r>
              <m:t>3</m:t>
            </m:r>
          </m:sup>
        </m:sSup>
      </m:oMath>
      <w:r>
        <w:t xml:space="preserve">, where pictures are harder to draw: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⟂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)</m:t>
        </m:r>
      </m:oMath>
      <w:r>
        <w:t xml:space="preserve">.</w:t>
      </w:r>
    </w:p>
    <w:bookmarkEnd w:id="67"/>
    <w:bookmarkStart w:id="68" w:name="exm-not-orthogonal"/>
    <w:p>
      <w:pPr>
        <w:pStyle w:val="BodyText"/>
      </w:pPr>
      <w:r>
        <w:rPr>
          <w:b/>
          <w:bCs/>
        </w:rPr>
        <w:t xml:space="preserve">Example 14 (Vectors that are not orthogonal)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⋅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3</m:t>
              </m:r>
            </m:e>
            <m:e>
              <m:r>
                <m:t>&amp;</m:t>
              </m:r>
              <m:r>
                <m:rPr>
                  <m:sty m:val="p"/>
                </m:rPr>
                <m:t>≠</m:t>
              </m:r>
              <m:r>
                <m:t>0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not orthogonal.</w:t>
      </w:r>
    </w:p>
    <w:bookmarkEnd w:id="68"/>
    <w:bookmarkStart w:id="71" w:name="def-euclidean-norm"/>
    <w:p>
      <w:pPr>
        <w:pStyle w:val="BodyText"/>
      </w:pPr>
      <w:r>
        <w:rPr>
          <w:b/>
          <w:bCs/>
        </w:rPr>
        <w:t xml:space="preserve">Definition 20 (Euclidean norm (length,</w:t>
      </w:r>
      <w:r>
        <w:rPr>
          <w:b/>
          <w:bCs/>
        </w:rP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norm))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Euclidean norm</w:t>
      </w:r>
      <w:r>
        <w:t xml:space="preserve"> </w:t>
      </w:r>
      <w:r>
        <w:t xml:space="preserve">[8]</w:t>
      </w:r>
      <w:r>
        <w:t xml:space="preserve"> </w:t>
      </w:r>
      <w:r>
        <w:t xml:space="preserve">(or</w:t>
      </w:r>
      <w:r>
        <w:t xml:space="preserve"> </w:t>
      </w:r>
      <w:r>
        <w:rPr>
          <w:b/>
          <w:bCs/>
        </w:rPr>
        <w:t xml:space="preserve">length</w:t>
      </w:r>
      <w:r>
        <w:t xml:space="preserve">, also called the</w:t>
      </w:r>
      <w:r>
        <w:t xml:space="preserve"> </w:t>
      </w:r>
      <m:oMath>
        <m:sSub>
          <m:e>
            <m:r>
              <m:t>L</m:t>
            </m:r>
          </m:e>
          <m:sub>
            <m:r>
              <m:t>2</m:t>
            </m:r>
          </m:sub>
        </m:sSub>
      </m:oMath>
      <w:r>
        <w:rPr>
          <w:b/>
          <w:bCs/>
        </w:rPr>
        <w:t xml:space="preserve"> </w:t>
      </w:r>
      <w:r>
        <w:rPr>
          <w:b/>
          <w:bCs/>
        </w:rPr>
        <w:t xml:space="preserve">norm</w:t>
      </w:r>
      <w:r>
        <w:t xml:space="preserve"> </w:t>
      </w:r>
      <w:r>
        <w:t xml:space="preserve">and written</w:t>
      </w:r>
      <w:r>
        <w:t xml:space="preserve"> </w:t>
      </w:r>
      <w:r>
        <w:t xml:space="preserve">$\mathopen{}\left\lVert\mathord{\smash[b]{\underset{\raise.3ex\hbox{$\scriptstyle\sim$}}{x}}\vphantom{x}}\right\rVert\mathclose{}_2$</w:t>
      </w:r>
      <w:r>
        <w:t xml:space="preserve">) of a vector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</w:t>
      </w:r>
    </w:p>
    <w:p>
      <w:pPr>
        <w:pStyle w:val="BodyText"/>
      </w:pPr>
      <w:bookmarkStart w:id="69" w:name="eq-l2-norm"/>
      <w:r>
        <w:t xml:space="preserve">$$\mathopen{}\left\lVert\mathord{\smash[b]{\underset{\raise.3ex\hbox{$\scriptstyle\sim$}}{x}}\vphantom{x}}\right\rVert\mathclose{} \stackrel{\text{def}}{=}\sqrt{\mathord{\smash[b]{\underset{\raise.3ex\hbox{$\scriptstyle\sim$}}{x}}\vphantom{x}}\cdot \mathord{\smash[b]{\underset{\raise.3ex\hbox{$\scriptstyle\sim$}}{x}}\vphantom{x}}} = \sqrt{\sum_{i=1}^px_i^2} \qquad(2)$$</w:t>
      </w:r>
      <w:bookmarkEnd w:id="69"/>
    </w:p>
    <w:p>
      <w:pPr>
        <w:pStyle w:val="FirstParagraph"/>
      </w:pPr>
      <w:r>
        <w:t xml:space="preserve">where</w:t>
      </w:r>
      <w:r>
        <w:t xml:space="preserve"> </w:t>
      </w:r>
      <m:oMath>
        <m:rad>
          <m:radPr>
            <m:degHide m:val="on"/>
          </m:radPr>
          <m:deg/>
          <m:e>
            <m:r>
              <m:rPr>
                <m:sty m:val="p"/>
              </m:rPr>
              <m:t>⋅</m:t>
            </m:r>
          </m:e>
        </m:rad>
      </m:oMath>
      <w:r>
        <w:t xml:space="preserve"> </w:t>
      </w:r>
      <w:r>
        <w:t xml:space="preserve">is the</w:t>
      </w:r>
      <w:r>
        <w:t xml:space="preserve"> </w:t>
      </w:r>
      <w:hyperlink r:id="rId70">
        <w:r>
          <w:rPr>
            <w:rStyle w:val="Hyperlink"/>
          </w:rPr>
          <w:t xml:space="preserve">square root</w:t>
        </w:r>
      </w:hyperlink>
      <w:r>
        <w:t xml:space="preserve">.</w:t>
      </w:r>
    </w:p>
    <w:bookmarkEnd w:id="71"/>
    <w:bookmarkStart w:id="72" w:name="exm-euclidean-norm"/>
    <w:p>
      <w:pPr>
        <w:pStyle w:val="BodyText"/>
      </w:pPr>
      <w:r>
        <w:rPr>
          <w:b/>
          <w:bCs/>
        </w:rPr>
        <w:t xml:space="preserve">Example 15 (The length of a vector)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$\mathord{\smash[b]{\underset{\raise.3ex\hbox{$\scriptstyle\sim$}}{x}}\vphantom{x}}= (3, 4)$</w:t>
      </w:r>
      <w:r>
        <w:t xml:space="preserve">:</w:t>
      </w:r>
    </w:p>
    <w:p>
      <w:pPr>
        <w:pStyle w:val="BodyText"/>
      </w:pPr>
      <w:r>
        <w:t xml:space="preserve">$$
    \begin{aligned}
    \mathopen{}\left\lVert\mathord{\smash[b]{\underset{\raise.3ex\hbox{$\scriptstyle\sim$}}{x}}\vphantom{x}}\right\rVert\mathclose{}
    &amp;= \sqrt{3^2 + 4^2}
    &amp;&amp; \text{(definition of the norm)}
    \\
    &amp;= \sqrt{25}
    &amp;&amp; \text{(square and add)}
    \\
    &amp;= 5
    \end{aligned}
    $$</w:t>
      </w:r>
    </w:p>
    <w:p>
      <w:pPr>
        <w:pStyle w:val="FirstParagraph"/>
      </w:pPr>
      <w:r>
        <w:t xml:space="preserve">The vector</w:t>
      </w:r>
      <w:r>
        <w:t xml:space="preserve"> </w:t>
      </w:r>
      <m:oMath>
        <m:r>
          <m:rPr>
            <m:sty m:val="p"/>
          </m:rPr>
          <m:t>(</m:t>
        </m:r>
        <m:r>
          <m:t>0.6</m:t>
        </m:r>
        <m:r>
          <m:rPr>
            <m:sty m:val="p"/>
          </m:rPr>
          <m:t>,</m:t>
        </m:r>
        <m:r>
          <m:t>0.8</m:t>
        </m:r>
        <m:r>
          <m:rPr>
            <m:sty m:val="p"/>
          </m:rPr>
          <m:t>)</m:t>
        </m:r>
      </m:oMath>
      <w:r>
        <w:t xml:space="preserve"> </w:t>
      </w:r>
      <w:r>
        <w:t xml:space="preserve">has norm</w:t>
      </w:r>
      <w:r>
        <w:t xml:space="preserve"> </w:t>
      </w:r>
      <m:oMath>
        <m:rad>
          <m:radPr>
            <m:degHide m:val="on"/>
          </m:radPr>
          <m:deg/>
          <m:e>
            <m:r>
              <m:t>0.36</m:t>
            </m:r>
            <m:r>
              <m:rPr>
                <m:sty m:val="p"/>
              </m:rPr>
              <m:t>+</m:t>
            </m:r>
            <m:r>
              <m:t>0.64</m:t>
            </m:r>
          </m:e>
        </m:rad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72"/>
    <w:bookmarkStart w:id="73" w:name="def-unit-vector"/>
    <w:p>
      <w:pPr>
        <w:pStyle w:val="BodyText"/>
      </w:pPr>
      <w:r>
        <w:rPr>
          <w:b/>
          <w:bCs/>
        </w:rPr>
        <w:t xml:space="preserve">Definition 21 (Unit vector)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unit vector</w:t>
      </w:r>
      <w:r>
        <w:t xml:space="preserve"> </w:t>
      </w:r>
      <w:r>
        <w:t xml:space="preserve">[9]</w:t>
      </w:r>
      <w:r>
        <w:t xml:space="preserve"> </w:t>
      </w:r>
      <w:r>
        <w:t xml:space="preserve">is a vector whose Euclidean norm (</w:t>
      </w:r>
      <w:hyperlink w:anchor="def-euclidean-norm">
        <w:r>
          <w:rPr>
            <w:rStyle w:val="Hyperlink"/>
          </w:rPr>
          <w:t xml:space="preserve">Definition 20</w:t>
        </w:r>
      </w:hyperlink>
      <w:r>
        <w:t xml:space="preserve">) is</w:t>
      </w:r>
      <w:r>
        <w:t xml:space="preserve"> </w:t>
      </w:r>
      <m:oMath>
        <m:r>
          <m:t>1</m:t>
        </m:r>
      </m:oMath>
      <w:r>
        <w:t xml:space="preserve">.</w:t>
      </w:r>
      <w:r>
        <w:t xml:space="preserve"> </w:t>
      </w:r>
      <w:r>
        <w:t xml:space="preserve">A unit vector is said to have</w:t>
      </w:r>
      <w:r>
        <w:t xml:space="preserve"> </w:t>
      </w:r>
      <w:r>
        <w:rPr>
          <w:i/>
          <w:iCs/>
        </w:rPr>
        <w:t xml:space="preserve">unit length</w:t>
      </w:r>
      <w:r>
        <w:t xml:space="preserve">.</w:t>
      </w:r>
    </w:p>
    <w:bookmarkEnd w:id="73"/>
    <w:bookmarkStart w:id="74" w:name="exm-unit-vector"/>
    <w:p>
      <w:pPr>
        <w:pStyle w:val="BodyText"/>
      </w:pPr>
      <w:r>
        <w:rPr>
          <w:b/>
          <w:bCs/>
        </w:rPr>
        <w:t xml:space="preserve">Example 16 (A unit vector and a vector that is not one)</w:t>
      </w:r>
      <w:r>
        <w:t xml:space="preserve"> </w:t>
      </w:r>
      <w:r>
        <w:t xml:space="preserve">For</w:t>
      </w:r>
      <w:r>
        <w:t xml:space="preserve"> </w:t>
      </w:r>
      <w:r>
        <w:t xml:space="preserve">$\mathord{\smash[b]{\underset{\raise.3ex\hbox{$\scriptstyle\sim$}}{x}}\vphantom{x}}= (0.6, 0.8)$</w:t>
      </w:r>
      <w:r>
        <w:t xml:space="preserve">:</w:t>
      </w:r>
    </w:p>
    <w:p>
      <w:pPr>
        <w:pStyle w:val="BodyText"/>
      </w:pPr>
      <w:r>
        <w:t xml:space="preserve">$$
    \begin{aligned}
    \mathopen{}\left\lVert\mathord{\smash[b]{\underset{\raise.3ex\hbox{$\scriptstyle\sim$}}{x}}\vphantom{x}}\right\rVert\mathclose{}
    &amp;= \sqrt{0.6^2 + 0.8^2}
    &amp;&amp; \text{(definition of the norm)}
    \\
    &amp;= \sqrt{0.36 + 0.64}
    &amp;&amp; \text{(square)}
    \\
    &amp;= \sqrt{1}
    &amp;&amp; \text{(add)}
    \\
    &amp;= 1
    &amp;&amp; \text{(take the square root)}
    \end{aligned}
    $$</w:t>
      </w:r>
    </w:p>
    <w:p>
      <w:pPr>
        <w:pStyle w:val="FirstParagraph"/>
      </w:pPr>
      <w:r>
        <w:t xml:space="preserve">so</w:t>
      </w:r>
      <w:r>
        <w:t xml:space="preserve"> </w:t>
      </w:r>
      <m:oMath>
        <m:r>
          <m:rPr>
            <m:sty m:val="p"/>
          </m:rPr>
          <m:t>(</m:t>
        </m:r>
        <m:r>
          <m:t>0.6</m:t>
        </m:r>
        <m:r>
          <m:rPr>
            <m:sty m:val="p"/>
          </m:rPr>
          <m:t>,</m:t>
        </m:r>
        <m:r>
          <m:t>0.8</m:t>
        </m:r>
        <m:r>
          <m:rPr>
            <m:sty m:val="p"/>
          </m:rPr>
          <m:t>)</m:t>
        </m:r>
      </m:oMath>
      <w:r>
        <w:t xml:space="preserve"> </w:t>
      </w:r>
      <w:r>
        <w:t xml:space="preserve">is a unit vector.</w:t>
      </w:r>
      <w:r>
        <w:t xml:space="preserve"> </w:t>
      </w:r>
      <w:r>
        <w:t xml:space="preserve">The vector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 not: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​</m:t>
              </m:r>
              <m:d>
                <m:dPr>
                  <m:begChr m:val="∥"/>
                  <m:sepChr m:val=""/>
                  <m:endChr m:val="∥"/>
                  <m:grow/>
                </m:dPr>
                <m:e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sSup>
                    <m:e>
                      <m:r>
                        <m:t>1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1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ad>
                <m:radPr>
                  <m:degHide m:val="on"/>
                </m:radPr>
                <m:deg/>
                <m:e>
                  <m:r>
                    <m:t>2</m:t>
                  </m:r>
                </m:e>
              </m:rad>
            </m:e>
            <m:e>
              <m:r>
                <m:t>&amp;</m:t>
              </m:r>
              <m:r>
                <m:rPr>
                  <m:sty m:val="p"/>
                </m:rPr>
                <m:t>≠</m:t>
              </m:r>
              <m:r>
                <m:t>1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bookmarkEnd w:id="74"/>
    <w:bookmarkStart w:id="75" w:name="exr-euclidean-distance"/>
    <w:p>
      <w:pPr>
        <w:pStyle w:val="FirstParagraph"/>
      </w:pPr>
      <w:r>
        <w:rPr>
          <w:b/>
          <w:bCs/>
        </w:rPr>
        <w:t xml:space="preserve">Exercise 2 (How far apart are two points?)</w:t>
      </w:r>
      <w:r>
        <w:t xml:space="preserve"> </w:t>
      </w:r>
      <w:r>
        <w:t xml:space="preserve">Let</w:t>
      </w:r>
      <w:r>
        <w:t xml:space="preserve"> </w:t>
      </w:r>
      <w:r>
        <w:t xml:space="preserve">$\mathord{\smash[b]{\underset{\raise.3ex\hbox{$\scriptstyle\sim$}}{x}}\vphantom{x}}= (1, 2)$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$\mathord{\smash[b]{\underset{\raise.3ex\hbox{$\scriptstyle\sim$}}{y}}\vphantom{y}}= (4, 6)$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Compute the vector</w:t>
      </w:r>
      <w:r>
        <w:t xml:space="preserve"> </w:t>
      </w:r>
      <w:r>
        <w:t xml:space="preserve">$\mathord{\smash[b]{\underset{\raise.3ex\hbox{$\scriptstyle\sim$}}{x}}\vphantom{x}}- \mathord{\smash[b]{\underset{\raise.3ex\hbox{$\scriptstyle\sim$}}{y}}\vphantom{y}}$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Compute the length of</w:t>
      </w:r>
      <w:r>
        <w:t xml:space="preserve"> </w:t>
      </w:r>
      <w:r>
        <w:t xml:space="preserve">$\mathord{\smash[b]{\underset{\raise.3ex\hbox{$\scriptstyle\sim$}}{x}}\vphantom{x}}- \mathord{\smash[b]{\underset{\raise.3ex\hbox{$\scriptstyle\sim$}}{y}}\vphantom{y}}$</w:t>
      </w:r>
      <w:r>
        <w:t xml:space="preserve">,</w:t>
      </w:r>
      <w:r>
        <w:t xml:space="preserve"> </w:t>
      </w:r>
      <w:r>
        <w:t xml:space="preserve">using the</w:t>
      </w:r>
      <w:r>
        <w:t xml:space="preserve"> </w:t>
      </w:r>
      <w:hyperlink w:anchor="def-euclidean-norm">
        <w:r>
          <w:rPr>
            <w:rStyle w:val="Hyperlink"/>
          </w:rPr>
          <w:t xml:space="preserve">Euclidean norm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Is the result the same if you compute the length of</w:t>
      </w:r>
      <w:r>
        <w:t xml:space="preserve"> </w:t>
      </w:r>
      <w:r>
        <w:t xml:space="preserve">$\mathord{\smash[b]{\underset{\raise.3ex\hbox{$\scriptstyle\sim$}}{y}}\vphantom{y}}- \mathord{\smash[b]{\underset{\raise.3ex\hbox{$\scriptstyle\sim$}}{x}}\vphantom{x}}$</w:t>
      </w:r>
      <w:r>
        <w:t xml:space="preserve"> </w:t>
      </w:r>
      <w:r>
        <w:t xml:space="preserve">instead?</w:t>
      </w:r>
    </w:p>
    <w:bookmarkEnd w:id="75"/>
    <w:bookmarkStart w:id="76" w:name="sol-euclidean-distance"/>
    <w:p>
      <w:pPr>
        <w:pStyle w:val="FirstParagraph"/>
      </w:pPr>
      <w:r>
        <w:rPr>
          <w:i/>
          <w:iCs/>
        </w:rPr>
        <w:t xml:space="preserve">Solution 2</w:t>
      </w:r>
      <w:r>
        <w:t xml:space="preserve">. </w:t>
      </w:r>
    </w:p>
    <w:p>
      <w:pPr>
        <w:pStyle w:val="BodyText"/>
      </w:pPr>
      <w:r>
        <w:t xml:space="preserve">$$
    \begin{aligned}
    \mathord{\smash[b]{\underset{\raise.3ex\hbox{$\scriptstyle\sim$}}{x}}\vphantom{x}}- \mathord{\smash[b]{\underset{\raise.3ex\hbox{$\scriptstyle\sim$}}{y}}\vphantom{y}}&amp;= (1 - 4, 2 - 6) \\
    &amp;= (-3, -4).
    \end{aligned}
    $$</w:t>
      </w:r>
    </w:p>
    <w:p>
      <w:pPr>
        <w:pStyle w:val="FirstParagraph"/>
      </w:pPr>
      <w:r>
        <w:t xml:space="preserve">$$
    \begin{aligned}
    \mathopen{}\left\lVert\mathord{\smash[b]{\underset{\raise.3ex\hbox{$\scriptstyle\sim$}}{x}}\vphantom{x}}- \mathord{\smash[b]{\underset{\raise.3ex\hbox{$\scriptstyle\sim$}}{y}}\vphantom{y}}\right\rVert\mathclose{} &amp;= \sqrt{(-3)^2 + (-4)^2} \\
    &amp;= \sqrt{25} \\
    &amp;= 5.
    \end{aligned}
    $$</w:t>
      </w:r>
    </w:p>
    <w:p>
      <w:pPr>
        <w:numPr>
          <w:ilvl w:val="0"/>
          <w:numId w:val="1005"/>
        </w:numPr>
      </w:pPr>
      <w:r>
        <w:t xml:space="preserve">$\mathord{\smash[b]{\underset{\raise.3ex\hbox{$\scriptstyle\sim$}}{y}}\vphantom{y}}- \mathord{\smash[b]{\underset{\raise.3ex\hbox{$\scriptstyle\sim$}}{x}}\vphantom{x}}= (3, 4)$</w:t>
      </w:r>
      <w:r>
        <w:t xml:space="preserve">,</w:t>
      </w:r>
      <w:r>
        <w:t xml:space="preserve"> </w:t>
      </w:r>
      <w:r>
        <w:t xml:space="preserve">and</w:t>
      </w:r>
    </w:p>
    <w:p>
      <w:pPr>
        <w:pStyle w:val="BodyText"/>
      </w:pPr>
      <w:r>
        <w:t xml:space="preserve">$$
    \begin{aligned}
    \mathopen{}\left\lVert\mathord{\smash[b]{\underset{\raise.3ex\hbox{$\scriptstyle\sim$}}{y}}\vphantom{y}}- \mathord{\smash[b]{\underset{\raise.3ex\hbox{$\scriptstyle\sim$}}{x}}\vphantom{x}}\right\rVert\mathclose{} &amp;= \sqrt{3^2 + 4^2} \\
    &amp;= 5.
    \end{aligned}
    $$</w:t>
      </w:r>
    </w:p>
    <w:p>
      <w:pPr>
        <w:numPr>
          <w:ilvl w:val="0"/>
          <w:numId w:val="1000"/>
        </w:numPr>
      </w:pPr>
      <w:r>
        <w:t xml:space="preserve">Yes, the result is the same.</w:t>
      </w:r>
    </w:p>
    <w:bookmarkEnd w:id="76"/>
    <w:bookmarkStart w:id="78" w:name="def-euclidean-distance"/>
    <w:p>
      <w:pPr>
        <w:pStyle w:val="FirstParagraph"/>
      </w:pPr>
      <w:r>
        <w:rPr>
          <w:b/>
          <w:bCs/>
        </w:rPr>
        <w:t xml:space="preserve">Definition 22 (Euclidean distance)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Euclidean distance</w:t>
      </w:r>
      <w:r>
        <w:t xml:space="preserve"> </w:t>
      </w:r>
      <w:r>
        <w:t xml:space="preserve">[10]</w:t>
      </w:r>
      <w:r>
        <w:t xml:space="preserve"> </w:t>
      </w:r>
      <w:r>
        <w:t xml:space="preserve">between two vectors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and</w:t>
      </w:r>
      <w:r>
        <w:t xml:space="preserve"> </w:t>
      </w:r>
      <w:r>
        <w:t xml:space="preserve">$\mathord{\smash[b]{\underset{\raise.3ex\hbox{$\scriptstyle\sim$}}{y}}\vphantom{y}}$</w:t>
      </w:r>
      <w:r>
        <w:t xml:space="preserve"> </w:t>
      </w:r>
      <w:r>
        <w:t xml:space="preserve">of length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the</w:t>
      </w:r>
      <w:r>
        <w:t xml:space="preserve"> </w:t>
      </w:r>
      <w:hyperlink w:anchor="def-euclidean-norm">
        <w:r>
          <w:rPr>
            <w:rStyle w:val="Hyperlink"/>
          </w:rPr>
          <w:t xml:space="preserve">Euclidean norm</w:t>
        </w:r>
      </w:hyperlink>
      <w:r>
        <w:t xml:space="preserve"> </w:t>
      </w:r>
      <w:r>
        <w:t xml:space="preserve">of their difference:</w:t>
      </w:r>
    </w:p>
    <w:p>
      <w:pPr>
        <w:pStyle w:val="BodyText"/>
      </w:pPr>
      <w:bookmarkStart w:id="77" w:name="eq-euclidean-distance"/>
      <w:r>
        <w:t xml:space="preserve">$$d(\mathord{\smash[b]{\underset{\raise.3ex\hbox{$\scriptstyle\sim$}}{x}}\vphantom{x}}, \mathord{\smash[b]{\underset{\raise.3ex\hbox{$\scriptstyle\sim$}}{y}}\vphantom{y}}) \stackrel{\text{def}}{=}\mathopen{}\left\lVert\mathord{\smash[b]{\underset{\raise.3ex\hbox{$\scriptstyle\sim$}}{x}}\vphantom{x}}- \mathord{\smash[b]{\underset{\raise.3ex\hbox{$\scriptstyle\sim$}}{y}}\vphantom{y}}\right\rVert\mathclose{} = \sqrt{\sum_{i=1}^p(x_i - y_i)^2} \qquad(3)$$</w:t>
      </w:r>
      <w:bookmarkEnd w:id="77"/>
    </w:p>
    <w:bookmarkEnd w:id="78"/>
    <w:bookmarkStart w:id="79" w:name="rem-distance-from-origin"/>
    <w:p>
      <w:pPr>
        <w:pStyle w:val="FirstParagraph"/>
      </w:pPr>
      <w:r>
        <w:rPr>
          <w:i/>
          <w:iCs/>
        </w:rPr>
        <w:t xml:space="preserve">Remark 9</w:t>
      </w:r>
      <w:r>
        <w:t xml:space="preserve"> (Distance from the origin). </w:t>
      </w:r>
      <w:r>
        <w:t xml:space="preserve">The distance from the origin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to a vector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 </w:t>
      </w:r>
      <w:r>
        <w:t xml:space="preserve">is the norm of</w:t>
      </w:r>
      <w:r>
        <w:t xml:space="preserve"> </w:t>
      </w:r>
      <w:r>
        <w:t xml:space="preserve">$\mathord{\smash[b]{\underset{\raise.3ex\hbox{$\scriptstyle\sim$}}{x}}\vphantom{x}}$</w:t>
      </w:r>
      <w:r>
        <w:t xml:space="preserve">:</w:t>
      </w:r>
    </w:p>
    <w:p>
      <w:pPr>
        <w:pStyle w:val="BodyText"/>
      </w:pPr>
      <w:r>
        <w:t xml:space="preserve">$$
    \begin{aligned}
    d(\mathord{\smash[b]{\underset{\raise.3ex\hbox{$\scriptstyle\sim$}}{x}}\vphantom{x}}, \mathord{\smash[b]{\underset{\raise.3ex\hbox{$\scriptstyle\sim$}}{0}}\vphantom{0}}) &amp;= \mathopen{}\left\lVert\mathord{\smash[b]{\underset{\raise.3ex\hbox{$\scriptstyle\sim$}}{x}}\vphantom{x}}- \mathord{\smash[b]{\underset{\raise.3ex\hbox{$\scriptstyle\sim$}}{0}}\vphantom{0}}\right\rVert\mathclose{} \\
    &amp;= \mathopen{}\left\lVert\mathord{\smash[b]{\underset{\raise.3ex\hbox{$\scriptstyle\sim$}}{x}}\vphantom{x}}\right\rVert\mathclose{}
    \end{aligned}
    $$</w:t>
      </w:r>
    </w:p>
    <w:p>
      <w:pPr>
        <w:pStyle w:val="FirstParagraph"/>
      </w:pPr>
      <w:r>
        <w:t xml:space="preserve">[11, p. 39]</w:t>
      </w:r>
      <w:r>
        <w:t xml:space="preserve">.</w:t>
      </w:r>
    </w:p>
    <w:p>
      <w:pPr>
        <w:pStyle w:val="BodyText"/>
      </w:pPr>
      <w:r>
        <w:t xml:space="preserve">For example, the distance from</w:t>
      </w:r>
      <w:r>
        <w:t xml:space="preserve"> </w:t>
      </w:r>
      <w:r>
        <w:t xml:space="preserve">$\mathord{\smash[b]{\underset{\raise.3ex\hbox{$\scriptstyle\sim$}}{0}}\vphantom{0}}$</w:t>
      </w:r>
      <w:r>
        <w:t xml:space="preserve"> </w:t>
      </w:r>
      <w:r>
        <w:t xml:space="preserve">to</w:t>
      </w:r>
      <w:r>
        <w:t xml:space="preserve"> </w:t>
      </w:r>
      <m:oMath>
        <m:r>
          <m:rPr>
            <m:sty m:val="p"/>
          </m:rPr>
          <m:t>(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​</m:t>
        </m:r>
        <m:d>
          <m:dPr>
            <m:begChr m:val="∥"/>
            <m:sepChr m:val=""/>
            <m:endChr m:val="∥"/>
            <m:grow/>
          </m:dPr>
          <m:e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,</m:t>
            </m:r>
            <m:r>
              <m:t>4</m:t>
            </m:r>
            <m:r>
              <m:rPr>
                <m:sty m:val="p"/>
              </m:rPr>
              <m:t>)</m:t>
            </m:r>
          </m:e>
        </m:d>
        <m:r>
          <m:t>​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as in</w:t>
      </w:r>
      <w:r>
        <w:t xml:space="preserve"> </w:t>
      </w:r>
      <w:hyperlink w:anchor="exm-euclidean-norm">
        <w:r>
          <w:rPr>
            <w:rStyle w:val="Hyperlink"/>
          </w:rPr>
          <w:t xml:space="preserve">Example 15</w:t>
        </w:r>
      </w:hyperlink>
      <w:r>
        <w:t xml:space="preserve">.</w:t>
      </w:r>
    </w:p>
    <w:bookmarkEnd w:id="79"/>
    <w:bookmarkStart w:id="80" w:name="def-orthonormal-vectors"/>
    <w:p>
      <w:pPr>
        <w:pStyle w:val="BodyText"/>
      </w:pPr>
      <w:r>
        <w:rPr>
          <w:b/>
          <w:bCs/>
        </w:rPr>
        <w:t xml:space="preserve">Definition 23 (Orthonormal vectors)</w:t>
      </w:r>
      <w:r>
        <w:t xml:space="preserve"> </w:t>
      </w:r>
      <w:r>
        <w:t xml:space="preserve">A set of vectors</w:t>
      </w:r>
      <w:r>
        <w:t xml:space="preserve"> </w:t>
      </w:r>
      <w:r>
        <w:t xml:space="preserve">$\{\mathord{\smash[b]{\underset{\raise.3ex\hbox{$\scriptstyle\sim$}}{x}}\vphantom{x}}_1, \mathord{\smash[b]{\underset{\raise.3ex\hbox{$\scriptstyle\sim$}}{x}}\vphantom{x}}_2, \ldots, \mathord{\smash[b]{\underset{\raise.3ex\hbox{$\scriptstyle\sim$}}{x}}\vphantom{x}}_k\}$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orthonormal</w:t>
      </w:r>
      <w:r>
        <w:t xml:space="preserve"> </w:t>
      </w:r>
      <w:r>
        <w:t xml:space="preserve">if</w:t>
      </w:r>
      <w:r>
        <w:t xml:space="preserve"> </w:t>
      </w:r>
      <w:r>
        <w:t xml:space="preserve">the vectors are mutually orthogonal (</w:t>
      </w:r>
      <w:hyperlink w:anchor="def-orthogonal-vectors">
        <w:r>
          <w:rPr>
            <w:rStyle w:val="Hyperlink"/>
          </w:rPr>
          <w:t xml:space="preserve">Definition 19</w:t>
        </w:r>
      </w:hyperlink>
      <w:r>
        <w:t xml:space="preserve">)</w:t>
      </w:r>
      <w:r>
        <w:t xml:space="preserve"> </w:t>
      </w:r>
      <w:r>
        <w:t xml:space="preserve">and each has norm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(</w:t>
      </w:r>
      <w:hyperlink w:anchor="def-euclidean-norm">
        <w:r>
          <w:rPr>
            <w:rStyle w:val="Hyperlink"/>
          </w:rPr>
          <w:t xml:space="preserve">Definition 20</w:t>
        </w:r>
      </w:hyperlink>
      <w:r>
        <w:t xml:space="preserve">), that is,</w:t>
      </w:r>
      <w:r>
        <w:t xml:space="preserve"> </w:t>
      </w:r>
      <w:hyperlink w:anchor="def-unit-vector">
        <w:r>
          <w:rPr>
            <w:rStyle w:val="Hyperlink"/>
          </w:rPr>
          <w:t xml:space="preserve">unit length</w:t>
        </w:r>
      </w:hyperlink>
      <w:r>
        <w:t xml:space="preserve">:</w:t>
      </w:r>
    </w:p>
    <w:p>
      <w:pPr>
        <w:pStyle w:val="BodyText"/>
      </w:pPr>
      <w:r>
        <w:t xml:space="preserve">$$\mathord{\smash[b]{\underset{\raise.3ex\hbox{$\scriptstyle\sim$}}{x}}\vphantom{x}}_i \cdot \mathord{\smash[b]{\underset{\raise.3ex\hbox{$\scriptstyle\sim$}}{x}}\vphantom{x}}_j =
    \begin{cases}
    1 &amp; \text{if } i = j \\
    0 &amp; \text{if } i \neq j
    \end{cases}$$</w:t>
      </w:r>
    </w:p>
    <w:bookmarkEnd w:id="80"/>
    <w:bookmarkStart w:id="81" w:name="exm-indicator-orthonormal"/>
    <w:p>
      <w:pPr>
        <w:pStyle w:val="FirstParagraph"/>
      </w:pPr>
      <w:r>
        <w:rPr>
          <w:b/>
          <w:bCs/>
        </w:rPr>
        <w:t xml:space="preserve">Example 17 (Indicator vectors are orthonormal)</w:t>
      </w:r>
      <w:r>
        <w:t xml:space="preserve"> </w:t>
      </w:r>
      <w:r>
        <w:t xml:space="preserve">The indicator vectors</w:t>
      </w:r>
      <w:r>
        <w:t xml:space="preserve"> </w:t>
      </w:r>
      <w:r>
        <w:t xml:space="preserve">$\mathord{\smash[b]{\underset{\raise.3ex\hbox{$\scriptstyle\sim$}}{e}}\vphantom{e}}_1, \mathord{\smash[b]{\underset{\raise.3ex\hbox{$\scriptstyle\sim$}}{e}}\vphantom{e}}_2, \ldots, \mathord{\smash[b]{\underset{\raise.3ex\hbox{$\scriptstyle\sim$}}{e}}\vphantom{e}}_p$</w:t>
      </w:r>
      <w:r>
        <w:t xml:space="preserve"> </w:t>
      </w:r>
      <w:r>
        <w:t xml:space="preserve">(</w:t>
      </w:r>
      <w:hyperlink w:anchor="def-indicator-vector">
        <w:r>
          <w:rPr>
            <w:rStyle w:val="Hyperlink"/>
          </w:rPr>
          <w:t xml:space="preserve">Definition 18</w:t>
        </w:r>
      </w:hyperlink>
      <w:r>
        <w:t xml:space="preserve">) form an orthonormal set.</w:t>
      </w:r>
      <w:r>
        <w:t xml:space="preserve"> </w:t>
      </w:r>
      <w:r>
        <w:t xml:space="preserve">By</w:t>
      </w:r>
      <w:r>
        <w:t xml:space="preserve"> </w:t>
      </w:r>
      <w:hyperlink w:anchor="thm-indicator-selection">
        <w:r>
          <w:rPr>
            <w:rStyle w:val="Hyperlink"/>
          </w:rPr>
          <w:t xml:space="preserve">Theorem 3</w:t>
        </w:r>
      </w:hyperlink>
      <w:r>
        <w:t xml:space="preserve">,</w:t>
      </w:r>
      <w:r>
        <w:t xml:space="preserve"> </w:t>
      </w:r>
      <w:r>
        <w:t xml:space="preserve">$\mathord{\smash[b]{\underset{\raise.3ex\hbox{$\scriptstyle\sim$}}{e}}\vphantom{e}}_i \cdot \mathord{\smash[b]{\underset{\raise.3ex\hbox{$\scriptstyle\sim$}}{e}}\vphantom{e}}_j$</w:t>
      </w:r>
      <w:r>
        <w:t xml:space="preserve"> </w:t>
      </w:r>
      <w:r>
        <w:t xml:space="preserve">is entry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of</w:t>
      </w:r>
      <w:r>
        <w:t xml:space="preserve"> </w:t>
      </w:r>
      <w:r>
        <w:t xml:space="preserve">$\mathord{\smash[b]{\underset{\raise.3ex\hbox{$\scriptstyle\sim$}}{e}}\vphantom{e}}_j$</w:t>
      </w:r>
      <w:r>
        <w:t xml:space="preserve">,</w:t>
      </w:r>
      <w:r>
        <w:t xml:space="preserve"> </w:t>
      </w:r>
      <w:r>
        <w:t xml:space="preserve">which is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r>
          <m:t>j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i</m:t>
        </m:r>
        <m:r>
          <m:rPr>
            <m:sty m:val="p"/>
          </m:rPr>
          <m:t>≠</m:t>
        </m:r>
        <m:r>
          <m:t>j</m:t>
        </m:r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2</m:t>
        </m:r>
      </m:oMath>
      <w:r>
        <w:t xml:space="preserve">:</w:t>
      </w:r>
    </w:p>
    <w:p>
      <w:pPr>
        <w:pStyle w:val="BodyText"/>
      </w:pPr>
      <w:r>
        <w:t xml:space="preserve">$$
    \begin{aligned}
    \mathord{\smash[b]{\underset{\raise.3ex\hbox{$\scriptstyle\sim$}}{e}}\vphantom{e}}_1 \cdot \mathord{\smash[b]{\underset{\raise.3ex\hbox{$\scriptstyle\sim$}}{e}}\vphantom{e}}_1 &amp;= 1 \cdot 1 + 0 \cdot 0 \\
    &amp;= 1,
    \end{aligned}
    $$</w:t>
      </w:r>
    </w:p>
    <w:p>
      <w:pPr>
        <w:pStyle w:val="FirstParagraph"/>
      </w:pPr>
      <w:r>
        <w:t xml:space="preserve">$$
    \begin{aligned}
    \mathord{\smash[b]{\underset{\raise.3ex\hbox{$\scriptstyle\sim$}}{e}}\vphantom{e}}_2 \cdot \mathord{\smash[b]{\underset{\raise.3ex\hbox{$\scriptstyle\sim$}}{e}}\vphantom{e}}_2 &amp;= 0 \cdot 0 + 1 \cdot 1 \\
    &amp;= 1,
    \end{aligned}
    $$</w:t>
      </w:r>
    </w:p>
    <w:p>
      <w:pPr>
        <w:pStyle w:val="FirstParagraph"/>
      </w:pPr>
      <w:r>
        <w:t xml:space="preserve">and</w:t>
      </w:r>
    </w:p>
    <w:p>
      <w:pPr>
        <w:pStyle w:val="BodyText"/>
      </w:pPr>
      <w:r>
        <w:t xml:space="preserve">$$
    \begin{aligned}
    \mathord{\smash[b]{\underset{\raise.3ex\hbox{$\scriptstyle\sim$}}{e}}\vphantom{e}}_1 \cdot \mathord{\smash[b]{\underset{\raise.3ex\hbox{$\scriptstyle\sim$}}{e}}\vphantom{e}}_2 &amp;= 1 \cdot 0 + 0 \cdot 1 \\
    &amp;= 0.
    \end{aligned}
    $$</w:t>
      </w:r>
    </w:p>
    <w:bookmarkEnd w:id="81"/>
    <w:bookmarkStart w:id="82" w:name="exm-not-orthonormal"/>
    <w:p>
      <w:pPr>
        <w:pStyle w:val="FirstParagraph"/>
      </w:pPr>
      <w:r>
        <w:rPr>
          <w:b/>
          <w:bCs/>
        </w:rPr>
        <w:t xml:space="preserve">Example 18 (Two ways to fail to be orthonormal)</w:t>
      </w:r>
      <w:r>
        <w:t xml:space="preserve"> </w:t>
      </w:r>
      <w:r>
        <w:t xml:space="preserve"> </w:t>
      </w:r>
    </w:p>
    <w:p>
      <w:pPr>
        <w:numPr>
          <w:ilvl w:val="0"/>
          <w:numId w:val="1006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are orthogonal, since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w:r>
        <w:t xml:space="preserve">but not orthonormal: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≠</m:t>
        </m:r>
        <m:r>
          <m:t>1</m:t>
        </m:r>
      </m:oMath>
      <w:r>
        <w:t xml:space="preserve">.</w:t>
      </w:r>
    </w:p>
    <w:p>
      <w:pPr>
        <w:numPr>
          <w:ilvl w:val="0"/>
          <w:numId w:val="1006"/>
        </w:numPr>
      </w:pP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(</m:t>
        </m:r>
        <m:r>
          <m:t>0.6</m:t>
        </m:r>
        <m:r>
          <m:rPr>
            <m:sty m:val="p"/>
          </m:rPr>
          <m:t>,</m:t>
        </m:r>
        <m:r>
          <m:t>0.8</m:t>
        </m:r>
        <m:r>
          <m:rPr>
            <m:sty m:val="p"/>
          </m:rPr>
          <m:t>)</m:t>
        </m:r>
      </m:oMath>
      <w:r>
        <w:t xml:space="preserve"> </w:t>
      </w:r>
      <w:r>
        <w:t xml:space="preserve">both have unit length,</w:t>
      </w:r>
      <w:r>
        <w:t xml:space="preserve"> </w:t>
      </w:r>
      <w:r>
        <w:t xml:space="preserve">since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0.6</m:t>
              </m:r>
              <m:r>
                <m:rPr>
                  <m:sty m:val="p"/>
                </m:rPr>
                <m:t>,</m:t>
              </m:r>
              <m:r>
                <m:t>0.8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(</m:t>
              </m:r>
              <m:r>
                <m:t>0.6</m:t>
              </m:r>
              <m:r>
                <m:rPr>
                  <m:sty m:val="p"/>
                </m:rPr>
                <m:t>,</m:t>
              </m:r>
              <m:r>
                <m:t>0.8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0.36</m:t>
              </m:r>
              <m:r>
                <m:rPr>
                  <m:sty m:val="p"/>
                </m:rPr>
                <m:t>+</m:t>
              </m:r>
              <m:r>
                <m:t>0.64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but they are not orthonormal: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t>0.6</m:t>
        </m:r>
        <m:r>
          <m:rPr>
            <m:sty m:val="p"/>
          </m:rPr>
          <m:t>,</m:t>
        </m:r>
        <m:r>
          <m:t>0.8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0.6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bookmarkEnd w:id="82"/>
    <w:bookmarkStart w:id="83" w:name="exr-inner-product"/>
    <w:p>
      <w:pPr>
        <w:pStyle w:val="FirstParagraph"/>
      </w:pPr>
      <w:r>
        <w:rPr>
          <w:b/>
          <w:bCs/>
        </w:rPr>
        <w:t xml:space="preserve">Exercise 3 (Compute an inner product and a norm)</w:t>
      </w:r>
      <w:r>
        <w:t xml:space="preserve"> </w:t>
      </w:r>
      <w:r>
        <w:t xml:space="preserve">Let</w:t>
      </w:r>
    </w:p>
    <w:p>
      <w:pPr>
        <w:pStyle w:val="BodyText"/>
      </w:pPr>
      <w:r>
        <w:t xml:space="preserve">$$\mathord{\smash[b]{\underset{\raise.3ex\hbox{$\scriptstyle\sim$}}{a}}\vphantom{a}}= \begin{bmatrix} 3 \\ -1 \\ 2 \end{bmatrix},
    \qquad
    \mathord{\smash[b]{\underset{\raise.3ex\hbox{$\scriptstyle\sim$}}{b}}\vphantom{b}} = \begin{bmatrix} 0 \\ 4 \\ -2 \end{bmatrix}$$</w:t>
      </w:r>
    </w:p>
    <w:p>
      <w:pPr>
        <w:pStyle w:val="FirstParagraph"/>
      </w:pPr>
      <w:r>
        <w:t xml:space="preserve">Compute</w:t>
      </w:r>
      <w:r>
        <w:t xml:space="preserve"> </w:t>
      </w:r>
      <w:r>
        <w:t xml:space="preserve">$\mathord{\smash[b]{\underset{\raise.3ex\hbox{$\scriptstyle\sim$}}{a}}\vphantom{a}}^{\top} \mathord{\smash[b]{\underset{\raise.3ex\hbox{$\scriptstyle\sim$}}{b}}\vphantom{b}}$</w:t>
      </w:r>
      <w:r>
        <w:t xml:space="preserve"> </w:t>
      </w:r>
      <w:r>
        <w:t xml:space="preserve">and</w:t>
      </w:r>
      <w:r>
        <w:t xml:space="preserve"> </w:t>
      </w:r>
      <w:r>
        <w:t xml:space="preserve">$\mathopen{}\left\lVert\mathord{\smash[b]{\underset{\raise.3ex\hbox{$\scriptstyle\sim$}}{a}}\vphantom{a}}\right\rVert\mathclose{}_2$</w:t>
      </w:r>
      <w:r>
        <w:t xml:space="preserve">.</w:t>
      </w:r>
    </w:p>
    <w:bookmarkEnd w:id="83"/>
    <w:bookmarkStart w:id="84" w:name="sol-inner-product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Multiply entry by entry and add:</w:t>
      </w:r>
    </w:p>
    <w:p>
      <w:pPr>
        <w:pStyle w:val="BodyText"/>
      </w:pPr>
      <w:r>
        <w:t xml:space="preserve">$$
    \begin{aligned}
    \mathord{\smash[b]{\underset{\raise.3ex\hbox{$\scriptstyle\sim$}}{a}}\vphantom{a}} \cdot \mathord{\smash[b]{\underset{\raise.3ex\hbox{$\scriptstyle\sim$}}{b}}\vphantom{b}}
    &amp;=(3)(0) + (-1)(4) + (2)(-2) \\
    &amp;= 0 - 4 - 4 \\
    &amp;= -8
    \end{aligned}
    $$</w:t>
      </w:r>
    </w:p>
    <w:p>
      <w:pPr>
        <w:pStyle w:val="FirstParagraph"/>
      </w:pPr>
      <w:r>
        <w:t xml:space="preserve">For the norm, take the inner product of</w:t>
      </w:r>
      <w:r>
        <w:t xml:space="preserve"> </w:t>
      </w:r>
      <w:r>
        <w:t xml:space="preserve">$\mathord{\smash[b]{\underset{\raise.3ex\hbox{$\scriptstyle\sim$}}{a}}\vphantom{a}}$</w:t>
      </w:r>
      <w:r>
        <w:t xml:space="preserve"> </w:t>
      </w:r>
      <w:r>
        <w:t xml:space="preserve">with itself first:</w:t>
      </w:r>
    </w:p>
    <w:p>
      <w:pPr>
        <w:pStyle w:val="BodyText"/>
      </w:pPr>
      <w:r>
        <w:t xml:space="preserve">$$
    \begin{aligned}
    \mathord{\smash[b]{\underset{\raise.3ex\hbox{$\scriptstyle\sim$}}{a}}\vphantom{a}} \cdot \mathord{\smash[b]{\underset{\raise.3ex\hbox{$\scriptstyle\sim$}}{a}}\vphantom{a}}
    &amp;= 3^2 + (-1)^2 + 2^2 \\
    &amp;= 9 + 1 + 4 \\
    &amp;= 14
    \end{aligned}
    $$</w:t>
      </w:r>
    </w:p>
    <w:p>
      <w:pPr>
        <w:pStyle w:val="FirstParagraph"/>
      </w:pPr>
      <w:r>
        <w:t xml:space="preserve">so</w:t>
      </w:r>
    </w:p>
    <w:p>
      <w:pPr>
        <w:pStyle w:val="BodyText"/>
      </w:pPr>
      <w:r>
        <w:t xml:space="preserve">$$\mathopen{}\left\lVert\mathord{\smash[b]{\underset{\raise.3ex\hbox{$\scriptstyle\sim$}}{a}}\vphantom{a}}\right\rVert\mathclose{}_2 = \sqrt{14} \approx 3.742$$</w:t>
      </w:r>
    </w:p>
    <w:p>
      <w:pPr>
        <w:pStyle w:val="FirstParagraph"/>
      </w:pPr>
      <w:r>
        <w:t xml:space="preserve">The inner product came out negative while the norm cannot:</w:t>
      </w:r>
      <w:r>
        <w:t xml:space="preserve"> </w:t>
      </w:r>
      <w:r>
        <w:t xml:space="preserve">a norm is a square root of a sum of squares, so it is never below zero.</w:t>
      </w:r>
    </w:p>
    <w:p>
      <w:pPr>
        <w:pStyle w:val="BodyText"/>
      </w:pPr>
      <w:r>
        <w:t xml:space="preserve">Python has both operations built in, and R builds them from</w:t>
      </w:r>
      <w:r>
        <w:t xml:space="preserve"> </w:t>
      </w:r>
      <w:r>
        <w:rPr>
          <w:rStyle w:val="VerbatimChar"/>
        </w:rPr>
        <w:t xml:space="preserve">sum</w:t>
      </w:r>
      <w:r>
        <w:t xml:space="preserve">.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numpy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np</w:t>
      </w:r>
      <w:r>
        <w:br/>
      </w:r>
      <w:r>
        <w:br/>
      </w:r>
      <w:r>
        <w:rPr>
          <w:rStyle w:val="NormalTok"/>
        </w:rPr>
        <w:t xml:space="preserve">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np.array([</w:t>
      </w:r>
      <w:r>
        <w:rPr>
          <w:rStyle w:val="FloatTok"/>
        </w:rPr>
        <w:t xml:space="preserve">3.0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np.array([</w:t>
      </w:r>
      <w:r>
        <w:rPr>
          <w:rStyle w:val="FloatTok"/>
        </w:rPr>
        <w:t xml:space="preserve">0.0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4.0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NormalTok"/>
        </w:rPr>
        <w:t xml:space="preserve">inner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(a </w:t>
      </w:r>
      <w:r>
        <w:rPr>
          <w:rStyle w:val="OperatorTok"/>
        </w:rPr>
        <w:t xml:space="preserve">@</w:t>
      </w:r>
      <w:r>
        <w:rPr>
          <w:rStyle w:val="NormalTok"/>
        </w:rPr>
        <w:t xml:space="preserve"> b)</w:t>
      </w:r>
      <w:r>
        <w:br/>
      </w:r>
      <w:r>
        <w:rPr>
          <w:rStyle w:val="NormalTok"/>
        </w:rPr>
        <w:t xml:space="preserve">norm_a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round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(np.linalg.norm(a)),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(inner, norm_a)</w:t>
      </w:r>
      <w:r>
        <w:br/>
      </w:r>
      <w:r>
        <w:rPr>
          <w:rStyle w:val="CommentTok"/>
        </w:rPr>
        <w:t xml:space="preserve">#&gt; -8.0 3.742</w:t>
      </w:r>
    </w:p>
    <w:p>
      <w:pPr>
        <w:pStyle w:val="SourceCode"/>
      </w:pPr>
      <w:r>
        <w:rPr>
          <w:rStyle w:val="NormalTok"/>
        </w:rPr>
        <w:t xml:space="preserve">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(a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b),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(a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)))</w:t>
      </w:r>
      <w:r>
        <w:br/>
      </w:r>
      <w:r>
        <w:rPr>
          <w:rStyle w:val="CommentTok"/>
        </w:rPr>
        <w:t xml:space="preserve">#&gt; [1] -8.000  3.742</w:t>
      </w:r>
    </w:p>
    <w:p>
      <w:pPr>
        <w:pStyle w:val="FirstParagraph"/>
      </w:pPr>
      <w:r>
        <w:t xml:space="preserve">Both print -8 and 3.742.</w:t>
      </w:r>
    </w:p>
    <w:bookmarkEnd w:id="84"/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Video lecture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Hutchinson’s</w:t>
            </w:r>
            <w:r>
              <w:t xml:space="preserve"> </w:t>
            </w:r>
            <w:hyperlink r:id="rId88">
              <w:r>
                <w:rPr>
                  <w:rStyle w:val="Hyperlink"/>
                </w:rPr>
                <w:t xml:space="preserve">Linear Function Basics</w:t>
              </w:r>
            </w:hyperlink>
            <w:r>
              <w:t xml:space="preserve"> </w:t>
            </w:r>
            <w:r>
              <w:t xml:space="preserve">(24 min)</w:t>
            </w:r>
            <w:r>
              <w:t xml:space="preserve"> </w:t>
            </w:r>
            <w:r>
              <w:t xml:space="preserve">covers dot products and the Euclidean norm,</w:t>
            </w:r>
            <w:r>
              <w:t xml:space="preserve"> </w:t>
            </w:r>
            <w:r>
              <w:t xml:space="preserve">and goes on to hyperplanes (</w:t>
            </w:r>
            <w:hyperlink r:id="rId89">
              <w:r>
                <w:rPr>
                  <w:rStyle w:val="Hyperlink"/>
                </w:rPr>
                <w:t xml:space="preserve">Definition 22 in Matrices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90">
              <w:r>
                <w:rPr>
                  <w:rStyle w:val="Hyperlink"/>
                </w:rPr>
                <w:t xml:space="preserve">level sets</w:t>
              </w:r>
            </w:hyperlink>
            <w:r>
              <w:t xml:space="preserve"> </w:t>
            </w:r>
            <w:r>
              <w:t xml:space="preserve">[12]</w:t>
            </w:r>
            <w:r>
              <w:t xml:space="preserve">.</w:t>
            </w:r>
            <w:r>
              <w:t xml:space="preserve"> </w:t>
            </w:r>
            <w:r>
              <w:t xml:space="preserve">The login for the video site is posted</w:t>
            </w:r>
            <w:r>
              <w:t xml:space="preserve"> </w:t>
            </w:r>
            <w:hyperlink r:id="rId91">
              <w:r>
                <w:rPr>
                  <w:rStyle w:val="Hyperlink"/>
                </w:rPr>
                <w:t xml:space="preserve">on Canvas</w:t>
              </w:r>
            </w:hyperlink>
            <w:r>
              <w:t xml:space="preserve">.</w:t>
            </w:r>
          </w:p>
          <w:p/>
        </w:tc>
      </w:tr>
    </w:tbl>
    <w:bookmarkStart w:id="116" w:name="refs"/>
    <w:bookmarkStart w:id="93" w:name="ref-wikipedia_row_and_column_vectors"/>
    <w:p>
      <w:pPr>
        <w:pStyle w:val="Bibliography"/>
      </w:pPr>
      <w:r>
        <w:t xml:space="preserve">[1]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“Row and column vectors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2">
        <w:r>
          <w:rPr>
            <w:rStyle w:val="Hyperlink"/>
          </w:rPr>
          <w:t xml:space="preserve">https://en.wikipedia.org/wiki/Row_and_column_vectors</w:t>
        </w:r>
      </w:hyperlink>
    </w:p>
    <w:bookmarkEnd w:id="93"/>
    <w:bookmarkStart w:id="95" w:name="ref-wikipedia_scalar_mathematics"/>
    <w:p>
      <w:pPr>
        <w:pStyle w:val="Bibliography"/>
      </w:pPr>
      <w:r>
        <w:t xml:space="preserve">[2]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“Scalar (mathematics)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94">
        <w:r>
          <w:rPr>
            <w:rStyle w:val="Hyperlink"/>
          </w:rPr>
          <w:t xml:space="preserve">https://en.wikipedia.org/wiki/Scalar_(mathematics)</w:t>
        </w:r>
      </w:hyperlink>
    </w:p>
    <w:bookmarkEnd w:id="95"/>
    <w:bookmarkStart w:id="97" w:name="ref-dobson4e"/>
    <w:p>
      <w:pPr>
        <w:pStyle w:val="Bibliography"/>
      </w:pPr>
      <w:r>
        <w:t xml:space="preserve">[3]</w:t>
      </w:r>
      <w:r>
        <w:t xml:space="preserve"> </w:t>
      </w:r>
      <w:r>
        <w:t xml:space="preserve">	</w:t>
      </w:r>
      <w:r>
        <w:t xml:space="preserve">A. J. Dobson and A. G. Barnett,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, 4th ed. CRC press, 2018. doi:</w:t>
      </w:r>
      <w:r>
        <w:t xml:space="preserve"> </w:t>
      </w:r>
      <w:hyperlink r:id="rId96">
        <w:r>
          <w:rPr>
            <w:rStyle w:val="Hyperlink"/>
          </w:rPr>
          <w:t xml:space="preserve">10.1201/9781315182780</w:t>
        </w:r>
      </w:hyperlink>
      <w:r>
        <w:t xml:space="preserve">.</w:t>
      </w:r>
    </w:p>
    <w:bookmarkEnd w:id="97"/>
    <w:bookmarkStart w:id="99" w:name="ref-mosaiccalc"/>
    <w:p>
      <w:pPr>
        <w:pStyle w:val="Bibliography"/>
      </w:pPr>
      <w:r>
        <w:t xml:space="preserve">[4]</w:t>
      </w:r>
      <w:r>
        <w:t xml:space="preserve"> </w:t>
      </w:r>
      <w:r>
        <w:t xml:space="preserve">	</w:t>
      </w:r>
      <w:r>
        <w:t xml:space="preserve">D. Kaplan,</w:t>
      </w:r>
      <w:r>
        <w:t xml:space="preserve"> </w:t>
      </w:r>
      <w:r>
        <w:rPr>
          <w:i/>
          <w:iCs/>
        </w:rPr>
        <w:t xml:space="preserve">MOSAIC calculus</w:t>
      </w:r>
      <w:r>
        <w:t xml:space="preserve">. www.mosaic-web.org, 2022. Available:</w:t>
      </w:r>
      <w:r>
        <w:t xml:space="preserve"> </w:t>
      </w:r>
      <w:hyperlink r:id="rId98">
        <w:r>
          <w:rPr>
            <w:rStyle w:val="Hyperlink"/>
          </w:rPr>
          <w:t xml:space="preserve">www.mosaic-web.org</w:t>
        </w:r>
      </w:hyperlink>
    </w:p>
    <w:bookmarkEnd w:id="99"/>
    <w:bookmarkStart w:id="101" w:name="ref-wikipedia_arithmetic_mean"/>
    <w:p>
      <w:pPr>
        <w:pStyle w:val="Bibliography"/>
      </w:pPr>
      <w:r>
        <w:t xml:space="preserve">[5]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“Arithmetic mean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0">
        <w:r>
          <w:rPr>
            <w:rStyle w:val="Hyperlink"/>
          </w:rPr>
          <w:t xml:space="preserve">https://en.wikipedia.org/wiki/Arithmetic_mean</w:t>
        </w:r>
      </w:hyperlink>
    </w:p>
    <w:bookmarkEnd w:id="101"/>
    <w:bookmarkStart w:id="103" w:name="ref-wikipedia_standard_basis"/>
    <w:p>
      <w:pPr>
        <w:pStyle w:val="Bibliography"/>
      </w:pPr>
      <w:r>
        <w:t xml:space="preserve">[6]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“Standard basis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2">
        <w:r>
          <w:rPr>
            <w:rStyle w:val="Hyperlink"/>
          </w:rPr>
          <w:t xml:space="preserve">https://en.wikipedia.org/wiki/Standard_basis</w:t>
        </w:r>
      </w:hyperlink>
    </w:p>
    <w:bookmarkEnd w:id="103"/>
    <w:bookmarkStart w:id="105" w:name="ref-wikipedia_orthogonality"/>
    <w:p>
      <w:pPr>
        <w:pStyle w:val="Bibliography"/>
      </w:pPr>
      <w:r>
        <w:t xml:space="preserve">[7]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“Orthogonality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4">
        <w:r>
          <w:rPr>
            <w:rStyle w:val="Hyperlink"/>
          </w:rPr>
          <w:t xml:space="preserve">https://en.wikipedia.org/wiki/Orthogonality</w:t>
        </w:r>
      </w:hyperlink>
    </w:p>
    <w:bookmarkEnd w:id="105"/>
    <w:bookmarkStart w:id="107" w:name="ref-wikipedia_euclidean_vector"/>
    <w:p>
      <w:pPr>
        <w:pStyle w:val="Bibliography"/>
      </w:pPr>
      <w:r>
        <w:t xml:space="preserve">[8]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“Euclidean vector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6">
        <w:r>
          <w:rPr>
            <w:rStyle w:val="Hyperlink"/>
          </w:rPr>
          <w:t xml:space="preserve">https://en.wikipedia.org/wiki/Euclidean_vector</w:t>
        </w:r>
      </w:hyperlink>
    </w:p>
    <w:bookmarkEnd w:id="107"/>
    <w:bookmarkStart w:id="109" w:name="ref-wikipedia_unit_vector"/>
    <w:p>
      <w:pPr>
        <w:pStyle w:val="Bibliography"/>
      </w:pPr>
      <w:r>
        <w:t xml:space="preserve">[9]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“Unit vector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08">
        <w:r>
          <w:rPr>
            <w:rStyle w:val="Hyperlink"/>
          </w:rPr>
          <w:t xml:space="preserve">https://en.wikipedia.org/wiki/Unit_vector</w:t>
        </w:r>
      </w:hyperlink>
    </w:p>
    <w:bookmarkEnd w:id="109"/>
    <w:bookmarkStart w:id="111" w:name="ref-wikipedia_euclidean_distance"/>
    <w:p>
      <w:pPr>
        <w:pStyle w:val="Bibliography"/>
      </w:pPr>
      <w:r>
        <w:t xml:space="preserve">[10]</w:t>
      </w:r>
      <w:r>
        <w:t xml:space="preserve"> </w:t>
      </w:r>
      <w:r>
        <w:t xml:space="preserve">	</w:t>
      </w:r>
      <w:r>
        <w:t xml:space="preserve">Wikipedia contributors,</w:t>
      </w:r>
      <w:r>
        <w:t xml:space="preserve"> </w:t>
      </w:r>
      <w:r>
        <w:t xml:space="preserve">“Euclidean distance —</w:t>
      </w:r>
      <w:r>
        <w:t xml:space="preserve"> </w:t>
      </w:r>
      <w:r>
        <w:t xml:space="preserve">Wikipedia</w:t>
      </w:r>
      <w:r>
        <w:t xml:space="preserve">,</w:t>
      </w:r>
      <w:r>
        <w:t xml:space="preserve"> </w:t>
      </w:r>
      <w:r>
        <w:t xml:space="preserve">the free encyclopedia.”</w:t>
      </w:r>
      <w:r>
        <w:t xml:space="preserve"> </w:t>
      </w:r>
      <w:r>
        <w:t xml:space="preserve">2026. Available:</w:t>
      </w:r>
      <w:r>
        <w:t xml:space="preserve"> </w:t>
      </w:r>
      <w:hyperlink r:id="rId110">
        <w:r>
          <w:rPr>
            <w:rStyle w:val="Hyperlink"/>
          </w:rPr>
          <w:t xml:space="preserve">https://en.wikipedia.org/wiki/Euclidean_distance</w:t>
        </w:r>
      </w:hyperlink>
    </w:p>
    <w:bookmarkEnd w:id="111"/>
    <w:bookmarkStart w:id="113" w:name="ref-goodfellow2016deep"/>
    <w:p>
      <w:pPr>
        <w:pStyle w:val="Bibliography"/>
      </w:pPr>
      <w:r>
        <w:t xml:space="preserve">[11]</w:t>
      </w:r>
      <w:r>
        <w:t xml:space="preserve"> </w:t>
      </w:r>
      <w:r>
        <w:t xml:space="preserve">	</w:t>
      </w:r>
      <w:r>
        <w:t xml:space="preserve">I. Goodfellow, Y. Bengio, and A. Courville,</w:t>
      </w:r>
      <w:r>
        <w:t xml:space="preserve"> </w:t>
      </w:r>
      <w:r>
        <w:rPr>
          <w:i/>
          <w:iCs/>
        </w:rPr>
        <w:t xml:space="preserve">Deep learning</w:t>
      </w:r>
      <w:r>
        <w:t xml:space="preserve">. MIT Press, 2016. Available:</w:t>
      </w:r>
      <w:r>
        <w:t xml:space="preserve"> </w:t>
      </w:r>
      <w:hyperlink r:id="rId112">
        <w:r>
          <w:rPr>
            <w:rStyle w:val="Hyperlink"/>
          </w:rPr>
          <w:t xml:space="preserve">https://www.deeplearningbook.org/</w:t>
        </w:r>
      </w:hyperlink>
    </w:p>
    <w:bookmarkEnd w:id="113"/>
    <w:bookmarkStart w:id="115" w:name="ref-hutchinson_wwu_ml_videos"/>
    <w:p>
      <w:pPr>
        <w:pStyle w:val="Bibliography"/>
      </w:pPr>
      <w:r>
        <w:t xml:space="preserve">[12]</w:t>
      </w:r>
      <w:r>
        <w:t xml:space="preserve"> </w:t>
      </w:r>
      <w:r>
        <w:t xml:space="preserve">	</w:t>
      </w:r>
      <w:r>
        <w:t xml:space="preserve">B. Hutchinson,</w:t>
      </w:r>
      <w:r>
        <w:t xml:space="preserve"> </w:t>
      </w:r>
      <w:r>
        <w:t xml:space="preserve">“</w:t>
      </w:r>
      <w:r>
        <w:t xml:space="preserve">DATA</w:t>
      </w:r>
      <w:r>
        <w:t xml:space="preserve"> </w:t>
      </w:r>
      <w:r>
        <w:t xml:space="preserve">471/571 (machine learning) and</w:t>
      </w:r>
      <w:r>
        <w:t xml:space="preserve"> </w:t>
      </w:r>
      <w:r>
        <w:t xml:space="preserve">CSCI</w:t>
      </w:r>
      <w:r>
        <w:t xml:space="preserve"> </w:t>
      </w:r>
      <w:r>
        <w:t xml:space="preserve">481/581 (deep learning) video lectures.”</w:t>
      </w:r>
      <w:r>
        <w:t xml:space="preserve"> </w:t>
      </w:r>
      <w:r>
        <w:t xml:space="preserve">Western Washington University. Accessed: Sep. 28, 2026. [Online]. Available:</w:t>
      </w:r>
      <w:r>
        <w:t xml:space="preserve"> </w:t>
      </w:r>
      <w:hyperlink r:id="rId114">
        <w:r>
          <w:rPr>
            <w:rStyle w:val="Hyperlink"/>
          </w:rPr>
          <w:t xml:space="preserve">https://facultyweb.cs.wwu.edu/~hutchib2/video_lectures/data371/</w:t>
        </w:r>
      </w:hyperlink>
    </w:p>
    <w:bookmarkEnd w:id="115"/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85" Target="media/rId85.png" /><Relationship Type="http://schemas.openxmlformats.org/officeDocument/2006/relationships/hyperlink" Id="rId70" Target="algebra-basics.html#def-square-root" TargetMode="External" /><Relationship Type="http://schemas.openxmlformats.org/officeDocument/2006/relationships/hyperlink" Id="rId49" Target="algebra-sums.html#def-identity-element" TargetMode="External" /><Relationship Type="http://schemas.openxmlformats.org/officeDocument/2006/relationships/hyperlink" Id="rId35" Target="algebra-sums.html#def-summation" TargetMode="External" /><Relationship Type="http://schemas.openxmlformats.org/officeDocument/2006/relationships/hyperlink" Id="rId21" Target="functions.qmd#def-function" TargetMode="External" /><Relationship Type="http://schemas.openxmlformats.org/officeDocument/2006/relationships/hyperlink" Id="rId25" Target="functions.qmd#def-sequence" TargetMode="External" /><Relationship Type="http://schemas.openxmlformats.org/officeDocument/2006/relationships/hyperlink" Id="rId96" Target="https://doi.org/10.1201/9781315182780" TargetMode="External" /><Relationship Type="http://schemas.openxmlformats.org/officeDocument/2006/relationships/hyperlink" Id="rId100" Target="https://en.wikipedia.org/wiki/Arithmetic_mean" TargetMode="External" /><Relationship Type="http://schemas.openxmlformats.org/officeDocument/2006/relationships/hyperlink" Id="rId33" Target="https://en.wikipedia.org/wiki/Dot_product#Dyadics_and_matrices" TargetMode="External" /><Relationship Type="http://schemas.openxmlformats.org/officeDocument/2006/relationships/hyperlink" Id="rId110" Target="https://en.wikipedia.org/wiki/Euclidean_distance" TargetMode="External" /><Relationship Type="http://schemas.openxmlformats.org/officeDocument/2006/relationships/hyperlink" Id="rId106" Target="https://en.wikipedia.org/wiki/Euclidean_vector" TargetMode="External" /><Relationship Type="http://schemas.openxmlformats.org/officeDocument/2006/relationships/hyperlink" Id="rId32" Target="https://en.wikipedia.org/wiki/Linear_combination" TargetMode="External" /><Relationship Type="http://schemas.openxmlformats.org/officeDocument/2006/relationships/hyperlink" Id="rId104" Target="https://en.wikipedia.org/wiki/Orthogonality" TargetMode="External" /><Relationship Type="http://schemas.openxmlformats.org/officeDocument/2006/relationships/hyperlink" Id="rId92" Target="https://en.wikipedia.org/wiki/Row_and_column_vectors" TargetMode="External" /><Relationship Type="http://schemas.openxmlformats.org/officeDocument/2006/relationships/hyperlink" Id="rId94" Target="https://en.wikipedia.org/wiki/Scalar_(mathematics)" TargetMode="External" /><Relationship Type="http://schemas.openxmlformats.org/officeDocument/2006/relationships/hyperlink" Id="rId102" Target="https://en.wikipedia.org/wiki/Standard_basis" TargetMode="External" /><Relationship Type="http://schemas.openxmlformats.org/officeDocument/2006/relationships/hyperlink" Id="rId108" Target="https://en.wikipedia.org/wiki/Unit_vector" TargetMode="External" /><Relationship Type="http://schemas.openxmlformats.org/officeDocument/2006/relationships/hyperlink" Id="rId114" Target="https://facultyweb.cs.wwu.edu/~hutchib2/video_lectures/data371/" TargetMode="External" /><Relationship Type="http://schemas.openxmlformats.org/officeDocument/2006/relationships/hyperlink" Id="rId88" Target="https://facultyweb.cs.wwu.edu/~hutchib2/video_lectures/data371/#linear_function_basics" TargetMode="External" /><Relationship Type="http://schemas.openxmlformats.org/officeDocument/2006/relationships/hyperlink" Id="rId14" Target="https://morrison-lab.github.io/macros/notation-choices.html#sec-vector-mark" TargetMode="External" /><Relationship Type="http://schemas.openxmlformats.org/officeDocument/2006/relationships/hyperlink" Id="rId53" Target="https://morrison-lab.github.io/pds/expectation.html#def-expectation" TargetMode="External" /><Relationship Type="http://schemas.openxmlformats.org/officeDocument/2006/relationships/hyperlink" Id="rId91" Target="https://wwu.instructure.com/courses/1906010/modules#module_3922392" TargetMode="External" /><Relationship Type="http://schemas.openxmlformats.org/officeDocument/2006/relationships/hyperlink" Id="rId112" Target="https://www.deeplearningbook.org/" TargetMode="External" /><Relationship Type="http://schemas.openxmlformats.org/officeDocument/2006/relationships/hyperlink" Id="rId98" Target="https://www.mosaic-web.org" TargetMode="External" /><Relationship Type="http://schemas.openxmlformats.org/officeDocument/2006/relationships/hyperlink" Id="rId45" Target="linear-algebra-inner-products.html#def-inner-product" TargetMode="External" /><Relationship Type="http://schemas.openxmlformats.org/officeDocument/2006/relationships/hyperlink" Id="rId89" Target="linear-algebra-matrices.html#def-hyperplane" TargetMode="External" /><Relationship Type="http://schemas.openxmlformats.org/officeDocument/2006/relationships/hyperlink" Id="rId16" Target="number-systems.qmd#def-integers" TargetMode="External" /><Relationship Type="http://schemas.openxmlformats.org/officeDocument/2006/relationships/hyperlink" Id="rId11" Target="number-systems.qmd#def-real-numbers" TargetMode="External" /><Relationship Type="http://schemas.openxmlformats.org/officeDocument/2006/relationships/hyperlink" Id="rId90" Target="vector-calculus.qmd#def-level-s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0" Target="algebra-basics.html#def-square-root" TargetMode="External" /><Relationship Type="http://schemas.openxmlformats.org/officeDocument/2006/relationships/hyperlink" Id="rId49" Target="algebra-sums.html#def-identity-element" TargetMode="External" /><Relationship Type="http://schemas.openxmlformats.org/officeDocument/2006/relationships/hyperlink" Id="rId35" Target="algebra-sums.html#def-summation" TargetMode="External" /><Relationship Type="http://schemas.openxmlformats.org/officeDocument/2006/relationships/hyperlink" Id="rId21" Target="functions.qmd#def-function" TargetMode="External" /><Relationship Type="http://schemas.openxmlformats.org/officeDocument/2006/relationships/hyperlink" Id="rId25" Target="functions.qmd#def-sequence" TargetMode="External" /><Relationship Type="http://schemas.openxmlformats.org/officeDocument/2006/relationships/hyperlink" Id="rId96" Target="https://doi.org/10.1201/9781315182780" TargetMode="External" /><Relationship Type="http://schemas.openxmlformats.org/officeDocument/2006/relationships/hyperlink" Id="rId100" Target="https://en.wikipedia.org/wiki/Arithmetic_mean" TargetMode="External" /><Relationship Type="http://schemas.openxmlformats.org/officeDocument/2006/relationships/hyperlink" Id="rId33" Target="https://en.wikipedia.org/wiki/Dot_product#Dyadics_and_matrices" TargetMode="External" /><Relationship Type="http://schemas.openxmlformats.org/officeDocument/2006/relationships/hyperlink" Id="rId110" Target="https://en.wikipedia.org/wiki/Euclidean_distance" TargetMode="External" /><Relationship Type="http://schemas.openxmlformats.org/officeDocument/2006/relationships/hyperlink" Id="rId106" Target="https://en.wikipedia.org/wiki/Euclidean_vector" TargetMode="External" /><Relationship Type="http://schemas.openxmlformats.org/officeDocument/2006/relationships/hyperlink" Id="rId32" Target="https://en.wikipedia.org/wiki/Linear_combination" TargetMode="External" /><Relationship Type="http://schemas.openxmlformats.org/officeDocument/2006/relationships/hyperlink" Id="rId104" Target="https://en.wikipedia.org/wiki/Orthogonality" TargetMode="External" /><Relationship Type="http://schemas.openxmlformats.org/officeDocument/2006/relationships/hyperlink" Id="rId92" Target="https://en.wikipedia.org/wiki/Row_and_column_vectors" TargetMode="External" /><Relationship Type="http://schemas.openxmlformats.org/officeDocument/2006/relationships/hyperlink" Id="rId94" Target="https://en.wikipedia.org/wiki/Scalar_(mathematics)" TargetMode="External" /><Relationship Type="http://schemas.openxmlformats.org/officeDocument/2006/relationships/hyperlink" Id="rId102" Target="https://en.wikipedia.org/wiki/Standard_basis" TargetMode="External" /><Relationship Type="http://schemas.openxmlformats.org/officeDocument/2006/relationships/hyperlink" Id="rId108" Target="https://en.wikipedia.org/wiki/Unit_vector" TargetMode="External" /><Relationship Type="http://schemas.openxmlformats.org/officeDocument/2006/relationships/hyperlink" Id="rId114" Target="https://facultyweb.cs.wwu.edu/~hutchib2/video_lectures/data371/" TargetMode="External" /><Relationship Type="http://schemas.openxmlformats.org/officeDocument/2006/relationships/hyperlink" Id="rId88" Target="https://facultyweb.cs.wwu.edu/~hutchib2/video_lectures/data371/#linear_function_basics" TargetMode="External" /><Relationship Type="http://schemas.openxmlformats.org/officeDocument/2006/relationships/hyperlink" Id="rId14" Target="https://morrison-lab.github.io/macros/notation-choices.html#sec-vector-mark" TargetMode="External" /><Relationship Type="http://schemas.openxmlformats.org/officeDocument/2006/relationships/hyperlink" Id="rId53" Target="https://morrison-lab.github.io/pds/expectation.html#def-expectation" TargetMode="External" /><Relationship Type="http://schemas.openxmlformats.org/officeDocument/2006/relationships/hyperlink" Id="rId91" Target="https://wwu.instructure.com/courses/1906010/modules#module_3922392" TargetMode="External" /><Relationship Type="http://schemas.openxmlformats.org/officeDocument/2006/relationships/hyperlink" Id="rId112" Target="https://www.deeplearningbook.org/" TargetMode="External" /><Relationship Type="http://schemas.openxmlformats.org/officeDocument/2006/relationships/hyperlink" Id="rId98" Target="https://www.mosaic-web.org" TargetMode="External" /><Relationship Type="http://schemas.openxmlformats.org/officeDocument/2006/relationships/hyperlink" Id="rId45" Target="linear-algebra-inner-products.html#def-inner-product" TargetMode="External" /><Relationship Type="http://schemas.openxmlformats.org/officeDocument/2006/relationships/hyperlink" Id="rId89" Target="linear-algebra-matrices.html#def-hyperplane" TargetMode="External" /><Relationship Type="http://schemas.openxmlformats.org/officeDocument/2006/relationships/hyperlink" Id="rId16" Target="number-systems.qmd#def-integers" TargetMode="External" /><Relationship Type="http://schemas.openxmlformats.org/officeDocument/2006/relationships/hyperlink" Id="rId11" Target="number-systems.qmd#def-real-numbers" TargetMode="External" /><Relationship Type="http://schemas.openxmlformats.org/officeDocument/2006/relationships/hyperlink" Id="rId90" Target="vector-calculus.qmd#def-level-s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Vectors</dc:title>
  <dc:creator/>
  <cp:keywords/>
  <dcterms:created xsi:type="dcterms:W3CDTF">2026-10-28T04:41:15Z</dcterms:created>
  <dcterms:modified xsi:type="dcterms:W3CDTF">2026-10-28T04:41:15Z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sl">
    <vt:lpwstr>latex-macros/citations/numeric-author.csl</vt:lpwstr>
  </property>
  <property fmtid="{D5CDD505-2E9C-101B-9397-08002B2CF9AE}" pid="6" name="custom-callout">
    <vt:lpwstr/>
  </property>
  <property fmtid="{D5CDD505-2E9C-101B-9397-08002B2CF9AE}" pid="7" name="date">
    <vt:lpwstr>Last modified: 2026-10-27 20:53:54 (PDT)</vt:lpwstr>
  </property>
  <property fmtid="{D5CDD505-2E9C-101B-9397-08002B2CF9AE}" pid="8" name="date-format">
    <vt:lpwstr>[Last modified:] YYYY-MM-DD HH:mm:ss (z)</vt:lpwstr>
  </property>
  <property fmtid="{D5CDD505-2E9C-101B-9397-08002B2CF9AE}" pid="9" name="editor">
    <vt:lpwstr/>
  </property>
  <property fmtid="{D5CDD505-2E9C-101B-9397-08002B2CF9AE}" pid="10" name="editor_options">
    <vt:lpwstr/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3</vt:lpwstr>
  </property>
  <property fmtid="{D5CDD505-2E9C-101B-9397-08002B2CF9AE}" pid="17" name="page-xrefs">
    <vt:lpwstr/>
  </property>
  <property fmtid="{D5CDD505-2E9C-101B-9397-08002B2CF9AE}" pid="18" name="page-xrefs-math">
    <vt:lpwstr/>
  </property>
  <property fmtid="{D5CDD505-2E9C-101B-9397-08002B2CF9AE}" pid="19" name="toc-title">
    <vt:lpwstr>Table of contents</vt:lpwstr>
  </property>
</Properties>
</file>