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Induction and Recursion</w:t>
      </w:r>
    </w:p>
    <w:p>
      <w:pPr>
        <w:pStyle w:val="Date"/>
      </w:pPr>
      <w:r>
        <w:t xml:space="preserve">Last modified: 2026-11-06 16:28:53 (PST)</w:t>
      </w:r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A</w:t>
      </w:r>
      <w:r>
        <w:t xml:space="preserve"> </w:t>
      </w:r>
      <w:hyperlink r:id="rId9">
        <w:r>
          <w:rPr>
            <w:rStyle w:val="Hyperlink"/>
          </w:rPr>
          <w:t xml:space="preserve">proof by induction</w:t>
        </w:r>
      </w:hyperlink>
      <w:r>
        <w:t xml:space="preserve"> </w:t>
      </w:r>
      <w:r>
        <w:t xml:space="preserve">proves a</w:t>
      </w:r>
      <w:r>
        <w:t xml:space="preserve"> </w:t>
      </w:r>
      <w:hyperlink r:id="rId10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about every</w:t>
      </w:r>
      <w:r>
        <w:t xml:space="preserve"> </w:t>
      </w:r>
      <w:hyperlink r:id="rId11">
        <w:r>
          <w:rPr>
            <w:rStyle w:val="Hyperlink"/>
          </w:rPr>
          <w:t xml:space="preserve">integer</w:t>
        </w:r>
      </w:hyperlink>
      <w:r>
        <w:t xml:space="preserve"> </w:t>
      </w:r>
      <w:r>
        <w:t xml:space="preserve">from some starting integer on.</w:t>
      </w:r>
      <w:r>
        <w:t xml:space="preserve"> </w:t>
      </w:r>
      <w:r>
        <w:t xml:space="preserve">A</w:t>
      </w:r>
      <w:r>
        <w:t xml:space="preserve"> </w:t>
      </w:r>
      <w:hyperlink r:id="rId12">
        <w:r>
          <w:rPr>
            <w:rStyle w:val="Hyperlink"/>
          </w:rPr>
          <w:t xml:space="preserve">sequence</w:t>
        </w:r>
      </w:hyperlink>
      <w:r>
        <w:t xml:space="preserve"> </w:t>
      </w:r>
      <w:r>
        <w:t xml:space="preserve">defined by a rule on its earlier</w:t>
      </w:r>
      <w:r>
        <w:t xml:space="preserve"> </w:t>
      </w:r>
      <w:hyperlink r:id="rId13">
        <w:r>
          <w:rPr>
            <w:rStyle w:val="Hyperlink"/>
          </w:rPr>
          <w:t xml:space="preserve">terms</w:t>
        </w:r>
      </w:hyperlink>
      <w:r>
        <w:t xml:space="preserve"> </w:t>
      </w:r>
      <w:r>
        <w:t xml:space="preserve">is the usual place to use it.</w:t>
      </w:r>
      <w:r>
        <w:t xml:space="preserve"> </w:t>
      </w:r>
      <w:r>
        <w:t xml:space="preserve">This page defines such</w:t>
      </w:r>
      <w:r>
        <w:t xml:space="preserve"> </w:t>
      </w:r>
      <w:hyperlink r:id="rId12">
        <w:r>
          <w:rPr>
            <w:rStyle w:val="Hyperlink"/>
          </w:rPr>
          <w:t xml:space="preserve">sequences</w:t>
        </w:r>
      </w:hyperlink>
      <w:r>
        <w:t xml:space="preserve">,</w:t>
      </w:r>
      <w:r>
        <w:t xml:space="preserve"> </w:t>
      </w:r>
      <w:r>
        <w:t xml:space="preserve">then adds the stronger form,</w:t>
      </w:r>
      <w:r>
        <w:t xml:space="preserve"> </w:t>
      </w:r>
      <w:hyperlink r:id="rId14">
        <w:r>
          <w:rPr>
            <w:rStyle w:val="Hyperlink"/>
          </w:rPr>
          <w:t xml:space="preserve">strong induction</w:t>
        </w:r>
      </w:hyperlink>
      <w:r>
        <w:t xml:space="preserve">, that they often need.</w:t>
      </w:r>
    </w:p>
    <w:bookmarkStart w:id="20" w:name="recursively-defined-sequences"/>
    <w:p>
      <w:pPr>
        <w:pStyle w:val="Heading1"/>
      </w:pPr>
      <w:r>
        <w:t xml:space="preserve">1. Recursively defined sequences</w:t>
      </w:r>
    </w:p>
    <w:bookmarkStart w:id="16" w:name="def-recursive-sequence"/>
    <w:p>
      <w:pPr>
        <w:pStyle w:val="FirstParagraph"/>
      </w:pPr>
      <w:r>
        <w:rPr>
          <w:b/>
          <w:bCs/>
        </w:rPr>
        <w:t xml:space="preserve">Definition 1 (Recursively defined sequence)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be an</w:t>
      </w:r>
      <w:r>
        <w:t xml:space="preserve"> </w:t>
      </w:r>
      <w:hyperlink r:id="rId11">
        <w:r>
          <w:rPr>
            <w:rStyle w:val="Hyperlink"/>
          </w:rPr>
          <w:t xml:space="preserve">integer</w:t>
        </w:r>
      </w:hyperlink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 positive integer.</w:t>
      </w:r>
      <w:r>
        <w:t xml:space="preserve"> </w:t>
      </w:r>
      <w:r>
        <w:t xml:space="preserve">A</w:t>
      </w:r>
      <w:r>
        <w:t xml:space="preserve"> </w:t>
      </w:r>
      <w:hyperlink r:id="rId12">
        <w:r>
          <w:rPr>
            <w:rStyle w:val="Hyperlink"/>
          </w:rPr>
          <w:t xml:space="preserve">sequence</w:t>
        </w:r>
      </w:hyperlink>
      <w:r>
        <w:t xml:space="preserve"> </w:t>
      </w:r>
      <m:oMath>
        <m:sSub>
          <m:e>
            <m:r>
              <m:t>a</m:t>
            </m:r>
          </m:e>
          <m:sub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recursively defined</w:t>
      </w:r>
      <w:r>
        <w:t xml:space="preserve"> </w:t>
      </w:r>
      <w:r>
        <w:t xml:space="preserve">(Wikipedia contributors 2026c)</w:t>
      </w:r>
      <w:r>
        <w:t xml:space="preserve"> </w:t>
      </w:r>
      <w:r>
        <w:t xml:space="preserve">by two things: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Initial</w:t>
      </w:r>
      <w:r>
        <w:rPr>
          <w:b/>
          <w:bCs/>
        </w:rPr>
        <w:t xml:space="preserve"> </w:t>
      </w:r>
      <w:hyperlink r:id="rId13">
        <w:r>
          <w:rPr>
            <w:rStyle w:val="Hyperlink"/>
            <w:b/>
            <w:bCs/>
          </w:rPr>
          <w:t xml:space="preserve">terms</w:t>
        </w:r>
      </w:hyperlink>
      <w:r>
        <w:rPr>
          <w:b/>
          <w:bCs/>
        </w:rPr>
        <w:t xml:space="preserve">:</w:t>
      </w:r>
      <w:r>
        <w:t xml:space="preserve"> </w:t>
      </w:r>
      <w:r>
        <w:t xml:space="preserve">specific</w:t>
      </w:r>
      <w:r>
        <w:t xml:space="preserve"> </w:t>
      </w:r>
      <w:hyperlink r:id="rId15">
        <w:r>
          <w:rPr>
            <w:rStyle w:val="Hyperlink"/>
          </w:rPr>
          <w:t xml:space="preserve">values</w:t>
        </w:r>
      </w:hyperlink>
      <w:r>
        <w:t xml:space="preserve"> </w:t>
      </w:r>
      <w:r>
        <w:t xml:space="preserve">for</w:t>
      </w:r>
      <w:r>
        <w:t xml:space="preserve"> </w:t>
      </w:r>
      <m:oMath>
        <m:sSub>
          <m:e>
            <m:r>
              <m:t>a</m:t>
            </m:r>
          </m:e>
          <m:sub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+</m:t>
            </m:r>
            <m:r>
              <m:t>m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Recurrence:</w:t>
      </w:r>
      <w:r>
        <w:t xml:space="preserve"> </w:t>
      </w:r>
      <w:r>
        <w:t xml:space="preserve">a rule that gives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from the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entries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m</m:t>
            </m:r>
          </m:sub>
        </m:sSub>
      </m:oMath>
      <w:r>
        <w:t xml:space="preserve"> </w:t>
      </w:r>
      <w:r>
        <w:t xml:space="preserve">just before it,</w:t>
      </w:r>
      <w:r>
        <w:t xml:space="preserve"> </w:t>
      </w:r>
      <w:r>
        <w:t xml:space="preserve">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m</m:t>
        </m:r>
      </m:oMath>
      <w:r>
        <w:t xml:space="preserve">.</w:t>
      </w:r>
    </w:p>
    <w:p>
      <w:pPr>
        <w:pStyle w:val="FirstParagraph"/>
      </w:pPr>
      <w:r>
        <w:t xml:space="preserve">The initial terms and the recurrence together fix every</w:t>
      </w:r>
      <w:r>
        <w:t xml:space="preserve"> </w:t>
      </w:r>
      <w:hyperlink r:id="rId13">
        <w:r>
          <w:rPr>
            <w:rStyle w:val="Hyperlink"/>
          </w:rPr>
          <w:t xml:space="preserve">term</w:t>
        </w:r>
      </w:hyperlink>
      <w:r>
        <w:t xml:space="preserve">:</w:t>
      </w:r>
      <w:r>
        <w:t xml:space="preserve"> </w:t>
      </w:r>
      <w:r>
        <w:t xml:space="preserve">the first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entries are given,</w:t>
      </w:r>
      <w:r>
        <w:t xml:space="preserve"> </w:t>
      </w:r>
      <w:r>
        <w:t xml:space="preserve">and each later entry follows from the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entries before it.</w:t>
      </w:r>
    </w:p>
    <w:bookmarkEnd w:id="16"/>
    <w:bookmarkStart w:id="17" w:name="exm-recursive-sequence"/>
    <w:p>
      <w:pPr>
        <w:pStyle w:val="BodyText"/>
      </w:pPr>
      <w:r>
        <w:rPr>
          <w:b/>
          <w:bCs/>
        </w:rPr>
        <w:t xml:space="preserve">Example 1 (Powers of 3)</w:t>
      </w:r>
      <w:r>
        <w:t xml:space="preserve"> </w:t>
      </w:r>
      <w:r>
        <w:t xml:space="preserve">The</w:t>
      </w:r>
      <w:r>
        <w:t xml:space="preserve"> </w:t>
      </w:r>
      <w:hyperlink r:id="rId12">
        <w:r>
          <w:rPr>
            <w:rStyle w:val="Hyperlink"/>
          </w:rPr>
          <w:t xml:space="preserve">sequence</w:t>
        </w:r>
      </w:hyperlink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with initial</w:t>
      </w:r>
      <w:r>
        <w:t xml:space="preserve"> </w:t>
      </w:r>
      <w:hyperlink r:id="rId13">
        <w:r>
          <w:rPr>
            <w:rStyle w:val="Hyperlink"/>
          </w:rPr>
          <w:t xml:space="preserve">term</w:t>
        </w:r>
      </w:hyperlink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recurrence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3</m:t>
        </m:r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1</m:t>
        </m:r>
      </m:oMath>
      <w:r>
        <w:t xml:space="preserve">, and its</w:t>
      </w:r>
      <w:r>
        <w:t xml:space="preserve"> </w:t>
      </w:r>
      <w:hyperlink r:id="rId13">
        <w:r>
          <w:rPr>
            <w:rStyle w:val="Hyperlink"/>
          </w:rPr>
          <w:t xml:space="preserve">terms</w:t>
        </w:r>
      </w:hyperlink>
      <w:r>
        <w:t xml:space="preserve"> </w:t>
      </w:r>
      <w:r>
        <w:t xml:space="preserve">are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,</m:t>
        </m:r>
        <m:r>
          <m:t>27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A</w:t>
      </w:r>
      <w:r>
        <w:t xml:space="preserve"> </w:t>
      </w:r>
      <w:hyperlink r:id="rId9">
        <w:r>
          <w:rPr>
            <w:rStyle w:val="Hyperlink"/>
          </w:rPr>
          <w:t xml:space="preserve">proof by induction</w:t>
        </w:r>
      </w:hyperlink>
      <w:r>
        <w:t xml:space="preserve"> </w:t>
      </w:r>
      <w:r>
        <w:t xml:space="preserve">shows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</w:t>
      </w:r>
      <w:r>
        <w:t xml:space="preserve"> </w:t>
      </w:r>
      <w:hyperlink r:id="rId11">
        <w:r>
          <w:rPr>
            <w:rStyle w:val="Hyperlink"/>
          </w:rPr>
          <w:t xml:space="preserve">integer</w:t>
        </w:r>
      </w:hyperlink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using the recurrence in the inductive step: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 then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sSup>
          <m:e>
            <m:r>
              <m:t>3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</m:sup>
        </m:sSup>
      </m:oMath>
      <w:r>
        <w:t xml:space="preserve">.</w:t>
      </w:r>
    </w:p>
    <w:bookmarkEnd w:id="17"/>
    <w:bookmarkStart w:id="18" w:name="def-fibonacci-sequence"/>
    <w:p>
      <w:pPr>
        <w:pStyle w:val="BodyText"/>
      </w:pPr>
      <w:r>
        <w:rPr>
          <w:b/>
          <w:bCs/>
        </w:rPr>
        <w:t xml:space="preserve">Definition 2 (Fibonacci sequence)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Fibonacci sequence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(Wikipedia contributors 2026a)</w:t>
      </w:r>
      <w:r>
        <w:t xml:space="preserve"> </w:t>
      </w:r>
      <w:r>
        <w:t xml:space="preserve">is the</w:t>
      </w:r>
      <w:r>
        <w:t xml:space="preserve"> </w:t>
      </w:r>
      <w:hyperlink w:anchor="def-recursive-sequence">
        <w:r>
          <w:rPr>
            <w:rStyle w:val="Hyperlink"/>
          </w:rPr>
          <w:t xml:space="preserve">recursively defined sequence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t xml:space="preserve">initial</w:t>
      </w:r>
      <w:r>
        <w:t xml:space="preserve"> </w:t>
      </w:r>
      <w:hyperlink r:id="rId13">
        <w:r>
          <w:rPr>
            <w:rStyle w:val="Hyperlink"/>
          </w:rPr>
          <w:t xml:space="preserve">terms</w:t>
        </w:r>
      </w:hyperlink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and recurrence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b>
        </m:sSub>
      </m:oMath>
      <w:r>
        <w:t xml:space="preserve"> </w:t>
      </w:r>
      <w:r>
        <w:t xml:space="preserve">for every</w:t>
      </w:r>
      <w:r>
        <w:t xml:space="preserve"> </w:t>
      </w:r>
      <w:hyperlink r:id="rId11">
        <w:r>
          <w:rPr>
            <w:rStyle w:val="Hyperlink"/>
          </w:rPr>
          <w:t xml:space="preserve">integer</w:t>
        </w:r>
      </w:hyperlink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3</m:t>
        </m:r>
      </m:oMath>
      <w:r>
        <w:t xml:space="preserve">.</w:t>
      </w:r>
    </w:p>
    <w:bookmarkEnd w:id="18"/>
    <w:bookmarkStart w:id="19" w:name="exm-fibonacci-sequence"/>
    <w:p>
      <w:pPr>
        <w:pStyle w:val="BodyText"/>
      </w:pPr>
      <w:r>
        <w:rPr>
          <w:b/>
          <w:bCs/>
        </w:rPr>
        <w:t xml:space="preserve">Example 2 (The first Fibonacci numbers)</w:t>
      </w:r>
      <w:r>
        <w:t xml:space="preserve"> </w:t>
      </w:r>
      <m:oMath>
        <m:sSub>
          <m:e>
            <m:r>
              <m:t>F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+</m:t>
        </m:r>
        <m:sSub>
          <m:e>
            <m: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3</m:t>
            </m:r>
          </m:sub>
        </m:sSub>
        <m:r>
          <m:rPr>
            <m:sty m:val="p"/>
          </m:rPr>
          <m:t>+</m:t>
        </m:r>
        <m:sSub>
          <m:e>
            <m: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5</m:t>
            </m:r>
          </m:sub>
        </m:sSub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4</m:t>
            </m:r>
          </m:sub>
        </m:sSub>
        <m:r>
          <m:rPr>
            <m:sty m:val="p"/>
          </m:rPr>
          <m:t>+</m:t>
        </m:r>
        <m:sSub>
          <m:e>
            <m:r>
              <m:t>F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6</m:t>
            </m:r>
          </m:sub>
        </m:sSub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5</m:t>
            </m:r>
          </m:sub>
        </m:sSub>
        <m:r>
          <m:rPr>
            <m:sty m:val="p"/>
          </m:rPr>
          <m:t>+</m:t>
        </m:r>
        <m:sSub>
          <m:e>
            <m:r>
              <m:t>F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r>
          <m:t>5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8</m:t>
        </m:r>
      </m:oMath>
      <w:r>
        <w:t xml:space="preserve">.</w:t>
      </w:r>
      <w:r>
        <w:t xml:space="preserve"> </w:t>
      </w:r>
      <w:r>
        <w:t xml:space="preserve">So the</w:t>
      </w:r>
      <w:r>
        <w:t xml:space="preserve"> </w:t>
      </w:r>
      <w:hyperlink r:id="rId12">
        <w:r>
          <w:rPr>
            <w:rStyle w:val="Hyperlink"/>
          </w:rPr>
          <w:t xml:space="preserve">sequence</w:t>
        </w:r>
      </w:hyperlink>
      <w:r>
        <w:t xml:space="preserve"> </w:t>
      </w:r>
      <w:r>
        <w:t xml:space="preserve">begins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</w:p>
    <w:bookmarkEnd w:id="19"/>
    <w:bookmarkEnd w:id="20"/>
    <w:bookmarkStart w:id="26" w:name="strong-induction"/>
    <w:p>
      <w:pPr>
        <w:pStyle w:val="Heading1"/>
      </w:pPr>
      <w:r>
        <w:t xml:space="preserve">2. Strong induction</w:t>
      </w:r>
    </w:p>
    <w:bookmarkStart w:id="23" w:name="def-strong-induction"/>
    <w:p>
      <w:pPr>
        <w:pStyle w:val="FirstParagraph"/>
      </w:pPr>
      <w:r>
        <w:rPr>
          <w:b/>
          <w:bCs/>
        </w:rPr>
        <w:t xml:space="preserve">Definition 3 (Proof by strong induction)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be an</w:t>
      </w:r>
      <w:r>
        <w:t xml:space="preserve"> </w:t>
      </w:r>
      <w:hyperlink r:id="rId11">
        <w:r>
          <w:rPr>
            <w:rStyle w:val="Hyperlink"/>
          </w:rPr>
          <w:t xml:space="preserve">integer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a</w:t>
      </w:r>
      <w:r>
        <w:t xml:space="preserve"> </w:t>
      </w:r>
      <w:hyperlink r:id="rId21">
        <w:r>
          <w:rPr>
            <w:rStyle w:val="Hyperlink"/>
          </w:rPr>
          <w:t xml:space="preserve">predicate</w:t>
        </w:r>
      </w:hyperlink>
      <w:r>
        <w:t xml:space="preserve"> </w:t>
      </w:r>
      <w:r>
        <w:t xml:space="preserve">about the</w:t>
      </w:r>
      <w:r>
        <w:t xml:space="preserve"> </w:t>
      </w:r>
      <w:hyperlink r:id="rId11">
        <w:r>
          <w:rPr>
            <w:rStyle w:val="Hyperlink"/>
          </w:rPr>
          <w:t xml:space="preserve">integers</w:t>
        </w:r>
      </w:hyperlink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proof by strong induction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on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shows that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by showing one thing:</w:t>
      </w:r>
      <w:r>
        <w:t xml:space="preserve"> </w:t>
      </w:r>
      <w:r>
        <w:t xml:space="preserve">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 integer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≤</m:t>
        </m:r>
        <m:r>
          <m:t>k</m:t>
        </m:r>
        <m:r>
          <m:rPr>
            <m:sty m:val="p"/>
          </m:rPr>
          <m:t>&lt;</m:t>
        </m:r>
        <m:r>
          <m:t>n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holds.</w:t>
      </w:r>
    </w:p>
    <w:p>
      <w:pPr>
        <w:pStyle w:val="BodyText"/>
      </w:pPr>
      <w:r>
        <w:t xml:space="preserve">The assumption that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 integer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≤</m:t>
        </m:r>
        <m:r>
          <m:t>k</m:t>
        </m:r>
        <m:r>
          <m:rPr>
            <m:sty m:val="p"/>
          </m:rPr>
          <m:t>&lt;</m:t>
        </m:r>
        <m:r>
          <m:t>n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strong induction hypothesis</w:t>
      </w:r>
      <w:r>
        <w:t xml:space="preserve">.</w:t>
      </w:r>
    </w:p>
    <w:p>
      <w:pPr>
        <w:pStyle w:val="BodyText"/>
      </w:pP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no integer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satisfies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≤</m:t>
        </m:r>
        <m:r>
          <m:t>k</m:t>
        </m:r>
        <m:r>
          <m:rPr>
            <m:sty m:val="p"/>
          </m:rPr>
          <m:t>&lt;</m:t>
        </m:r>
        <m:r>
          <m:t>n</m:t>
        </m:r>
      </m:oMath>
      <w:r>
        <w:t xml:space="preserve">,</w:t>
      </w:r>
      <w:r>
        <w:t xml:space="preserve"> </w:t>
      </w:r>
      <w:r>
        <w:t xml:space="preserve">so the strong induction hypothesis is</w:t>
      </w:r>
      <w:r>
        <w:t xml:space="preserve"> </w:t>
      </w:r>
      <w:hyperlink r:id="rId22">
        <w:r>
          <w:rPr>
            <w:rStyle w:val="Hyperlink"/>
          </w:rPr>
          <w:t xml:space="preserve">vacuously true</w:t>
        </w:r>
      </w:hyperlink>
      <w:r>
        <w:t xml:space="preserve">,</w:t>
      </w:r>
      <w:r>
        <w:t xml:space="preserve"> </w:t>
      </w:r>
      <w:r>
        <w:t xml:space="preserve">and the proof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a</w:t>
      </w:r>
      <w:r>
        <w:t xml:space="preserve"> </w:t>
      </w:r>
      <w:hyperlink r:id="rId9">
        <w:r>
          <w:rPr>
            <w:rStyle w:val="Hyperlink"/>
          </w:rPr>
          <w:t xml:space="preserve">base case</w:t>
        </w:r>
      </w:hyperlink>
      <w:r>
        <w:t xml:space="preserve">.</w:t>
      </w:r>
      <w:r>
        <w:t xml:space="preserve"> </w:t>
      </w:r>
      <w:r>
        <w:t xml:space="preserve">When the proof for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needs particular earlier cases</w:t>
      </w:r>
      <w:r>
        <w:t xml:space="preserve"> </w:t>
      </w:r>
      <w:r>
        <w:t xml:space="preserve">that do not exist for the first few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those few cases are shown separately as further</w:t>
      </w:r>
      <w:r>
        <w:t xml:space="preserve"> </w:t>
      </w:r>
      <w:hyperlink r:id="rId9">
        <w:r>
          <w:rPr>
            <w:rStyle w:val="Hyperlink"/>
          </w:rPr>
          <w:t xml:space="preserve">base cases</w:t>
        </w:r>
      </w:hyperlink>
      <w:r>
        <w:t xml:space="preserve">.</w:t>
      </w:r>
    </w:p>
    <w:bookmarkEnd w:id="23"/>
    <w:bookmarkStart w:id="25" w:name="exm-strong-induction"/>
    <w:p>
      <w:pPr>
        <w:pStyle w:val="BodyText"/>
      </w:pPr>
      <w:r>
        <w:rPr>
          <w:b/>
          <w:bCs/>
        </w:rPr>
        <w:t xml:space="preserve">Example 3 (Every term of the Fibonacci sequence is less than a power of 2)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be the</w:t>
      </w:r>
      <w:r>
        <w:t xml:space="preserve"> </w:t>
      </w:r>
      <w:hyperlink w:anchor="def-fibonacci-sequence">
        <w:r>
          <w:rPr>
            <w:rStyle w:val="Hyperlink"/>
          </w:rPr>
          <w:t xml:space="preserve">Fibonacci sequence</w:t>
        </w:r>
      </w:hyperlink>
      <w:r>
        <w:t xml:space="preserve">.</w:t>
      </w:r>
      <w:r>
        <w:t xml:space="preserve"> </w:t>
      </w:r>
      <w:r>
        <w:t xml:space="preserve">To prove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N</m:t>
        </m:r>
      </m:oMath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the</w:t>
      </w:r>
      <w:r>
        <w:t xml:space="preserve"> </w:t>
      </w:r>
      <w:hyperlink r:id="rId24">
        <w:r>
          <w:rPr>
            <w:rStyle w:val="Hyperlink"/>
          </w:rPr>
          <w:t xml:space="preserve">inequality</w:t>
        </w:r>
      </w:hyperlink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and use</w:t>
      </w:r>
      <w:r>
        <w:t xml:space="preserve"> </w:t>
      </w:r>
      <w:hyperlink w:anchor="def-strong-induction">
        <w:r>
          <w:rPr>
            <w:rStyle w:val="Hyperlink"/>
          </w:rPr>
          <w:t xml:space="preserve">Definition 3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hyperlink r:id="rId9">
        <w:r>
          <w:rPr>
            <w:rStyle w:val="Hyperlink"/>
            <w:b/>
            <w:bCs/>
          </w:rPr>
          <w:t xml:space="preserve">Base cases</w:t>
        </w:r>
      </w:hyperlink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The step below uses the two entries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b>
        </m:sSub>
      </m:oMath>
      <w:r>
        <w:t xml:space="preserve"> </w:t>
      </w:r>
      <w:r>
        <w:t xml:space="preserve">before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which do not exist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t xml:space="preserve">so these two cases are shown directly: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F</m:t>
                  </m:r>
                </m:e>
                <m:sub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&lt;</m:t>
              </m:r>
              <m:r>
                <m:t>2</m:t>
              </m:r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&lt;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  <m:e>
              <m:sSub>
                <m:e>
                  <m:r>
                    <m:t>F</m:t>
                  </m:r>
                </m:e>
                <m:sub>
                  <m:r>
                    <m:t>2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&lt;</m:t>
              </m:r>
              <m:r>
                <m:t>4</m:t>
              </m:r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&lt;</m:t>
              </m:r>
              <m:r>
                <m:t>4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Step of the</w:t>
      </w:r>
      <w:r>
        <w:rPr>
          <w:b/>
          <w:bCs/>
        </w:rPr>
        <w:t xml:space="preserve"> </w:t>
      </w:r>
      <w:hyperlink w:anchor="def-strong-induction">
        <w:r>
          <w:rPr>
            <w:rStyle w:val="Hyperlink"/>
            <w:b/>
            <w:bCs/>
          </w:rPr>
          <w:t xml:space="preserve">strong induction</w:t>
        </w:r>
      </w:hyperlink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m:oMath>
        <m:r>
          <m:t>n</m:t>
        </m:r>
        <m:r>
          <m:rPr>
            <m:sty m:val="p"/>
          </m:rPr>
          <m:t>≥</m:t>
        </m:r>
        <m:r>
          <m:t>3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3</m:t>
        </m:r>
      </m:oMath>
      <w:r>
        <w:t xml:space="preserve">, and suppose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</w:t>
      </w:r>
      <w:r>
        <w:t xml:space="preserve"> </w:t>
      </w:r>
      <w:hyperlink r:id="rId11">
        <w:r>
          <w:rPr>
            <w:rStyle w:val="Hyperlink"/>
          </w:rPr>
          <w:t xml:space="preserve">integer</w:t>
        </w:r>
      </w:hyperlink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&lt;</m:t>
        </m:r>
        <m:r>
          <m:t>n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both satisfy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&lt;</m:t>
        </m:r>
        <m:r>
          <m:t>n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b>
        </m:sSub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Therefore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F</m:t>
                  </m:r>
                </m:e>
                <m:sub>
                  <m:r>
                    <m:t>n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F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b>
                <m:e>
                  <m:r>
                    <m:t>F</m:t>
                  </m:r>
                </m:e>
                <m:sub>
                  <m:r>
                    <m:t>n</m:t>
                  </m:r>
                </m:sub>
              </m:sSub>
              <m:r>
                <m:rPr>
                  <m:nor/>
                  <m:sty m:val="p"/>
                </m:rPr>
                <m:t>, since </m:t>
              </m:r>
              <m:r>
                <m:t>n</m:t>
              </m:r>
              <m:r>
                <m:rPr>
                  <m:sty m:val="p"/>
                </m:rPr>
                <m:t>≥</m:t>
              </m:r>
              <m:r>
                <m:t>3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&lt;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(strong induction hypothesis, twice)</m:t>
              </m:r>
            </m:e>
            <m:e>
              <m:r>
                <m:t>&amp;</m:t>
              </m:r>
              <m:r>
                <m:rPr>
                  <m:sty m:val="p"/>
                </m:rPr>
                <m:t>&lt;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r>
                <m:rPr>
                  <m:sty m:val="p"/>
                </m:rPr>
                <m:t>&lt;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+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a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which is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def-strong-induction">
        <w:r>
          <w:rPr>
            <w:rStyle w:val="Hyperlink"/>
          </w:rPr>
          <w:t xml:space="preserve">Definition 3</w:t>
        </w:r>
      </w:hyperlink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N</m:t>
        </m:r>
      </m:oMath>
      <w:r>
        <w:t xml:space="preserve">.</w:t>
      </w:r>
    </w:p>
    <w:bookmarkEnd w:id="25"/>
    <w:bookmarkEnd w:id="26"/>
    <w:bookmarkStart w:id="27" w:name="sec-further-reading"/>
    <w:p>
      <w:pPr>
        <w:pStyle w:val="Heading1"/>
      </w:pPr>
      <w:r>
        <w:t xml:space="preserve">3. Further reading</w:t>
      </w:r>
    </w:p>
    <w:p>
      <w:pPr>
        <w:pStyle w:val="Compact"/>
        <w:numPr>
          <w:ilvl w:val="0"/>
          <w:numId w:val="1002"/>
        </w:numPr>
      </w:pPr>
      <w:r>
        <w:t xml:space="preserve">Velleman (2019)</w:t>
      </w:r>
      <w:r>
        <w:t xml:space="preserve"> </w:t>
      </w:r>
      <w:r>
        <w:t xml:space="preserve">is a structured introduction to proof techniques, including</w:t>
      </w:r>
      <w:r>
        <w:t xml:space="preserve"> </w:t>
      </w:r>
      <w:hyperlink r:id="rId9">
        <w:r>
          <w:rPr>
            <w:rStyle w:val="Hyperlink"/>
          </w:rPr>
          <w:t xml:space="preserve">proof by induction</w:t>
        </w:r>
      </w:hyperlink>
      <w:r>
        <w:t xml:space="preserve">.</w:t>
      </w:r>
    </w:p>
    <w:bookmarkEnd w:id="27"/>
    <w:bookmarkStart w:id="37" w:name="references"/>
    <w:p>
      <w:pPr>
        <w:pStyle w:val="Heading1"/>
      </w:pPr>
      <w:r>
        <w:t xml:space="preserve">References</w:t>
      </w:r>
    </w:p>
    <w:bookmarkStart w:id="36" w:name="refs"/>
    <w:bookmarkStart w:id="29" w:name="ref-velleman2019prove"/>
    <w:p>
      <w:pPr>
        <w:pStyle w:val="Bibliography"/>
      </w:pPr>
      <w:r>
        <w:t xml:space="preserve">Velleman, Daniel J. 2019.</w:t>
      </w:r>
      <w:r>
        <w:t xml:space="preserve"> </w:t>
      </w:r>
      <w:r>
        <w:rPr>
          <w:i/>
          <w:iCs/>
        </w:rPr>
        <w:t xml:space="preserve">How to Prove It: A Structured Approach</w:t>
      </w:r>
      <w:r>
        <w:t xml:space="preserve">. 3rd ed. Cambridge University Press.</w:t>
      </w:r>
      <w:r>
        <w:t xml:space="preserve"> </w:t>
      </w:r>
      <w:hyperlink r:id="rId28">
        <w:r>
          <w:rPr>
            <w:rStyle w:val="Hyperlink"/>
          </w:rPr>
          <w:t xml:space="preserve">https://doi.org/10.1017/9781108539890</w:t>
        </w:r>
      </w:hyperlink>
      <w:r>
        <w:t xml:space="preserve">.</w:t>
      </w:r>
    </w:p>
    <w:bookmarkEnd w:id="29"/>
    <w:bookmarkStart w:id="31" w:name="ref-wikipedia_fibonacci_sequence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Fibonacci Sequence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30">
        <w:r>
          <w:rPr>
            <w:rStyle w:val="Hyperlink"/>
          </w:rPr>
          <w:t xml:space="preserve">https://en.wikipedia.org/wiki/Fibonacci_sequence</w:t>
        </w:r>
      </w:hyperlink>
      <w:r>
        <w:t xml:space="preserve">.</w:t>
      </w:r>
    </w:p>
    <w:bookmarkEnd w:id="31"/>
    <w:bookmarkStart w:id="33" w:name="ref-wikipedia_mathematical_induction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Mathematical Induction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32">
        <w:r>
          <w:rPr>
            <w:rStyle w:val="Hyperlink"/>
          </w:rPr>
          <w:t xml:space="preserve">https://en.wikipedia.org/wiki/Mathematical_induction</w:t>
        </w:r>
      </w:hyperlink>
      <w:r>
        <w:t xml:space="preserve">.</w:t>
      </w:r>
    </w:p>
    <w:bookmarkEnd w:id="33"/>
    <w:bookmarkStart w:id="35" w:name="ref-wikipedia_recurrence_relation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Recurrence Relation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34">
        <w:r>
          <w:rPr>
            <w:rStyle w:val="Hyperlink"/>
          </w:rPr>
          <w:t xml:space="preserve">https://en.wikipedia.org/wiki/Recurrence_relation</w:t>
        </w:r>
      </w:hyperlink>
      <w:r>
        <w:t xml:space="preserve">.</w:t>
      </w:r>
    </w:p>
    <w:bookmarkEnd w:id="35"/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functions.qmd#def-sequence" TargetMode="External" /><Relationship Type="http://schemas.openxmlformats.org/officeDocument/2006/relationships/hyperlink" Id="rId13" Target="functions.qmd#def-sequence-term" TargetMode="External" /><Relationship Type="http://schemas.openxmlformats.org/officeDocument/2006/relationships/hyperlink" Id="rId15" Target="functions.qmd#def-value" TargetMode="External" /><Relationship Type="http://schemas.openxmlformats.org/officeDocument/2006/relationships/hyperlink" Id="rId28" Target="https://doi.org/10.1017/9781108539890" TargetMode="External" /><Relationship Type="http://schemas.openxmlformats.org/officeDocument/2006/relationships/hyperlink" Id="rId30" Target="https://en.wikipedia.org/wiki/Fibonacci_sequence" TargetMode="External" /><Relationship Type="http://schemas.openxmlformats.org/officeDocument/2006/relationships/hyperlink" Id="rId32" Target="https://en.wikipedia.org/wiki/Mathematical_induction" TargetMode="External" /><Relationship Type="http://schemas.openxmlformats.org/officeDocument/2006/relationships/hyperlink" Id="rId34" Target="https://en.wikipedia.org/wiki/Recurrence_relation" TargetMode="External" /><Relationship Type="http://schemas.openxmlformats.org/officeDocument/2006/relationships/hyperlink" Id="rId14" Target="induction.qmd#def-strong-induction" TargetMode="External" /><Relationship Type="http://schemas.openxmlformats.org/officeDocument/2006/relationships/hyperlink" Id="rId11" Target="number-systems.qmd#def-integers" TargetMode="External" /><Relationship Type="http://schemas.openxmlformats.org/officeDocument/2006/relationships/hyperlink" Id="rId24" Target="proof-writing.qmd#def-inequality" TargetMode="External" /><Relationship Type="http://schemas.openxmlformats.org/officeDocument/2006/relationships/hyperlink" Id="rId21" Target="proof-writing.qmd#def-predicate" TargetMode="External" /><Relationship Type="http://schemas.openxmlformats.org/officeDocument/2006/relationships/hyperlink" Id="rId9" Target="proof-writing.qmd#def-proof-by-induction" TargetMode="External" /><Relationship Type="http://schemas.openxmlformats.org/officeDocument/2006/relationships/hyperlink" Id="rId10" Target="proof-writing.qmd#def-proposition" TargetMode="External" /><Relationship Type="http://schemas.openxmlformats.org/officeDocument/2006/relationships/hyperlink" Id="rId22" Target="sets.qmd#def-vacuous-tr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functions.qmd#def-sequence" TargetMode="External" /><Relationship Type="http://schemas.openxmlformats.org/officeDocument/2006/relationships/hyperlink" Id="rId13" Target="functions.qmd#def-sequence-term" TargetMode="External" /><Relationship Type="http://schemas.openxmlformats.org/officeDocument/2006/relationships/hyperlink" Id="rId15" Target="functions.qmd#def-value" TargetMode="External" /><Relationship Type="http://schemas.openxmlformats.org/officeDocument/2006/relationships/hyperlink" Id="rId28" Target="https://doi.org/10.1017/9781108539890" TargetMode="External" /><Relationship Type="http://schemas.openxmlformats.org/officeDocument/2006/relationships/hyperlink" Id="rId30" Target="https://en.wikipedia.org/wiki/Fibonacci_sequence" TargetMode="External" /><Relationship Type="http://schemas.openxmlformats.org/officeDocument/2006/relationships/hyperlink" Id="rId32" Target="https://en.wikipedia.org/wiki/Mathematical_induction" TargetMode="External" /><Relationship Type="http://schemas.openxmlformats.org/officeDocument/2006/relationships/hyperlink" Id="rId34" Target="https://en.wikipedia.org/wiki/Recurrence_relation" TargetMode="External" /><Relationship Type="http://schemas.openxmlformats.org/officeDocument/2006/relationships/hyperlink" Id="rId14" Target="induction.qmd#def-strong-induction" TargetMode="External" /><Relationship Type="http://schemas.openxmlformats.org/officeDocument/2006/relationships/hyperlink" Id="rId11" Target="number-systems.qmd#def-integers" TargetMode="External" /><Relationship Type="http://schemas.openxmlformats.org/officeDocument/2006/relationships/hyperlink" Id="rId24" Target="proof-writing.qmd#def-inequality" TargetMode="External" /><Relationship Type="http://schemas.openxmlformats.org/officeDocument/2006/relationships/hyperlink" Id="rId21" Target="proof-writing.qmd#def-predicate" TargetMode="External" /><Relationship Type="http://schemas.openxmlformats.org/officeDocument/2006/relationships/hyperlink" Id="rId9" Target="proof-writing.qmd#def-proof-by-induction" TargetMode="External" /><Relationship Type="http://schemas.openxmlformats.org/officeDocument/2006/relationships/hyperlink" Id="rId10" Target="proof-writing.qmd#def-proposition" TargetMode="External" /><Relationship Type="http://schemas.openxmlformats.org/officeDocument/2006/relationships/hyperlink" Id="rId22" Target="sets.qmd#def-vacuous-tr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Induction and Recursion</dc:title>
  <dc:creator/>
  <cp:keywords/>
  <dcterms:created xsi:type="dcterms:W3CDTF">2026-11-07T00:42:08Z</dcterms:created>
  <dcterms:modified xsi:type="dcterms:W3CDTF">2026-11-07T00:42:08Z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