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 for Computer Science</w:t>
      </w:r>
    </w:p>
    <w:p>
      <w:pPr>
        <w:pStyle w:val="Date"/>
      </w:pPr>
      <w:r>
        <w:t xml:space="preserve">Last modified: 2026-11-06 16:28:53 (PST)</w:t>
      </w:r>
    </w:p>
    <w:bookmarkStart w:id="19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website collects the lecture notes for</w:t>
      </w:r>
      <w:r>
        <w:t xml:space="preserve"> </w:t>
      </w:r>
      <w:hyperlink r:id="rId9">
        <w:r>
          <w:rPr>
            <w:rStyle w:val="Hyperlink"/>
          </w:rPr>
          <w:t xml:space="preserve">CSCI 201</w:t>
        </w:r>
      </w:hyperlink>
      <w:r>
        <w:t xml:space="preserve">,</w:t>
      </w:r>
      <w:r>
        <w:t xml:space="preserve"> </w:t>
      </w:r>
      <w:r>
        <w:t xml:space="preserve">“Discrete Math and Functional Programming for Computer Scientists”</w:t>
      </w:r>
      <w:r>
        <w:t xml:space="preserve">,</w:t>
      </w:r>
      <w:r>
        <w:t xml:space="preserve"> </w:t>
      </w:r>
      <w:r>
        <w:t xml:space="preserve">as taught in Winter Quarter 2027</w:t>
      </w:r>
      <w:r>
        <w:t xml:space="preserve"> </w:t>
      </w:r>
      <w:r>
        <w:t xml:space="preserve">at</w:t>
      </w:r>
      <w:r>
        <w:t xml:space="preserve"> </w:t>
      </w:r>
      <w:hyperlink r:id="rId10">
        <w:r>
          <w:rPr>
            <w:rStyle w:val="Hyperlink"/>
          </w:rPr>
          <w:t xml:space="preserve">Western Washington University</w:t>
        </w:r>
      </w:hyperlink>
      <w:r>
        <w:t xml:space="preserve"> </w:t>
      </w:r>
      <w:r>
        <w:t xml:space="preserve">by</w:t>
      </w:r>
      <w:r>
        <w:t xml:space="preserve"> </w:t>
      </w:r>
      <w:hyperlink r:id="rId11">
        <w:r>
          <w:rPr>
            <w:rStyle w:val="Hyperlink"/>
          </w:rPr>
          <w:t xml:space="preserve">Douglas Ezra Morrison</w:t>
        </w:r>
      </w:hyperlink>
      <w:r>
        <w:t xml:space="preserve">.</w:t>
      </w:r>
    </w:p>
    <w:p>
      <w:pPr>
        <w:pStyle w:val="BodyText"/>
      </w:pPr>
      <w:r>
        <w:t xml:space="preserve">The notes adapt</w:t>
      </w:r>
      <w:r>
        <w:t xml:space="preserve"> </w:t>
      </w:r>
      <w:hyperlink r:id="rId12">
        <w:r>
          <w:rPr>
            <w:rStyle w:val="Hyperlink"/>
          </w:rPr>
          <w:t xml:space="preserve">Kameron Decker Harris</w:t>
        </w:r>
      </w:hyperlink>
      <w:r>
        <w:t xml:space="preserve">’s Fall 2026 lecture notes for the course;</w:t>
      </w:r>
      <w:r>
        <w:t xml:space="preserve"> </w:t>
      </w:r>
      <w:r>
        <w:t xml:space="preserve">his notes on logic, proofs, sets and induction are typed transcriptions of Scott Wehrwein’s Spring 2025 handwritten lecture notes.</w:t>
      </w:r>
      <w:r>
        <w:t xml:space="preserve"> </w:t>
      </w:r>
      <w:r>
        <w:t xml:space="preserve">Each chapter’s collapsed</w:t>
      </w:r>
      <w:r>
        <w:t xml:space="preserve"> </w:t>
      </w:r>
      <w:r>
        <w:rPr>
          <w:b/>
          <w:bCs/>
        </w:rPr>
        <w:t xml:space="preserve">Source</w:t>
      </w:r>
      <w:r>
        <w:t xml:space="preserve"> </w:t>
      </w:r>
      <w:r>
        <w:t xml:space="preserve">note records what it draws on.</w:t>
      </w:r>
    </w:p>
    <w:p>
      <w:pPr>
        <w:pStyle w:val="BodyText"/>
      </w:pPr>
      <w:r>
        <w:t xml:space="preserve">General mathematics that several courses share, such as logic, sets and functions, is kept in these notes.</w:t>
      </w:r>
      <w:r>
        <w:t xml:space="preserve"> </w:t>
      </w: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mathematics for data science</w:t>
        </w:r>
      </w:hyperlink>
      <w:r>
        <w:t xml:space="preserve"> </w:t>
      </w:r>
      <w:r>
        <w:t xml:space="preserve">notes link to these pages for those definitions.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Website</w:t>
      </w:r>
      <w:r>
        <w:t xml:space="preserve">: Navigate using the navbar for easy access to all pages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can generate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can generate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can generate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6" w:name="license"/>
    <w:p>
      <w:pPr>
        <w:pStyle w:val="Heading2"/>
      </w:pPr>
      <w:r>
        <w:t xml:space="preserve">0.1 License</w:t>
      </w:r>
    </w:p>
    <w:p>
      <w:pPr>
        <w:pStyle w:val="FirstParagraph"/>
      </w:pPr>
      <w:r>
        <w:t xml:space="preserve">The notes are released under the</w:t>
      </w:r>
      <w:r>
        <w:t xml:space="preserve"> </w:t>
      </w:r>
      <w:hyperlink r:id="rId14">
        <w:r>
          <w:rPr>
            <w:rStyle w:val="Hyperlink"/>
          </w:rPr>
          <w:t xml:space="preserve">Creative Commons Attribution 4.0 International</w:t>
        </w:r>
      </w:hyperlink>
      <w:r>
        <w:t xml:space="preserve"> </w:t>
      </w:r>
      <w:r>
        <w:t xml:space="preserve">license (CC BY 4.0),</w:t>
      </w:r>
      <w:r>
        <w:t xml:space="preserve"> </w:t>
      </w:r>
      <w:r>
        <w:t xml:space="preserve">and their code under the MIT License;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LICENSE.md</w:t>
      </w:r>
      <w:r>
        <w:t xml:space="preserve"> </w:t>
      </w:r>
      <w:r>
        <w:t xml:space="preserve">file in the</w:t>
      </w:r>
      <w:r>
        <w:t xml:space="preserve"> </w:t>
      </w:r>
      <w:hyperlink r:id="rId15">
        <w:r>
          <w:rPr>
            <w:rStyle w:val="Hyperlink"/>
          </w:rPr>
          <w:t xml:space="preserve">repository</w:t>
        </w:r>
      </w:hyperlink>
      <w:r>
        <w:t xml:space="preserve"> </w:t>
      </w:r>
      <w:r>
        <w:t xml:space="preserve">says which covers what.</w:t>
      </w:r>
    </w:p>
    <w:bookmarkEnd w:id="16"/>
    <w:bookmarkStart w:id="18" w:name="references"/>
    <w:p>
      <w:pPr>
        <w:pStyle w:val="Heading2"/>
      </w:pPr>
      <w:r>
        <w:t xml:space="preserve">References</w:t>
      </w:r>
    </w:p>
    <w:bookmarkStart w:id="17" w:name="refs"/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catalog.wwu.edu/search_advanced.php?cur_cat_oid=23&amp;search_database=Search&amp;search_db=Search&amp;cpage=1&amp;ecpage=1&amp;ppage=1&amp;spage=1&amp;tpage=1&amp;location=3&amp;filter%5Bkeyword%5D=CSCI%20201" TargetMode="External" /><Relationship Type="http://schemas.openxmlformats.org/officeDocument/2006/relationships/hyperlink" Id="rId14" Target="https://creativecommons.org/licenses/by/4.0/" TargetMode="External" /><Relationship Type="http://schemas.openxmlformats.org/officeDocument/2006/relationships/hyperlink" Id="rId12" Target="https://cs.wwu.edu/harri267" TargetMode="External" /><Relationship Type="http://schemas.openxmlformats.org/officeDocument/2006/relationships/hyperlink" Id="rId11" Target="https://d-morrison.github.io/" TargetMode="External" /><Relationship Type="http://schemas.openxmlformats.org/officeDocument/2006/relationships/hyperlink" Id="rId15" Target="https://github.com/Morrison-Lab/mcs" TargetMode="External" /><Relationship Type="http://schemas.openxmlformats.org/officeDocument/2006/relationships/hyperlink" Id="rId13" Target="https://morrison-lab.github.io/mds/" TargetMode="External" /><Relationship Type="http://schemas.openxmlformats.org/officeDocument/2006/relationships/hyperlink" Id="rId10" Target="https://www.wwu.e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catalog.wwu.edu/search_advanced.php?cur_cat_oid=23&amp;search_database=Search&amp;search_db=Search&amp;cpage=1&amp;ecpage=1&amp;ppage=1&amp;spage=1&amp;tpage=1&amp;location=3&amp;filter%5Bkeyword%5D=CSCI%20201" TargetMode="External" /><Relationship Type="http://schemas.openxmlformats.org/officeDocument/2006/relationships/hyperlink" Id="rId14" Target="https://creativecommons.org/licenses/by/4.0/" TargetMode="External" /><Relationship Type="http://schemas.openxmlformats.org/officeDocument/2006/relationships/hyperlink" Id="rId12" Target="https://cs.wwu.edu/harri267" TargetMode="External" /><Relationship Type="http://schemas.openxmlformats.org/officeDocument/2006/relationships/hyperlink" Id="rId11" Target="https://d-morrison.github.io/" TargetMode="External" /><Relationship Type="http://schemas.openxmlformats.org/officeDocument/2006/relationships/hyperlink" Id="rId15" Target="https://github.com/Morrison-Lab/mcs" TargetMode="External" /><Relationship Type="http://schemas.openxmlformats.org/officeDocument/2006/relationships/hyperlink" Id="rId13" Target="https://morrison-lab.github.io/mds/" TargetMode="External" /><Relationship Type="http://schemas.openxmlformats.org/officeDocument/2006/relationships/hyperlink" Id="rId10" Target="https://www.wwu.e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for Computer Science</dc:title>
  <dc:creator/>
  <cp:keywords/>
  <dcterms:created xsi:type="dcterms:W3CDTF">2026-11-07T00:42:00Z</dcterms:created>
  <dcterms:modified xsi:type="dcterms:W3CDTF">2026-11-07T00:42:00Z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