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Functions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Random variables, densities, and measures are functions.</w:t>
      </w:r>
      <w:r>
        <w:t xml:space="preserve"> </w:t>
      </w:r>
      <w:r>
        <w:t xml:space="preserve">This page collects the definitions of functions, sequences, and countable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 functions here go between the sets defined on the</w:t>
      </w:r>
      <w:r>
        <w:t xml:space="preserve"> </w:t>
      </w:r>
      <w:hyperlink r:id="rId9">
        <w:r>
          <w:rPr>
            <w:rStyle w:val="Hyperlink"/>
          </w:rPr>
          <w:t xml:space="preserve">Sets</w:t>
        </w:r>
      </w:hyperlink>
      <w:r>
        <w:t xml:space="preserve"> </w:t>
      </w:r>
      <w:r>
        <w:t xml:space="preserve">page.</w:t>
      </w:r>
    </w:p>
    <w:p>
      <w:pPr>
        <w:pStyle w:val="BodyText"/>
      </w:pPr>
      <w:bookmarkStart w:id="10" w:name="functions"/>
      <w:bookmarkEnd w:id="10"/>
    </w:p>
    <w:bookmarkStart w:id="11" w:name="def-function"/>
    <w:p>
      <w:pPr>
        <w:pStyle w:val="BodyText"/>
      </w:pPr>
      <w:r>
        <w:rPr>
          <w:b/>
          <w:bCs/>
        </w:rPr>
        <w:t xml:space="preserve">Definition 1 (Function, map, mapping, transformation)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written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</w:t>
      </w:r>
      <w:r>
        <w:t xml:space="preserve"> </w:t>
      </w:r>
      <w:r>
        <w:t xml:space="preserve">assigns to each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exactly one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A function is also called a</w:t>
      </w:r>
      <w:r>
        <w:t xml:space="preserve"> </w:t>
      </w:r>
      <w:r>
        <w:rPr>
          <w:b/>
          <w:bCs/>
        </w:rPr>
        <w:t xml:space="preserve">map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mapping</w:t>
      </w:r>
      <w:r>
        <w:t xml:space="preserve">)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transformation</w:t>
      </w:r>
      <w:r>
        <w:t xml:space="preserve">;</w:t>
      </w:r>
      <w:r>
        <w:t xml:space="preserve"> </w:t>
      </w:r>
      <w:r>
        <w:t xml:space="preserve">on this site the three words mean the same thing,</w:t>
      </w:r>
      <w:r>
        <w:t xml:space="preserve"> </w:t>
      </w:r>
      <w:r>
        <w:t xml:space="preserve">although some authors reserve</w:t>
      </w:r>
      <w:r>
        <w:t xml:space="preserve"> </w:t>
      </w:r>
      <w:r>
        <w:t xml:space="preserve">“transformation”</w:t>
      </w:r>
      <w:r>
        <w:t xml:space="preserve"> </w:t>
      </w:r>
      <w:r>
        <w:t xml:space="preserve">for a function from a set to itself.</w:t>
      </w:r>
    </w:p>
    <w:bookmarkEnd w:id="11"/>
    <w:bookmarkStart w:id="12" w:name="exm-function"/>
    <w:p>
      <w:pPr>
        <w:pStyle w:val="BodyText"/>
      </w:pPr>
      <w:r>
        <w:rPr>
          <w:b/>
          <w:bCs/>
        </w:rPr>
        <w:t xml:space="preserve">Example 1 (Doubling a die roll)</w:t>
      </w:r>
      <w:r>
        <w:t xml:space="preserve"> </w:t>
      </w:r>
      <w:r>
        <w:t xml:space="preserve">The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defines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because it assigns exactly one real number to each possible roll;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A rule that assigned both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to the roll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would not be a function,</w:t>
      </w:r>
      <w:r>
        <w:t xml:space="preserve"> </w:t>
      </w:r>
      <w:r>
        <w:t xml:space="preserve">because a function assigns exactly one value to each element.</w:t>
      </w:r>
    </w:p>
    <w:bookmarkEnd w:id="12"/>
    <w:bookmarkStart w:id="13" w:name="def-argument"/>
    <w:p>
      <w:pPr>
        <w:pStyle w:val="BodyText"/>
      </w:pPr>
      <w:r>
        <w:rPr>
          <w:b/>
          <w:bCs/>
        </w:rPr>
        <w:t xml:space="preserve">Definition 2 (Argument, input)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argument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input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an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applied to.</w:t>
      </w:r>
    </w:p>
    <w:bookmarkEnd w:id="13"/>
    <w:bookmarkStart w:id="14" w:name="exm-argument"/>
    <w:p>
      <w:pPr>
        <w:pStyle w:val="BodyText"/>
      </w:pPr>
      <w:r>
        <w:rPr>
          <w:b/>
          <w:bCs/>
        </w:rPr>
        <w:t xml:space="preserve">Example 2 (Arguments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roll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can be applied to it.</w:t>
      </w:r>
      <w:r>
        <w:t xml:space="preserve"> </w:t>
      </w:r>
      <w:r>
        <w:t xml:space="preserve">The number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an argument 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because it is not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4"/>
    <w:bookmarkStart w:id="15" w:name="def-value"/>
    <w:p>
      <w:pPr>
        <w:pStyle w:val="BodyText"/>
      </w:pPr>
      <w:r>
        <w:rPr>
          <w:b/>
          <w:bCs/>
        </w:rPr>
        <w:t xml:space="preserve">Definition 3 (Value, output)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value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output</w:t>
      </w:r>
      <w:r>
        <w:t xml:space="preserve">) 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at an</w:t>
      </w:r>
      <w:r>
        <w:t xml:space="preserve"> </w:t>
      </w:r>
      <w:hyperlink w:anchor="def-argument">
        <w:r>
          <w:rPr>
            <w:rStyle w:val="Hyperlink"/>
          </w:rPr>
          <w:t xml:space="preserve">argument</w:t>
        </w:r>
      </w:hyperlink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the element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to</w:t>
      </w:r>
      <w:r>
        <w:t xml:space="preserve"> </w:t>
      </w:r>
      <m:oMath>
        <m:r>
          <m:t>a</m:t>
        </m:r>
      </m:oMath>
      <w:r>
        <w:t xml:space="preserve">.</w:t>
      </w:r>
    </w:p>
    <w:bookmarkEnd w:id="15"/>
    <w:bookmarkStart w:id="16" w:name="exm-value"/>
    <w:p>
      <w:pPr>
        <w:pStyle w:val="BodyText"/>
      </w:pPr>
      <w:r>
        <w:rPr>
          <w:b/>
          <w:bCs/>
        </w:rPr>
        <w:t xml:space="preserve">Example 3 (Values of doubling a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argument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,</w:t>
      </w:r>
      <w:r>
        <w:t xml:space="preserve"> </w:t>
      </w:r>
      <w:r>
        <w:t xml:space="preserve">and the value at the argument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bookmarkEnd w:id="16"/>
    <w:bookmarkStart w:id="18" w:name="def-relation"/>
    <w:p>
      <w:pPr>
        <w:pStyle w:val="BodyText"/>
      </w:pPr>
      <w:r>
        <w:rPr>
          <w:b/>
          <w:bCs/>
        </w:rPr>
        <w:t xml:space="preserve">Definition 4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17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18"/>
    <w:bookmarkStart w:id="19" w:name="exm-relation"/>
    <w:p>
      <w:pPr>
        <w:pStyle w:val="BodyText"/>
      </w:pPr>
      <w:r>
        <w:rPr>
          <w:b/>
          <w:bCs/>
        </w:rPr>
        <w:t xml:space="preserve">Example 4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19"/>
    <w:bookmarkStart w:id="20" w:name="def-domain"/>
    <w:p>
      <w:pPr>
        <w:pStyle w:val="BodyText"/>
      </w:pPr>
      <w:r>
        <w:rPr>
          <w:b/>
          <w:bCs/>
        </w:rPr>
        <w:t xml:space="preserve">Definition 5 (Domain)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20"/>
    <w:bookmarkStart w:id="21" w:name="def-codomain"/>
    <w:p>
      <w:pPr>
        <w:pStyle w:val="BodyText"/>
      </w:pPr>
      <w:r>
        <w:rPr>
          <w:b/>
          <w:bCs/>
        </w:rPr>
        <w:t xml:space="preserve">Definition 6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21"/>
    <w:bookmarkStart w:id="22" w:name="def-image"/>
    <w:p>
      <w:pPr>
        <w:pStyle w:val="BodyText"/>
      </w:pPr>
      <w:r>
        <w:rPr>
          <w:b/>
          <w:bCs/>
        </w:rPr>
        <w:t xml:space="preserve">Definition 7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22"/>
    <w:bookmarkStart w:id="25" w:name="def-preimage"/>
    <w:p>
      <w:pPr>
        <w:pStyle w:val="BodyText"/>
      </w:pPr>
      <w:r>
        <w:rPr>
          <w:b/>
          <w:bCs/>
        </w:rPr>
        <w:t xml:space="preserve">Definition 8 (Preimage, inverse image)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preimage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inverse image</w:t>
      </w:r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in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r>
            <m:t>S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S</m:t>
              </m:r>
            </m:e>
          </m:d>
          <m:r>
            <m:t>​</m:t>
          </m:r>
        </m:oMath>
      </m:oMathPara>
    </w:p>
    <w:bookmarkEnd w:id="25"/>
    <w:bookmarkStart w:id="27" w:name="exm-preimage"/>
    <w:p>
      <w:pPr>
        <w:pStyle w:val="FirstParagraph"/>
      </w:pPr>
      <w:r>
        <w:rPr>
          <w:b/>
          <w:bCs/>
        </w:rPr>
        <w:t xml:space="preserve">Example 5 (The preimage of a set of doubled die rolls)</w:t>
      </w:r>
      <w:r>
        <w:t xml:space="preserve"> </w:t>
      </w:r>
      <w:r>
        <w:t xml:space="preserve">For 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preimage">
        <w:r>
          <w:rPr>
            <w:rStyle w:val="Hyperlink"/>
          </w:rPr>
          <w:t xml:space="preserve">preimage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  <w:r>
        <w:t xml:space="preserve"> </w:t>
      </w:r>
      <w:r>
        <w:t xml:space="preserve">The preimage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the</w:t>
      </w:r>
      <w:r>
        <w:t xml:space="preserve"> </w:t>
      </w:r>
      <w:hyperlink r:id="rId26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has no solution among the die rolls.</w:t>
      </w:r>
    </w:p>
    <w:bookmarkEnd w:id="2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fig-preima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levels_shown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height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"preimage contains a roll"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preimage_plot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levels_shown,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height,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hits),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rolls,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8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contains a roll"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StringTok"/>
              </w:rPr>
              <w:t xml:space="preserve">"preimage is empty"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(preimage_plot)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preimage_plot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six points of the doubled die roll, at heights 2, 4, 6, 8, 10 and 12. Horizontal lines at heights 4 and 6 each pass through one point, at die rolls 2 and 3. A dashed horizontal line at height 3 passes through no point." title="" id="2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preimage-plot-1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</w:t>
            </w:r>
            <w:r>
              <w:t xml:space="preserve"> </w:t>
            </w:r>
            <w:hyperlink w:anchor="def-preimage">
              <w:r>
                <w:rPr>
                  <w:rStyle w:val="Hyperlink"/>
                </w:rPr>
                <w:t xml:space="preserve">preimage</w:t>
              </w:r>
            </w:hyperlink>
            <w:r>
              <w:t xml:space="preserve"> </w:t>
            </w:r>
            <w:r>
              <w:t xml:space="preserve">of a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set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is the set of rolls whose points lie at those heights.</w:t>
            </w:r>
            <w:r>
              <w:t xml:space="preserve"> </w:t>
            </w:r>
            <w:r>
              <w:t xml:space="preserve">The heights</w:t>
            </w:r>
            <w:r>
              <w:t xml:space="preserve"> </w:t>
            </w:r>
            <m:oMath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 </w:t>
            </w:r>
            <w:r>
              <w:t xml:space="preserve">are reached at the rolls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, so the preimage of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height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is reached by no roll, so its preimage is empty.</w:t>
            </w:r>
          </w:p>
          <w:bookmarkEnd w:id="31"/>
        </w:tc>
      </w:tr>
    </w:tbl>
    <w:bookmarkStart w:id="32" w:name="def-range"/>
    <w:p>
      <w:pPr>
        <w:pStyle w:val="BodyText"/>
      </w:pPr>
      <w:r>
        <w:rPr>
          <w:b/>
          <w:bCs/>
        </w:rPr>
        <w:t xml:space="preserve">Definition 9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2026r)</w:t>
      </w:r>
      <w:r>
        <w:t xml:space="preserve">.</w:t>
      </w:r>
    </w:p>
    <w:bookmarkEnd w:id="32"/>
    <w:bookmarkStart w:id="33" w:name="exm-range"/>
    <w:p>
      <w:pPr>
        <w:pStyle w:val="BodyText"/>
      </w:pPr>
      <w:r>
        <w:rPr>
          <w:b/>
          <w:bCs/>
        </w:rPr>
        <w:t xml:space="preserve">Example 6 (Two ranges of a squaring function)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“the range of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could mean the image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or the codomain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image is always a subset of the codomain,</w:t>
      </w:r>
      <w:r>
        <w:t xml:space="preserve"> </w:t>
      </w:r>
      <w:r>
        <w:t xml:space="preserve">because every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lies in the codomain.</w:t>
      </w:r>
    </w:p>
    <w:bookmarkEnd w:id="33"/>
    <w:bookmarkStart w:id="34" w:name="rem-image-range"/>
    <w:p>
      <w:pPr>
        <w:pStyle w:val="BodyText"/>
      </w:pPr>
      <w:r>
        <w:rPr>
          <w:i/>
          <w:iCs/>
        </w:rPr>
        <w:t xml:space="preserve">Remark 1</w:t>
      </w:r>
      <w:r>
        <w:t xml:space="preserve"> (Image and range). </w:t>
      </w:r>
      <w:r>
        <w:t xml:space="preserve">Many sources call 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the</w:t>
      </w:r>
      <w:r>
        <w:t xml:space="preserve"> </w:t>
      </w:r>
      <w:r>
        <w:t xml:space="preserve">“range”</w:t>
      </w:r>
      <w:r>
        <w:t xml:space="preserve">,</w:t>
      </w:r>
      <w:r>
        <w:t xml:space="preserve"> </w:t>
      </w:r>
      <w:r>
        <w:t xml:space="preserve">but others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.</w:t>
      </w:r>
      <w:r>
        <w:t xml:space="preserve"> </w:t>
      </w:r>
      <w:hyperlink w:anchor="def-range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gives the two meanings and the terms these notes use instead.</w:t>
      </w:r>
    </w:p>
    <w:bookmarkEnd w:id="34"/>
    <w:bookmarkStart w:id="35" w:name="exm-domain-codomain-image"/>
    <w:p>
      <w:pPr>
        <w:pStyle w:val="BodyText"/>
      </w:pPr>
      <w:r>
        <w:rPr>
          <w:b/>
          <w:bCs/>
        </w:rPr>
        <w:t xml:space="preserve">Example 7 (Domain, codomain, and image of the doubled die roll)</w:t>
      </w:r>
      <w:r>
        <w:t xml:space="preserve"> </w:t>
      </w:r>
      <w:r>
        <w:t xml:space="preserve">For the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a</m:t>
        </m:r>
      </m:oMath>
      <w:r>
        <w:t xml:space="preserve"> </w:t>
      </w:r>
      <w:r>
        <w:t xml:space="preserve">from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domain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codomain is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image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,</m:t>
            </m:r>
            <m:r>
              <m:t>12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The image is a subset of the codomain,</w:t>
      </w:r>
      <w:r>
        <w:t xml:space="preserve"> </w:t>
      </w:r>
      <w:r>
        <w:t xml:space="preserve">and here a much smaller one:</w:t>
      </w:r>
      <w:r>
        <w:t xml:space="preserve"> </w:t>
      </w:r>
      <w:r>
        <w:t xml:space="preserve">most real numbers, such as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are not values of</w:t>
      </w:r>
      <w:r>
        <w:t xml:space="preserve"> </w:t>
      </w:r>
      <m:oMath>
        <m:r>
          <m:t>f</m:t>
        </m:r>
      </m:oMath>
      <w:r>
        <w:t xml:space="preserve">.</w:t>
      </w:r>
    </w:p>
    <w:bookmarkEnd w:id="35"/>
    <w:bookmarkStart w:id="36" w:name="def-graph"/>
    <w:p>
      <w:pPr>
        <w:pStyle w:val="BodyText"/>
      </w:pPr>
      <w:r>
        <w:rPr>
          <w:b/>
          <w:bCs/>
        </w:rPr>
        <w:t xml:space="preserve">Definition 10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36"/>
    <w:bookmarkStart w:id="37" w:name="exm-graph"/>
    <w:p>
      <w:pPr>
        <w:pStyle w:val="FirstParagraph"/>
      </w:pPr>
      <w:r>
        <w:rPr>
          <w:b/>
          <w:bCs/>
        </w:rPr>
        <w:t xml:space="preserve">Example 8 (The graph of a function on three points)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the graph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the graph, because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 not in the domain of</w:t>
      </w:r>
      <w:r>
        <w:t xml:space="preserve"> </w:t>
      </w:r>
      <m:oMath>
        <m:r>
          <m:t>f</m:t>
        </m:r>
      </m:oMath>
      <w:r>
        <w:t xml:space="preserve">.</w:t>
      </w:r>
    </w:p>
    <w:bookmarkEnd w:id="37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fig-graph-three-point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graph_points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parabola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1.5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parabola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graph_three_points_plot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parabola,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"grey80"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graph_points,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stroke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1.2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"not in the graph"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(graph_three_points_plot)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graph_three_points_plot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lot with three filled points at (-1, 1), (0, 0) and (2, 4). A faint parabola passes through them, but the parabola is drawn lightly because only the three points belong to the graph. A hollow point at (1, 1) marks a pair that is not in the graph." title="" id="39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three-points-plot-1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the</w:t>
            </w:r>
            <w:r>
              <w:t xml:space="preserve"> </w:t>
            </w:r>
            <w:hyperlink w:anchor="def-domain">
              <w:r>
                <w:rPr>
                  <w:rStyle w:val="Hyperlink"/>
                </w:rPr>
                <w:t xml:space="preserve">domain</w:t>
              </w:r>
            </w:hyperlink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lies on the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but not in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not in the domain.</w:t>
            </w:r>
          </w:p>
          <w:bookmarkEnd w:id="41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5" w:name="fig-doubling-di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rolls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roll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double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doubling_die_plot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(rolls)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roll,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double)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double),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shape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scale_y_continuous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limits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"graph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"image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 (the roll)"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2a"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(doubling_die_plot)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doubling_die_plot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scatter plot of six points, one for each die roll from 1 to 6 on the horizontal axis, rising along a straight line at heights 2, 4, 6, 8, 10 and 12. Dotted lines carry each height across to the vertical axis, where the image of the function is marked.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doubling-die-plot-1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</m:oMath>
            <w:r>
              <w:t xml:space="preserve"> </w:t>
            </w:r>
            <w:r>
              <w:t xml:space="preserve">on the die rolls.</w:t>
            </w:r>
            <w:r>
              <w:t xml:space="preserve"> </w:t>
            </w:r>
            <w:r>
              <w:t xml:space="preserve">The six points are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markers on the vertical axis are the</w:t>
            </w:r>
            <w:r>
              <w:t xml:space="preserve"> </w:t>
            </w:r>
            <w:hyperlink w:anchor="def-image">
              <w:r>
                <w:rPr>
                  <w:rStyle w:val="Hyperlink"/>
                </w:rPr>
                <w:t xml:space="preserve">image of</w:t>
              </w:r>
            </w:hyperlink>
            <w:r>
              <w:t xml:space="preserve"> </w:t>
            </w:r>
            <m:oMath>
              <m:r>
                <m:t>f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the multiples of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12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though the</w:t>
            </w:r>
            <w:r>
              <w:t xml:space="preserve"> </w:t>
            </w:r>
            <w:hyperlink w:anchor="def-codomain">
              <w:r>
                <w:rPr>
                  <w:rStyle w:val="Hyperlink"/>
                </w:rPr>
                <w:t xml:space="preserve">codomain</w:t>
              </w:r>
            </w:hyperlink>
            <w:r>
              <w:t xml:space="preserve"> </w:t>
            </w:r>
            <w:r>
              <w:t xml:space="preserve">is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.</w:t>
            </w:r>
          </w:p>
          <w:bookmarkEnd w:id="45"/>
        </w:tc>
      </w:tr>
    </w:tbl>
    <w:bookmarkStart w:id="46" w:name="rem-graph-real-function"/>
    <w:p>
      <w:pPr>
        <w:pStyle w:val="BodyText"/>
      </w:pPr>
      <w:r>
        <w:rPr>
          <w:i/>
          <w:iCs/>
        </w:rPr>
        <w:t xml:space="preserve">Remark 2</w:t>
      </w:r>
      <w:r>
        <w:t xml:space="preserve"> (The graph of a real function is a curve).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the graph is a curve in the plane,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the horizontal axis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on the vertical axis.</w:t>
      </w:r>
    </w:p>
    <w:bookmarkEnd w:id="4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graph-real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curve_data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201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curve_data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"(%d, %d)"</w:t>
            </w:r>
            <w:r>
              <w:rPr>
                <w:rStyle w:val="NormalTok"/>
              </w:rPr>
              <w:t xml:space="preserve">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a, marked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value)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graph_real_function_plot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curve_data,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0.35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0.4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a"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f(a) = a^2"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(graph_real_function_plot)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graph_real_function_plot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A parabola opening upward with its lowest point at the origin. Three points on the curve at horizontal positions -1, 0 and 2 are marked and labeled with the pairs (-1, 1), (0, 0) and (2, 4)." title="" id="4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graph-real-function-plot-1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all of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 the whole curve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shown here for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2.5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2.5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point of the curve is a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three pairs from</w:t>
            </w:r>
            <w:r>
              <w:t xml:space="preserve"> </w:t>
            </w:r>
            <w:hyperlink w:anchor="exm-graph">
              <w:r>
                <w:rPr>
                  <w:rStyle w:val="Hyperlink"/>
                </w:rPr>
                <w:t xml:space="preserve">Example 8</w:t>
              </w:r>
            </w:hyperlink>
            <w:r>
              <w:t xml:space="preserve"> </w:t>
            </w:r>
            <w:r>
              <w:t xml:space="preserve">are marked.</w:t>
            </w:r>
          </w:p>
          <w:bookmarkEnd w:id="50"/>
        </w:tc>
      </w:tr>
    </w:tbl>
    <w:bookmarkStart w:id="51" w:name="rem-function-as-set-of-pairs"/>
    <w:p>
      <w:pPr>
        <w:pStyle w:val="BodyText"/>
      </w:pPr>
      <w:r>
        <w:rPr>
          <w:i/>
          <w:iCs/>
        </w:rPr>
        <w:t xml:space="preserve">Remark 3</w:t>
      </w:r>
      <w:r>
        <w:t xml:space="preserve"> (What a function is fundamentally). </w:t>
      </w:r>
      <w:hyperlink w:anchor="def-fun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17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10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</w:t>
      </w:r>
      <w:r>
        <w:t xml:space="preserve"> </w:t>
      </w:r>
      <w:r>
        <w:t xml:space="preserve">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w:anchor="exm-function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</w:t>
      </w:r>
      <w:r>
        <w:t xml:space="preserve"> </w:t>
      </w:r>
      <w:r>
        <w:t xml:space="preserve">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51"/>
    <w:bookmarkStart w:id="52" w:name="def-composition"/>
    <w:p>
      <w:pPr>
        <w:pStyle w:val="BodyText"/>
      </w:pPr>
      <w:r>
        <w:rPr>
          <w:b/>
          <w:bCs/>
        </w:rPr>
        <w:t xml:space="preserve">Definition 11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w:anchor="def-function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52"/>
    <w:bookmarkStart w:id="53" w:name="def-inner-function"/>
    <w:p>
      <w:pPr>
        <w:pStyle w:val="FirstParagraph"/>
      </w:pPr>
      <w:r>
        <w:rPr>
          <w:b/>
          <w:bCs/>
        </w:rPr>
        <w:t xml:space="preserve">Definition 12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53"/>
    <w:bookmarkStart w:id="54" w:name="def-outer-function"/>
    <w:p>
      <w:pPr>
        <w:pStyle w:val="BodyText"/>
      </w:pPr>
      <w:r>
        <w:rPr>
          <w:b/>
          <w:bCs/>
        </w:rPr>
        <w:t xml:space="preserve">Definition 13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54"/>
    <w:bookmarkStart w:id="55" w:name="exm-composition"/>
    <w:p>
      <w:pPr>
        <w:pStyle w:val="BodyText"/>
      </w:pPr>
      <w:r>
        <w:rPr>
          <w:b/>
          <w:bCs/>
        </w:rPr>
        <w:t xml:space="preserve">Example 9 (The order of composition matters)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m:oMath>
        <m:r>
          <m:t>g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outer function.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5</m:t>
              </m:r>
              <m:r>
                <m:rPr>
                  <m:sty m:val="p"/>
                </m:rPr>
                <m:t>: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now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inner function,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outer function.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t>9</m:t>
        </m:r>
        <m:r>
          <m:rPr>
            <m:sty m:val="p"/>
          </m:rPr>
          <m:t>≠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∘</m:t>
        </m:r>
        <m:r>
          <m:t>f</m:t>
        </m:r>
      </m:oMath>
      <w:r>
        <w:t xml:space="preserve"> </w:t>
      </w:r>
      <w:r>
        <w:t xml:space="preserve">are different functions.</w:t>
      </w:r>
    </w:p>
    <w:bookmarkEnd w:id="55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9" w:name="fig-composi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fg_label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"f(g(x)) = (x + 1)^2"</w:t>
            </w:r>
            <w:r>
              <w:br/>
            </w:r>
            <w:r>
              <w:rPr>
                <w:rStyle w:val="NormalTok"/>
              </w:rPr>
              <w:t xml:space="preserve">gf_label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"g(f(x)) = x^2 + 1"</w:t>
            </w:r>
            <w:r>
              <w:br/>
            </w:r>
            <w:r>
              <w:rPr>
                <w:rStyle w:val="NormalTok"/>
              </w:rPr>
              <w:t xml:space="preserve">compositions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(x_grid,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(x_grid)),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((x_grid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x_grid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at_two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composition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(fg_label, gf_label),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value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composition_plot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compositions,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composition),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at_two,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value,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value),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0.5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value"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NULL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"bottom"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(composition_plot)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layout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orientation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"h"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composition_plot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rabolas over x from -3 to 3. The curve for f of g of x has its lowest point, 0, at x = -1. The curve for g of f of x has its lowest point, 1, at x = 0. The two curves cross at x = 0, where both equal 1. At x = 2 the first curve is at 9 and the second is at 5, and both points are marked." title="" id="57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composition-plot-1.png" id="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The</w:t>
            </w:r>
            <w:r>
              <w:t xml:space="preserve"> </w:t>
            </w:r>
            <w:hyperlink w:anchor="def-composition">
              <w:r>
                <w:rPr>
                  <w:rStyle w:val="Hyperlink"/>
                </w:rPr>
                <w:t xml:space="preserve">compositions</w:t>
              </w:r>
            </w:hyperlink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∘</m:t>
              </m:r>
              <m:r>
                <m:t>f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omposition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 </w:t>
            </w:r>
            <w:r>
              <w:t xml:space="preserve">are different</w:t>
            </w:r>
            <w:r>
              <w:t xml:space="preserve"> </w:t>
            </w:r>
            <w:hyperlink w:anchor="def-function">
              <w:r>
                <w:rPr>
                  <w:rStyle w:val="Hyperlink"/>
                </w:rPr>
                <w:t xml:space="preserve">functions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they take the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m:oMath>
              <m:r>
                <m:t>9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</m:t>
              </m:r>
            </m:oMath>
            <w:r>
              <w:t xml:space="preserve">.</w:t>
            </w:r>
          </w:p>
          <w:bookmarkEnd w:id="59"/>
        </w:tc>
      </w:tr>
    </w:tbl>
    <w:bookmarkStart w:id="60" w:name="def-inverse-function"/>
    <w:p>
      <w:pPr>
        <w:pStyle w:val="BodyText"/>
      </w:pPr>
      <w:r>
        <w:rPr>
          <w:b/>
          <w:bCs/>
        </w:rPr>
        <w:t xml:space="preserve">Definition 14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06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06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60"/>
    <w:bookmarkStart w:id="61" w:name="rem-inverse-not-reciprocal"/>
    <w:p>
      <w:pPr>
        <w:pStyle w:val="BodyText"/>
      </w:pPr>
      <w:r>
        <w:rPr>
          <w:i/>
          <w:iCs/>
        </w:rPr>
        <w:t xml:space="preserve">Remark 4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61"/>
    <w:bookmarkStart w:id="62" w:name="exm-inverse-function"/>
    <w:p>
      <w:pPr>
        <w:pStyle w:val="BodyText"/>
      </w:pPr>
      <w:r>
        <w:rPr>
          <w:b/>
          <w:bCs/>
        </w:rPr>
        <w:t xml:space="preserve">Example 10 (An invertible function, and one that is not)</w:t>
      </w:r>
      <w:r>
        <w:t xml:space="preserve"> </w:t>
      </w:r>
      <w:r>
        <w:t xml:space="preserve"> </w:t>
      </w:r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Its inverse function is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7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7"/>
        </w:numPr>
      </w:pPr>
      <w:r>
        <w:t xml:space="preserve">Let</w:t>
      </w:r>
      <w:r>
        <w:t xml:space="preserve"> </w:t>
      </w:r>
      <m:oMath>
        <m:r>
          <m:t>h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w:r>
        <w:t xml:space="preserve">so an inverse function would need</w:t>
      </w:r>
      <w:r>
        <w:t xml:space="preserve"> </w:t>
      </w:r>
      <m:oMath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equal both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not invertible.</w:t>
      </w:r>
    </w:p>
    <w:bookmarkEnd w:id="62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fig-inverse-function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x_f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x_inverse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lines_data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(x_f, x_inverse,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x_f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(x_inverse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x_inverse),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curve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times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(x_f),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(x_inverse),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(x_inverse))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rPr>
                <w:rStyle w:val="NormalTok"/>
              </w:rPr>
              <w:t xml:space="preserve">labels_data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1.2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7.5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FloatTok"/>
              </w:rPr>
              <w:t xml:space="preserve">5.2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0.6</w:t>
            </w:r>
            <w:r>
              <w:rPr>
                <w:rStyle w:val="NormalTok"/>
              </w:rPr>
              <w:t xml:space="preserve">, </w:t>
            </w:r>
            <w:r>
              <w:rPr>
                <w:rStyle w:val="FloatTok"/>
              </w:rPr>
              <w:t xml:space="preserve">8.2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inverse_function_plot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lines_data,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curve,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curve)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labels_data,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coord_fixed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ylim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9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scale_colour_manual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scale_linetype_manual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values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"inverse of f"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"solid"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"y = x"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"dashed"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legend.position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"none"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(inverse_function_plot)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inverse_function_plot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ine y = 2x + 1 and its inverse, the line y = (x - 1) / 2, are mirror images across the dashed diagonal y = x, drawn at 45 degrees on equal axes. The point (3, 7) on the first line corresponds to the point (7, 3) on the second.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inverse-function-plot-1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 graph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reflected across the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66"/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0" w:name="fig-not-invertibl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x_square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square_data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x_square,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x_square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marked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not_invertible_plot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"grey40"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square_data,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marked,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annotate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"text"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2.8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4.6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"y = 4"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3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"Input, x"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"Output, h(x) = x^2"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(not_invertible_plot)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not_invertible_plot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parabola y = x^2 is crossed twice by the dotted horizontal line y = 4, at x = -2 and x = 2, which are marked." title="" id="6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not-invertible-plot-1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The horizontal line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meets the</w:t>
            </w:r>
            <w:r>
              <w:t xml:space="preserve"> </w:t>
            </w:r>
            <w:hyperlink w:anchor="def-graph">
              <w:r>
                <w:rPr>
                  <w:rStyle w:val="Hyperlink"/>
                </w:rPr>
                <w:t xml:space="preserve">graph</w:t>
              </w:r>
            </w:hyperlink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twice,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w:hyperlink w:anchor="def-inverse-function">
              <w:r>
                <w:rPr>
                  <w:rStyle w:val="Hyperlink"/>
                </w:rPr>
                <w:t xml:space="preserve">inverse function</w:t>
              </w:r>
            </w:hyperlink>
            <w:r>
              <w:t xml:space="preserve">.</w:t>
            </w:r>
          </w:p>
          <w:bookmarkEnd w:id="70"/>
        </w:tc>
      </w:tr>
    </w:tbl>
    <w:bookmarkStart w:id="72" w:name="def-elementwise-function"/>
    <w:p>
      <w:pPr>
        <w:pStyle w:val="BodyText"/>
      </w:pPr>
      <w:r>
        <w:rPr>
          <w:b/>
          <w:bCs/>
        </w:rPr>
        <w:t xml:space="preserve">Definition 15 (Elementwise application of a function to a vector)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w:anchor="def-function">
        <w:r>
          <w:rPr>
            <w:rStyle w:val="Hyperlink"/>
          </w:rPr>
          <w:t xml:space="preserve">definition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$\mathord{\smash[b]{\underset{\raise.3ex\hbox{$\scriptstyle\sim$}}{x}}\vphantom{x}}= {\mathopen{}\left(x_1, x_2, \ldots, x_n\right)\mathclose{}}^{\top}$</w:t>
      </w:r>
      <w:r>
        <w:t xml:space="preserve"> </w:t>
      </w:r>
      <w:r>
        <w:t xml:space="preserve">be a vector whose entries all lie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elementwise application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w:r>
        <w:t xml:space="preserve">$f^{\odot}(\mathord{\smash[b]{\underset{\raise.3ex\hbox{$\scriptstyle\sim$}}{x}}\vphantom{x}})$</w:t>
      </w:r>
      <w:r>
        <w:t xml:space="preserve">,</w:t>
      </w:r>
      <w:r>
        <w:t xml:space="preserve"> </w:t>
      </w:r>
      <w:r>
        <w:t xml:space="preserve">is the vector of the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f^{\odot}(\mathord{\smash[b]{\underset{\raise.3ex\hbox{$\scriptstyle\sim$}}{x}}\vphantom{x}}) = {\mathopen{}\left(f(x_1), f(x_2), \ldots, f(x_n)\right)\mathclose{}}^{\top}.
    $$</w:t>
      </w:r>
    </w:p>
    <w:p>
      <w:pPr>
        <w:pStyle w:val="FirstParagraph"/>
      </w:pPr>
      <w:r>
        <w:t xml:space="preserve">It is a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  <m:r>
          <m:rPr>
            <m:sty m:val="p"/>
          </m:rPr>
          <m:t>:</m:t>
        </m:r>
        <m:sSup>
          <m:e>
            <m:r>
              <m:t>A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t>B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</m:oMath>
      <w:r>
        <w:t xml:space="preserve">-fold Cartesian product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 itself (</w:t>
      </w:r>
      <w:hyperlink r:id="rId71">
        <w:r>
          <w:rPr>
            <w:rStyle w:val="Hyperlink"/>
          </w:rPr>
          <w:t xml:space="preserve">definition</w:t>
        </w:r>
      </w:hyperlink>
      <w:r>
        <w:t xml:space="preserve">).</w:t>
      </w:r>
    </w:p>
    <w:bookmarkEnd w:id="72"/>
    <w:bookmarkStart w:id="73" w:name="exm-elementwise-function"/>
    <w:p>
      <w:pPr>
        <w:pStyle w:val="BodyText"/>
      </w:pPr>
      <w:r>
        <w:rPr>
          <w:b/>
          <w:bCs/>
        </w:rPr>
        <w:t xml:space="preserve">Example 11 (The exponential and logistic functions applied to a vector)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{\mathopen{}\left(-1, 0, 2\right)\mathclose{}}^{\top}$</w:t>
      </w:r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t</m:t>
            </m:r>
          </m:sup>
        </m:sSup>
      </m:oMath>
      <w:r>
        <w:t xml:space="preserve"> </w:t>
      </w:r>
      <w:r>
        <w:t xml:space="preserve">and the logistic function</w:t>
      </w:r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t</m:t>
                </m:r>
              </m:sup>
            </m:sSup>
          </m:den>
        </m:f>
      </m:oMath>
      <w:r>
        <w:t xml:space="preserve">,</w:t>
      </w:r>
    </w:p>
    <w:p>
      <w:pPr>
        <w:pStyle w:val="BodyText"/>
      </w:pPr>
      <w:r>
        <w:t xml:space="preserve">$$
    \begin{aligned}
    \operatorname{exp}^{\odot}(\mathord{\smash[b]{\underset{\raise.3ex\hbox{$\scriptstyle\sim$}}{x}}\vphantom{x}}) &amp;= {\mathopen{}\left(e^{-1}, e^{0}, e^{2}\right)\mathclose{}}^{\top}, \\
    \operatorname{expit}^{\odot}(\mathord{\smash[b]{\underset{\raise.3ex\hbox{$\scriptstyle\sim$}}{x}}\vphantom{x}}) &amp;= {\mathopen{}\left(\operatorname{expit}(-1), \operatorname{expit}(0), \operatorname{expit}(2)\right)\mathclose{}}^{\top}.
    \end{aligned}
    $$</w:t>
      </w:r>
    </w:p>
    <w:p>
      <w:pPr>
        <w:pStyle w:val="FirstParagraph"/>
      </w:pPr>
      <w:r>
        <w:t xml:space="preserve">The code evaluates both, using R’s</w:t>
      </w:r>
      <w:r>
        <w:t xml:space="preserve"> </w:t>
      </w:r>
      <w:r>
        <w:rPr>
          <w:rStyle w:val="VerbatimChar"/>
        </w:rPr>
        <w:t xml:space="preserve">exp()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plogis()</w:t>
      </w:r>
      <w:r>
        <w:t xml:space="preserve">,</w:t>
      </w:r>
      <w:r>
        <w:t xml:space="preserve"> </w:t>
      </w:r>
      <w:r>
        <w:t xml:space="preserve">which apply to a vector entry by entry.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exp_x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expit_x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plogis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exp_x</w:t>
      </w:r>
      <w:r>
        <w:br/>
      </w:r>
      <w:r>
        <w:rPr>
          <w:rStyle w:val="CommentTok"/>
        </w:rPr>
        <w:t xml:space="preserve">#&gt; [1] 0.3678794 1.0000000 7.3890561</w:t>
      </w:r>
      <w:r>
        <w:br/>
      </w:r>
      <w:r>
        <w:rPr>
          <w:rStyle w:val="NormalTok"/>
        </w:rPr>
        <w:t xml:space="preserve">expit_x</w:t>
      </w:r>
      <w:r>
        <w:br/>
      </w:r>
      <w:r>
        <w:rPr>
          <w:rStyle w:val="CommentTok"/>
        </w:rPr>
        <w:t xml:space="preserve">#&gt; [1] 0.2689414 0.5000000 0.8807971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$\operatorname{exp}^{\odot}(\mathord{\smash[b]{\underset{\raise.3ex\hbox{$\scriptstyle\sim$}}{x}}\vphantom{x}}) \approx$</w:t>
      </w:r>
      <w:r>
        <w:t xml:space="preserve"> </w:t>
      </w:r>
      <w:r>
        <w:t xml:space="preserve">(0.3679, 1, 7.3891)</w:t>
      </w:r>
      <w:r>
        <w:t xml:space="preserve"> </w:t>
      </w:r>
      <w:r>
        <w:t xml:space="preserve">and</w:t>
      </w:r>
      <w:r>
        <w:t xml:space="preserve"> </w:t>
      </w:r>
      <w:r>
        <w:t xml:space="preserve">$\operatorname{expit}^{\odot}(\mathord{\smash[b]{\underset{\raise.3ex\hbox{$\scriptstyle\sim$}}{x}}\vphantom{x}}) \approx$</w:t>
      </w:r>
      <w:r>
        <w:t xml:space="preserve"> </w:t>
      </w:r>
      <w:r>
        <w:t xml:space="preserve">(0.2689, 0.5, 0.8808).</w:t>
      </w:r>
      <w:r>
        <w:t xml:space="preserve"> </w:t>
      </w:r>
      <w:r>
        <w:t xml:space="preserve">Each entry of the output depends only on the entry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in the same position.</w:t>
      </w:r>
    </w:p>
    <w:bookmarkEnd w:id="73"/>
    <w:bookmarkStart w:id="75" w:name="rem-elementwise-function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(Notation and software for elementwise application). </w:t>
      </w:r>
    </w:p>
    <w:p>
      <w:pPr>
        <w:pStyle w:val="Compact"/>
        <w:numPr>
          <w:ilvl w:val="0"/>
          <w:numId w:val="1008"/>
        </w:numPr>
      </w:pPr>
      <w:r>
        <w:t xml:space="preserve">The superscript</w:t>
      </w:r>
      <w:r>
        <w:t xml:space="preserve"> </w:t>
      </w:r>
      <m:oMath>
        <m:r>
          <m:rPr>
            <m:sty m:val="p"/>
          </m:rPr>
          <m:t>⊙</m:t>
        </m:r>
      </m:oMath>
      <w:r>
        <w:t xml:space="preserve"> </w:t>
      </w:r>
      <w:r>
        <w:t xml:space="preserve">keeps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 </w:t>
      </w:r>
      <w:r>
        <w:t xml:space="preserve">apart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Where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takes a whole vector as its argument,</w:t>
      </w:r>
      <w:r>
        <w:t xml:space="preserve"> </w:t>
      </w:r>
      <w:r>
        <w:t xml:space="preserve">as in the multivariable calculus of</w:t>
      </w:r>
      <w:r>
        <w:t xml:space="preserve"> </w:t>
      </w:r>
      <w:hyperlink r:id="rId74">
        <w:r>
          <w:rPr>
            <w:rStyle w:val="Hyperlink"/>
          </w:rPr>
          <w:t xml:space="preserve">vector calculus</w:t>
        </w:r>
      </w:hyperlink>
      <w:r>
        <w:t xml:space="preserve">,</w:t>
      </w:r>
      <w:r>
        <w:t xml:space="preserve"> </w:t>
      </w:r>
      <w:r>
        <w:t xml:space="preserve">$f(\mathord{\smash[b]{\underset{\raise.3ex\hbox{$\scriptstyle\sim$}}{x}}\vphantom{x}})$</w:t>
      </w:r>
      <w:r>
        <w:t xml:space="preserve"> </w:t>
      </w:r>
      <w:r>
        <w:t xml:space="preserve">means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evaluated at the vector,</w:t>
      </w:r>
      <w:r>
        <w:t xml:space="preserve"> </w:t>
      </w:r>
      <w:r>
        <w:t xml:space="preserve">which is generally not the vector of its values at the entries.</w:t>
      </w:r>
    </w:p>
    <w:p>
      <w:pPr>
        <w:pStyle w:val="Compact"/>
        <w:numPr>
          <w:ilvl w:val="0"/>
          <w:numId w:val="1008"/>
        </w:numPr>
      </w:pP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parameters, as in</w:t>
      </w:r>
      <w:r>
        <w:t xml:space="preserve"> </w:t>
      </w:r>
      <w:r>
        <w:t xml:space="preserve">$f_{\mathord{\smash[b]{\underset{\raise.3ex\hbox{$\scriptstyle\sim$}}{\beta}}\vphantom{\beta}}}$</w:t>
      </w:r>
      <w:r>
        <w:t xml:space="preserve">,</w:t>
      </w:r>
      <w:r>
        <w:t xml:space="preserve"> </w:t>
      </w:r>
      <w:r>
        <w:t xml:space="preserve">the same parameters are used at every entry.</w:t>
      </w:r>
    </w:p>
    <w:p>
      <w:pPr>
        <w:pStyle w:val="Compact"/>
        <w:numPr>
          <w:ilvl w:val="0"/>
          <w:numId w:val="1008"/>
        </w:numPr>
      </w:pPr>
      <w:r>
        <w:t xml:space="preserve">Software usually applies a scalar function to a vector this way,</w:t>
      </w:r>
      <w:r>
        <w:t xml:space="preserve"> </w:t>
      </w:r>
      <w:r>
        <w:t xml:space="preserve">without a special symbol:</w:t>
      </w:r>
      <w:r>
        <w:t xml:space="preserve"> </w:t>
      </w:r>
      <w:r>
        <w:t xml:space="preserve">R and NumPy evaluate</w:t>
      </w:r>
      <w:r>
        <w:t xml:space="preserve"> </w:t>
      </w:r>
      <w:r>
        <w:rPr>
          <w:rStyle w:val="VerbatimChar"/>
        </w:rPr>
        <w:t xml:space="preserve">exp(x)</w:t>
      </w:r>
      <w:r>
        <w:t xml:space="preserve"> </w:t>
      </w:r>
      <w:r>
        <w:t xml:space="preserve">entry by entry.</w:t>
      </w:r>
      <w:r>
        <w:t xml:space="preserve"> </w:t>
      </w:r>
      <w:r>
        <w:t xml:space="preserve">The matrix exponential of a square matrix is a different function from</w:t>
      </w:r>
      <w:r>
        <w:t xml:space="preserve"> </w:t>
      </w:r>
      <m:oMath>
        <m:sSup>
          <m:e>
            <m:r>
              <m:rPr>
                <m:sty m:val="p"/>
              </m:rPr>
              <m:t>exp</m:t>
            </m:r>
          </m:e>
          <m:sup>
            <m:r>
              <m:rPr>
                <m:sty m:val="p"/>
              </m:rPr>
              <m:t>⊙</m:t>
            </m:r>
          </m:sup>
        </m:sSup>
      </m:oMath>
      <w:r>
        <w:t xml:space="preserve">.</w:t>
      </w:r>
    </w:p>
    <w:bookmarkEnd w:id="75"/>
    <w:bookmarkStart w:id="76" w:name="def-operator"/>
    <w:p>
      <w:pPr>
        <w:pStyle w:val="FirstParagraph"/>
      </w:pPr>
      <w:r>
        <w:rPr>
          <w:b/>
          <w:bCs/>
        </w:rPr>
        <w:t xml:space="preserve">Definition 16 (Operator)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and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both functions or both vectors.</w:t>
      </w:r>
    </w:p>
    <w:bookmarkEnd w:id="76"/>
    <w:bookmarkStart w:id="77" w:name="exm-operator"/>
    <w:p>
      <w:pPr>
        <w:pStyle w:val="BodyText"/>
      </w:pPr>
      <w:r>
        <w:rPr>
          <w:b/>
          <w:bCs/>
        </w:rPr>
        <w:t xml:space="preserve">Example 12 (The derivative as an operator)</w:t>
      </w:r>
      <w:r>
        <w:t xml:space="preserve"> </w:t>
      </w: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 each differentiable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its derivative function</w:t>
      </w:r>
      <w:r>
        <w:t xml:space="preserve"> </w:t>
      </w:r>
      <m:oMath>
        <m:r>
          <m:t>D</m:t>
        </m:r>
        <m:r>
          <m:t>f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an operator, because its arguments and its values are functions.</w:t>
      </w:r>
      <w:r>
        <w:t xml:space="preserve"> </w:t>
      </w:r>
      <w:r>
        <w:t xml:space="preserve">For example,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sends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to the function</w:t>
      </w:r>
      <w:r>
        <w:t xml:space="preserve"> </w:t>
      </w:r>
      <m:oMath>
        <m:r>
          <m:rPr>
            <m:sty m:val="p"/>
          </m:rPr>
          <m:t>(</m:t>
        </m:r>
        <m:r>
          <m:t>D</m:t>
        </m:r>
        <m:r>
          <m:t>f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.</w:t>
      </w:r>
    </w:p>
    <w:bookmarkEnd w:id="77"/>
    <w:bookmarkStart w:id="79" w:name="rem-operator"/>
    <w:p>
      <w:pPr>
        <w:pStyle w:val="BodyText"/>
      </w:pPr>
      <w:r>
        <w:rPr>
          <w:i/>
          <w:iCs/>
        </w:rPr>
        <w:t xml:space="preserve">Remark 6</w:t>
      </w:r>
      <w:r>
        <w:t xml:space="preserve"> (Other uses of</w:t>
      </w:r>
      <w:r>
        <w:t xml:space="preserve"> </w:t>
      </w:r>
      <w:r>
        <w:t xml:space="preserve">“operator”</w:t>
      </w:r>
      <w:r>
        <w:t xml:space="preserve">). </w:t>
      </w:r>
      <w:r>
        <w:t xml:space="preserve">Some authors call every function an operator,</w:t>
      </w:r>
      <w:r>
        <w:t xml:space="preserve"> </w:t>
      </w:r>
      <w:r>
        <w:t xml:space="preserve">and others reserve the word for functions whose domain and codomain are the same set,</w:t>
      </w:r>
      <w:r>
        <w:t xml:space="preserve"> </w:t>
      </w:r>
      <w:r>
        <w:t xml:space="preserve">as in the</w:t>
      </w:r>
      <w:r>
        <w:t xml:space="preserve"> </w:t>
      </w:r>
      <w:hyperlink r:id="rId78">
        <w:r>
          <w:rPr>
            <w:rStyle w:val="Hyperlink"/>
          </w:rPr>
          <w:t xml:space="preserve">linear operator</w:t>
        </w:r>
      </w:hyperlink>
      <w:r>
        <w:t xml:space="preserve">.</w:t>
      </w:r>
    </w:p>
    <w:bookmarkEnd w:id="79"/>
    <w:bookmarkStart w:id="80" w:name="def-functional"/>
    <w:p>
      <w:pPr>
        <w:pStyle w:val="BodyText"/>
      </w:pPr>
      <w:r>
        <w:rPr>
          <w:b/>
          <w:bCs/>
        </w:rPr>
        <w:t xml:space="preserve">Definition 17 (Functional)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functional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whose</w:t>
      </w:r>
      <w:r>
        <w:t xml:space="preserve"> </w:t>
      </w:r>
      <w:hyperlink w:anchor="def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are functions or vectors</w:t>
      </w:r>
      <w:r>
        <w:t xml:space="preserve"> </w:t>
      </w:r>
      <w:r>
        <w:t xml:space="preserve">and whose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are real numbers.</w:t>
      </w:r>
    </w:p>
    <w:bookmarkEnd w:id="80"/>
    <w:bookmarkStart w:id="82" w:name="exm-functional"/>
    <w:p>
      <w:pPr>
        <w:pStyle w:val="BodyText"/>
      </w:pPr>
      <w:r>
        <w:rPr>
          <w:b/>
          <w:bCs/>
        </w:rPr>
        <w:t xml:space="preserve">Example 13 (Evaluation, integration and expectation as functionals)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w:r>
        <w:t xml:space="preserve">Evaluation at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sends each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 definite integral sends each continuous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the value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hyperlink r:id="rId81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sends each random variable, which is a function,</w:t>
      </w:r>
      <w:r>
        <w:t xml:space="preserve"> </w:t>
      </w:r>
      <w:r>
        <w:t xml:space="preserve">to a real number, its population mean.</w:t>
      </w:r>
    </w:p>
    <w:p>
      <w:pPr>
        <w:pStyle w:val="Compact"/>
        <w:numPr>
          <w:ilvl w:val="0"/>
          <w:numId w:val="1009"/>
        </w:numPr>
      </w:pPr>
      <w:r>
        <w:t xml:space="preserve">Summing the entries sends each vector</w:t>
      </w:r>
      <w:r>
        <w:t xml:space="preserve"> </w:t>
      </w:r>
      <w:r>
        <w:t xml:space="preserve">$\mathord{\smash[b]{\underset{\raise.3ex\hbox{$\scriptstyle\sim$}}{x}}\vphantom{x}}\in \mathbb{R}^n$</w:t>
      </w:r>
      <w:r>
        <w:t xml:space="preserve"> </w:t>
      </w:r>
      <w:r>
        <w:t xml:space="preserve">to the number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FirstParagraph"/>
      </w:pPr>
      <w:r>
        <w:t xml:space="preserve">Each takes a function or a vector as its argument and returns a number,</w:t>
      </w:r>
      <w:r>
        <w:t xml:space="preserve"> </w:t>
      </w:r>
      <w:r>
        <w:t xml:space="preserve">so each is a functional.</w:t>
      </w:r>
      <w:r>
        <w:t xml:space="preserve"> </w:t>
      </w:r>
      <w:r>
        <w:t xml:space="preserve">The derivative operator in</w:t>
      </w:r>
      <w:r>
        <w:t xml:space="preserve"> </w:t>
      </w:r>
      <w:hyperlink w:anchor="exm-operator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is not a functional,</w:t>
      </w:r>
      <w:r>
        <w:t xml:space="preserve"> </w:t>
      </w:r>
      <w:r>
        <w:t xml:space="preserve">because its values are functions, not numbers.</w:t>
      </w:r>
    </w:p>
    <w:bookmarkEnd w:id="82"/>
    <w:bookmarkStart w:id="84" w:name="def-sequence"/>
    <w:p>
      <w:pPr>
        <w:pStyle w:val="BodyText"/>
      </w:pPr>
      <w:r>
        <w:rPr>
          <w:b/>
          <w:bCs/>
        </w:rPr>
        <w:t xml:space="preserve">Definition 18 (Sequence)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sequence</w:t>
      </w:r>
      <w:r>
        <w:t xml:space="preserve"> </w:t>
      </w:r>
      <w:r>
        <w:t xml:space="preserve">in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2026s)</w:t>
      </w:r>
      <w:r>
        <w:t xml:space="preserve"> </w:t>
      </w:r>
      <w:r>
        <w:t xml:space="preserve">is a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a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→</m:t>
        </m:r>
        <m:r>
          <m:t>S</m:t>
        </m:r>
      </m:oMath>
      <w:r>
        <w:t xml:space="preserve"> </w:t>
      </w:r>
      <w:r>
        <w:t xml:space="preserve">from the</w:t>
      </w:r>
      <w:r>
        <w:t xml:space="preserve"> </w:t>
      </w:r>
      <w:hyperlink r:id="rId83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Its value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the sequence is written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</w:p>
    <w:bookmarkEnd w:id="84"/>
    <w:bookmarkStart w:id="85" w:name="def-sequence-term"/>
    <w:p>
      <w:pPr>
        <w:pStyle w:val="BodyText"/>
      </w:pPr>
      <w:r>
        <w:rPr>
          <w:b/>
          <w:bCs/>
        </w:rPr>
        <w:t xml:space="preserve">Definition 19 (Term of a sequence)</w:t>
      </w:r>
      <w:r>
        <w:t xml:space="preserve"> </w:t>
      </w:r>
      <w:r>
        <w:t xml:space="preserve">The 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sequence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 is called its</w:t>
      </w:r>
      <w:r>
        <w:t xml:space="preserve"> </w:t>
      </w:r>
      <m:oMath>
        <m:r>
          <m:t>n</m:t>
        </m:r>
      </m:oMath>
      <w:r>
        <w:t xml:space="preserve">th</w:t>
      </w:r>
      <w:r>
        <w:t xml:space="preserve"> </w:t>
      </w:r>
      <w:r>
        <w:rPr>
          <w:b/>
          <w:bCs/>
        </w:rPr>
        <w:t xml:space="preserve">term</w:t>
      </w:r>
      <w:r>
        <w:t xml:space="preserve">.</w:t>
      </w:r>
    </w:p>
    <w:bookmarkEnd w:id="85"/>
    <w:bookmarkStart w:id="86" w:name="exm-sequence"/>
    <w:p>
      <w:pPr>
        <w:pStyle w:val="BodyText"/>
      </w:pPr>
      <w:r>
        <w:rPr>
          <w:b/>
          <w:bCs/>
        </w:rPr>
        <w:t xml:space="preserve">Example 14 (Sequences)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t xml:space="preserve">is the sequence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;</w:t>
      </w:r>
      <w:r>
        <w:t xml:space="preserve"> </w:t>
      </w:r>
      <w:r>
        <w:t xml:space="preserve">its third term is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is the sequence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  <w:r>
        <w:t xml:space="preserve"> </w:t>
      </w:r>
      <w:r>
        <w:t xml:space="preserve">a sequence can repeat values.</w:t>
      </w:r>
    </w:p>
    <w:p>
      <w:pPr>
        <w:pStyle w:val="Compact"/>
        <w:numPr>
          <w:ilvl w:val="0"/>
          <w:numId w:val="1010"/>
        </w:numPr>
      </w:pPr>
      <w:r>
        <w:t xml:space="preserve">The die rolls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form a finite sequence of length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As a set,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as a sequence, the order and the repeats matter.</w:t>
      </w:r>
    </w:p>
    <w:bookmarkEnd w:id="86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sequences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DecValTok"/>
              </w:rPr>
              <w:t xml:space="preserve">10</w:t>
            </w:r>
            <w:r>
              <w:br/>
            </w:r>
            <w:r>
              <w:rPr>
                <w:rStyle w:val="NormalTok"/>
              </w:rPr>
              <w:t xml:space="preserve">sequence_labels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"a_n = 1/n"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"b_n = (-1)^n"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sequences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(n,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sequence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rep</w:t>
            </w:r>
            <w:r>
              <w:rPr>
                <w:rStyle w:val="NormalTok"/>
              </w:rPr>
              <w:t xml:space="preserve">(sequence_labels, </w:t>
            </w:r>
            <w:r>
              <w:rPr>
                <w:rStyle w:val="AttributeTok"/>
              </w:rPr>
              <w:t xml:space="preserve">each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(n)),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sequence_labels</w:t>
            </w:r>
            <w:r>
              <w:br/>
            </w:r>
            <w:r>
              <w:rPr>
                <w:rStyle w:val="NormalTok"/>
              </w:rPr>
              <w:t xml:space="preserve">  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term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n, 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NormalTok"/>
              </w:rPr>
              <w:t xml:space="preserve">n)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sequences_plot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(sequences)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term)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2.5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facet_wrap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sequence, </w:t>
            </w:r>
            <w:r>
              <w:rPr>
                <w:rStyle w:val="AttributeTok"/>
              </w:rPr>
              <w:t xml:space="preserve">scales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"free_y"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"Index, n"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"Term value"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(sequences_plot)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sequences_plot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wo panels of points plotted against the index n from 1 to 10. In the first, the terms 1 over n fall from 1 toward 0, getting closer together. In the second, the terms of (-1) to the n alternate between -1 and 1." title="" id="88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sequences-plot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The first ten</w:t>
            </w:r>
            <w:r>
              <w:t xml:space="preserve"> </w:t>
            </w:r>
            <w:hyperlink w:anchor="def-sequence-term">
              <w:r>
                <w:rPr>
                  <w:rStyle w:val="Hyperlink"/>
                </w:rPr>
                <w:t xml:space="preserve">terms</w:t>
              </w:r>
            </w:hyperlink>
            <w:r>
              <w:t xml:space="preserve"> </w:t>
            </w:r>
            <w:r>
              <w:t xml:space="preserve">of the</w:t>
            </w:r>
            <w:r>
              <w:t xml:space="preserve"> </w:t>
            </w:r>
            <w:hyperlink w:anchor="def-sequence">
              <w:r>
                <w:rPr>
                  <w:rStyle w:val="Hyperlink"/>
                </w:rPr>
                <w:t xml:space="preserve">sequences</w:t>
              </w:r>
            </w:hyperlink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sequence">
              <w:r>
                <w:rPr>
                  <w:rStyle w:val="Hyperlink"/>
                </w:rPr>
                <w:t xml:space="preserve">Example 14</w:t>
              </w:r>
            </w:hyperlink>
            <w:r>
              <w:t xml:space="preserve">, plotted against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terms of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take only two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.</w:t>
            </w:r>
          </w:p>
          <w:bookmarkEnd w:id="90"/>
        </w:tc>
      </w:tr>
    </w:tbl>
    <w:bookmarkStart w:id="91" w:name="def-finite-sequence"/>
    <w:p>
      <w:pPr>
        <w:pStyle w:val="BodyText"/>
      </w:pPr>
      <w:r>
        <w:rPr>
          <w:b/>
          <w:bCs/>
        </w:rPr>
        <w:t xml:space="preserve">Definition 20 (Finite sequence)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finite sequence</w:t>
      </w:r>
      <w:r>
        <w:t xml:space="preserve"> </w:t>
      </w:r>
      <w:r>
        <w:t xml:space="preserve">of length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 function from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91"/>
    <w:bookmarkStart w:id="92" w:name="def-closed-under"/>
    <w:p>
      <w:pPr>
        <w:pStyle w:val="BodyText"/>
      </w:pPr>
      <w:r>
        <w:rPr>
          <w:b/>
          <w:bCs/>
        </w:rPr>
        <w:t xml:space="preserve">Definition 21 (Closed under an operation)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closed under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an operation,</w:t>
      </w:r>
      <w:r>
        <w:t xml:space="preserve"> </w:t>
      </w:r>
      <w:r>
        <w:t xml:space="preserve">such as addition of numbers or union of sets,</w:t>
      </w:r>
      <w:r>
        <w:t xml:space="preserve"> </w:t>
      </w:r>
      <w:r>
        <w:t xml:space="preserve">if applying the operation to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gives an element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This property is called closure under the operation.</w:t>
      </w:r>
    </w:p>
    <w:bookmarkEnd w:id="92"/>
    <w:bookmarkStart w:id="96" w:name="exm-closed-under"/>
    <w:p>
      <w:pPr>
        <w:pStyle w:val="BodyText"/>
      </w:pPr>
      <w:r>
        <w:rPr>
          <w:b/>
          <w:bCs/>
        </w:rPr>
        <w:t xml:space="preserve">Example 15 (Closed and not closed)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3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integers are closed under addition:</w:t>
      </w:r>
      <w:r>
        <w:t xml:space="preserve"> </w:t>
      </w:r>
      <w:r>
        <w:t xml:space="preserve">for example,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2</m:t>
        </m:r>
        <m:r>
          <m:t>m</m:t>
        </m:r>
        <m:r>
          <m:rPr>
            <m:sty m:val="p"/>
          </m:rPr>
          <m:t>+</m:t>
        </m:r>
        <m:r>
          <m:t>2</m:t>
        </m:r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is even for all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odd integers are not closed under addition: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are odd, but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is even.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hyperlink r:id="rId94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of all</w:t>
      </w:r>
      <w:r>
        <w:t xml:space="preserve"> </w:t>
      </w:r>
      <w:hyperlink r:id="rId23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 a</w:t>
      </w:r>
      <w:r>
        <w:t xml:space="preserve"> </w:t>
      </w:r>
      <w:hyperlink r:id="rId24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 closed under</w:t>
      </w:r>
      <w:r>
        <w:t xml:space="preserve"> </w:t>
      </w:r>
      <w:hyperlink r:id="rId95">
        <w:r>
          <w:rPr>
            <w:rStyle w:val="Hyperlink"/>
          </w:rPr>
          <w:t xml:space="preserve">union</w:t>
        </w:r>
      </w:hyperlink>
      <w:r>
        <w:t xml:space="preserve">:</w:t>
      </w:r>
      <w:r>
        <w:t xml:space="preserve"> </w:t>
      </w:r>
      <w:r>
        <w:t xml:space="preserve">the union of two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again a</w:t>
      </w:r>
      <w:r>
        <w:t xml:space="preserve"> </w:t>
      </w:r>
      <w:hyperlink r:id="rId23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96"/>
    <w:bookmarkStart w:id="97" w:name="def-logistic-function"/>
    <w:p>
      <w:pPr>
        <w:pStyle w:val="FirstParagraph"/>
      </w:pPr>
      <w:r>
        <w:rPr>
          <w:b/>
          <w:bCs/>
        </w:rPr>
        <w:t xml:space="preserve">Definition 22 (Logistic function, sigmoid, expit)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logistic function</w:t>
      </w:r>
      <w:r>
        <w:t xml:space="preserve">, also called the</w:t>
      </w:r>
      <w:r>
        <w:t xml:space="preserve"> </w:t>
      </w:r>
      <w:r>
        <w:rPr>
          <w:b/>
          <w:bCs/>
        </w:rPr>
        <w:t xml:space="preserve">sigmoid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expit</w:t>
      </w:r>
      <w:r>
        <w:t xml:space="preserve">, is</w:t>
      </w:r>
      <w:r>
        <w:t xml:space="preserve"> </w:t>
      </w:r>
      <w:r>
        <w:t xml:space="preserve">the</w:t>
      </w:r>
      <w:r>
        <w:t xml:space="preserve"> </w:t>
      </w:r>
      <w:hyperlink w:anchor="def-function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rPr>
            <m:sty m:val="p"/>
          </m:rPr>
          <m:t>expit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(Wikipedia contributors 2026p)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expit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η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bookmarkEnd w:id="97"/>
    <w:bookmarkStart w:id="98" w:name="exm-logistic-function"/>
    <w:p>
      <w:pPr>
        <w:pStyle w:val="FirstParagraph"/>
      </w:pPr>
      <w:r>
        <w:rPr>
          <w:b/>
          <w:bCs/>
        </w:rPr>
        <w:t xml:space="preserve">Example 16 (Values of the logistic function)</w:t>
      </w:r>
      <w:r>
        <w:t xml:space="preserve"> </w:t>
      </w:r>
      <w:r>
        <w:t xml:space="preserve">The</w:t>
      </w:r>
      <w:r>
        <w:t xml:space="preserve"> </w:t>
      </w:r>
      <w:hyperlink w:anchor="def-logistic-function">
        <w:r>
          <w:rPr>
            <w:rStyle w:val="Hyperlink"/>
          </w:rPr>
          <w:t xml:space="preserve">logistic function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these</w:t>
      </w:r>
      <w:r>
        <w:t xml:space="preserve"> </w:t>
      </w:r>
      <w:hyperlink w:anchor="def-value">
        <w:r>
          <w:rPr>
            <w:rStyle w:val="Hyperlink"/>
          </w:rPr>
          <w:t xml:space="preserve">values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eta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eta =</w:t>
      </w:r>
      <w:r>
        <w:rPr>
          <w:rStyle w:val="NormalTok"/>
        </w:rPr>
        <w:t xml:space="preserve"> eta, </w:t>
      </w:r>
      <w:r>
        <w:rPr>
          <w:rStyle w:val="AttributeTok"/>
        </w:rPr>
        <w:t xml:space="preserve">sigmoid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eta)))</w:t>
      </w:r>
      <w:r>
        <w:br/>
      </w:r>
      <w:r>
        <w:rPr>
          <w:rStyle w:val="CommentTok"/>
        </w:rPr>
        <w:t xml:space="preserve">#&gt; # A tibble: 3 × 2</w:t>
      </w:r>
      <w:r>
        <w:br/>
      </w:r>
      <w:r>
        <w:rPr>
          <w:rStyle w:val="CommentTok"/>
        </w:rPr>
        <w:t xml:space="preserve">#&gt;     eta sigmoid</w:t>
      </w:r>
      <w:r>
        <w:br/>
      </w:r>
      <w:r>
        <w:rPr>
          <w:rStyle w:val="CommentTok"/>
        </w:rPr>
        <w:t xml:space="preserve">#&gt;   &lt;dbl&gt;   &lt;dbl&gt;</w:t>
      </w:r>
      <w:r>
        <w:br/>
      </w:r>
      <w:r>
        <w:rPr>
          <w:rStyle w:val="CommentTok"/>
        </w:rPr>
        <w:t xml:space="preserve">#&gt; 1    -2   0.119</w:t>
      </w:r>
      <w:r>
        <w:br/>
      </w:r>
      <w:r>
        <w:rPr>
          <w:rStyle w:val="CommentTok"/>
        </w:rPr>
        <w:t xml:space="preserve">#&gt; 2     0   0.5  </w:t>
      </w:r>
      <w:r>
        <w:br/>
      </w:r>
      <w:r>
        <w:rPr>
          <w:rStyle w:val="CommentTok"/>
        </w:rPr>
        <w:t xml:space="preserve">#&gt; 3     2   0.881</w:t>
      </w:r>
    </w:p>
    <w:p>
      <w:pPr>
        <w:pStyle w:val="FirstParagraph"/>
      </w:pPr>
      <w:r>
        <w:t xml:space="preserve">The</w:t>
      </w:r>
      <w:r>
        <w:t xml:space="preserve"> </w:t>
      </w:r>
      <w:hyperlink w:anchor="def-value">
        <w:r>
          <w:rPr>
            <w:rStyle w:val="Hyperlink"/>
          </w:rPr>
          <w:t xml:space="preserve">value</w:t>
        </w:r>
      </w:hyperlink>
      <w:r>
        <w:t xml:space="preserve"> </w:t>
      </w:r>
      <w:r>
        <w:t xml:space="preserve">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The values at</w:t>
      </w:r>
      <w:r>
        <w:t xml:space="preserve"> </w:t>
      </w:r>
      <m:oMath>
        <m:r>
          <m:rPr>
            <m:sty m:val="p"/>
          </m:rPr>
          <m:t>±</m:t>
        </m:r>
        <m:r>
          <m:t>2</m:t>
        </m:r>
      </m:oMath>
      <w:r>
        <w:t xml:space="preserve"> </w:t>
      </w:r>
      <w:r>
        <w:t xml:space="preserve">add to 1; each lies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9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02" w:name="fig-logistic-function"/>
          <w:p>
            <w:pPr>
              <w:pStyle w:val="SourceCode"/>
              <w:jc w:val="center"/>
            </w:pPr>
            <w:r>
              <w:rPr>
                <w:rStyle w:val="CommentTok"/>
              </w:rPr>
              <w:t xml:space="preserve"># the Greek letter eta, written as a code point to keep this file ASCII</w:t>
            </w:r>
            <w:r>
              <w:br/>
            </w:r>
            <w:r>
              <w:rPr>
                <w:rStyle w:val="NormalTok"/>
              </w:rPr>
              <w:t xml:space="preserve">eta_symbol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intToUtf8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0x3b7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eta_grid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241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logistic_curve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eta_grid,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(eta_grid))</w:t>
            </w:r>
            <w:r>
              <w:br/>
            </w:r>
            <w:r>
              <w:rPr>
                <w:rStyle w:val="NormalTok"/>
              </w:rPr>
              <w:t xml:space="preserve">logistic_points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data.frame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eta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), </w:t>
            </w:r>
            <w:r>
              <w:rPr>
                <w:rStyle w:val="AttributeTok"/>
              </w:rPr>
              <w:t xml:space="preserve">sigmoid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plogis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)))</w:t>
            </w:r>
            <w:r>
              <w:br/>
            </w:r>
            <w:r>
              <w:rPr>
                <w:rStyle w:val="NormalTok"/>
              </w:rPr>
              <w:t xml:space="preserve">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label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"%.3f"</w:t>
            </w:r>
            <w:r>
              <w:rPr>
                <w:rStyle w:val="NormalTok"/>
              </w:rPr>
              <w:t xml:space="preserve">, logistic_points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sigmoid)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logistic_function_plot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"dotted"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"grey50"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logistic_curve,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"#0072B2"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colour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"#D55E00"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geom_text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logistic_points,</w:t>
            </w:r>
            <w:r>
              <w:br/>
            </w:r>
            <w:r>
              <w:rPr>
                <w:rStyle w:val="NormalTok"/>
              </w:rPr>
              <w:t xml:space="preserve">  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eta,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sigmoid,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label),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nudge_x =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0.2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nudge_y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loatTok"/>
              </w:rPr>
              <w:t xml:space="preserve">0.06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hjust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scale_x_continuous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breaks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"Log-odds, "</w:t>
            </w:r>
            <w:r>
              <w:rPr>
                <w:rStyle w:val="NormalTok"/>
              </w:rPr>
              <w:t xml:space="preserve">, eta_symbol),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paste0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"Probability, logistic("</w:t>
            </w:r>
            <w:r>
              <w:rPr>
                <w:rStyle w:val="NormalTok"/>
              </w:rPr>
              <w:t xml:space="preserve">, eta_symbol, </w:t>
            </w:r>
            <w:r>
              <w:rPr>
                <w:rStyle w:val="StringTok"/>
              </w:rPr>
              <w:t xml:space="preserve">")"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theme_minimal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(knitr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is_html_output</w:t>
            </w:r>
            <w:r>
              <w:rPr>
                <w:rStyle w:val="NormalTok"/>
              </w:rPr>
              <w:t xml:space="preserve">()) {</w:t>
            </w:r>
            <w:r>
              <w:br/>
            </w:r>
            <w:r>
              <w:rPr>
                <w:rStyle w:val="NormalTok"/>
              </w:rPr>
              <w:t xml:space="preserve">  htmltools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div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role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"img"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aria-label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fig_alt,</w:t>
            </w:r>
            <w:r>
              <w:br/>
            </w:r>
            <w:r>
              <w:rPr>
                <w:rStyle w:val="NormalTok"/>
              </w:rPr>
              <w:t xml:space="preserve">    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ggplotly</w:t>
            </w:r>
            <w:r>
              <w:rPr>
                <w:rStyle w:val="NormalTok"/>
              </w:rPr>
              <w:t xml:space="preserve">(logistic_function_plot)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NormalTok"/>
              </w:rPr>
              <w:t xml:space="preserve">} </w:t>
            </w:r>
            <w:r>
              <w:rPr>
                <w:rStyle w:val="ControlFlowTok"/>
              </w:rPr>
              <w:t xml:space="preserve">else</w:t>
            </w:r>
            <w:r>
              <w:rPr>
                <w:rStyle w:val="NormalTok"/>
              </w:rPr>
              <w:t xml:space="preserve"> {</w:t>
            </w:r>
            <w:r>
              <w:br/>
            </w:r>
            <w:r>
              <w:rPr>
                <w:rStyle w:val="NormalTok"/>
              </w:rPr>
              <w:t xml:space="preserve">  logistic_function_plot</w:t>
            </w:r>
            <w:r>
              <w:br/>
            </w:r>
            <w:r>
              <w:rPr>
                <w:rStyle w:val="NormalTok"/>
              </w:rPr>
              <w:t xml:space="preserve">}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The logistic function over the log-odds from -6 to 6, an S-shaped curve rising from near 0 on the left to near 1 on the right. Dotted horizontal lines mark the values 0 and 1, which the curve approaches but never reaches. Three points are marked, at log-odds -2, 0 and 2, with the middle one at height 0.5.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functions_files/figure-docx/logistic-function-plot-1.pn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The</w:t>
            </w:r>
            <w:r>
              <w:t xml:space="preserve"> </w:t>
            </w:r>
            <w:hyperlink w:anchor="def-logistic-function">
              <w:r>
                <w:rPr>
                  <w:rStyle w:val="Hyperlink"/>
                </w:rPr>
                <w:t xml:space="preserve">logistic function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η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6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6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</w:t>
            </w:r>
            <w:r>
              <w:t xml:space="preserve"> </w:t>
            </w:r>
            <w:hyperlink w:anchor="def-value">
              <w:r>
                <w:rPr>
                  <w:rStyle w:val="Hyperlink"/>
                </w:rPr>
                <w:t xml:space="preserve">values</w:t>
              </w:r>
            </w:hyperlink>
            <w:r>
              <w:t xml:space="preserve"> </w:t>
            </w:r>
            <w:r>
              <w:t xml:space="preserve">lie strictly between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and the marked points are the values at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logistic-function">
              <w:r>
                <w:rPr>
                  <w:rStyle w:val="Hyperlink"/>
                </w:rPr>
                <w:t xml:space="preserve">Example 16</w:t>
              </w:r>
            </w:hyperlink>
            <w:r>
              <w:t xml:space="preserve">.</w:t>
            </w:r>
          </w:p>
          <w:bookmarkEnd w:id="102"/>
        </w:tc>
      </w:tr>
    </w:tbl>
    <w:bookmarkStart w:id="119" w:name="countable-sets"/>
    <w:p>
      <w:pPr>
        <w:pStyle w:val="Heading1"/>
      </w:pPr>
      <w:r>
        <w:t xml:space="preserve">1. Countable sets</w:t>
      </w:r>
    </w:p>
    <w:bookmarkStart w:id="103" w:name="def-finite-set"/>
    <w:p>
      <w:pPr>
        <w:pStyle w:val="FirstParagraph"/>
      </w:pPr>
      <w:r>
        <w:rPr>
          <w:b/>
          <w:bCs/>
        </w:rPr>
        <w:t xml:space="preserve">Definition 23 (Finite 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finite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if it is empty,</w:t>
      </w:r>
      <w:r>
        <w:t xml:space="preserve"> </w:t>
      </w:r>
      <w:r>
        <w:t xml:space="preserve">or if, for some natural number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its elements can be listed as a finite sequence (</w:t>
      </w:r>
      <w:hyperlink w:anchor="def-finite-sequence">
        <w:r>
          <w:rPr>
            <w:rStyle w:val="Hyperlink"/>
          </w:rPr>
          <w:t xml:space="preserve">Definition 20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 which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appears exactly once.</w:t>
      </w:r>
    </w:p>
    <w:bookmarkEnd w:id="103"/>
    <w:bookmarkStart w:id="104" w:name="def-cardinality"/>
    <w:p>
      <w:pPr>
        <w:pStyle w:val="BodyText"/>
      </w:pPr>
      <w:r>
        <w:rPr>
          <w:b/>
          <w:bCs/>
        </w:rPr>
        <w:t xml:space="preserve">Definition 24 (Cardinality)</w:t>
      </w:r>
      <w:r>
        <w:t xml:space="preserve"> </w:t>
      </w:r>
      <w:r>
        <w:t xml:space="preserve">For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 the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such a list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cardinality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 its number of elements,</w:t>
      </w:r>
      <w:r>
        <w:t xml:space="preserve"> </w:t>
      </w:r>
      <w:r>
        <w:t xml:space="preserve">written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empty set has cardinality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04"/>
    <w:bookmarkStart w:id="107" w:name="rem-cardinality-bars"/>
    <w:p>
      <w:pPr>
        <w:pStyle w:val="BodyText"/>
      </w:pPr>
      <w:r>
        <w:rPr>
          <w:i/>
          <w:iCs/>
        </w:rPr>
        <w:t xml:space="preserve">Remark 7</w:t>
      </w:r>
      <w:r>
        <w:t xml:space="preserve"> (Two meanings of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⋅</m:t>
            </m:r>
          </m:e>
        </m:d>
        <m:r>
          <m:t>​</m:t>
        </m:r>
      </m:oMath>
      <w:r>
        <w:t xml:space="preserve">). </w:t>
      </w:r>
      <w:r>
        <w:t xml:space="preserve">Applied to a set, the bars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mean the cardinality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Applied to a number,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means its</w:t>
      </w:r>
      <w:r>
        <w:t xml:space="preserve"> </w:t>
      </w:r>
      <w:hyperlink r:id="rId105">
        <w:r>
          <w:rPr>
            <w:rStyle w:val="Hyperlink"/>
          </w:rPr>
          <w:t xml:space="preserve">absolute value</w:t>
        </w:r>
      </w:hyperlink>
      <w:r>
        <w:t xml:space="preserve">,</w:t>
      </w:r>
      <w:r>
        <w:t xml:space="preserve"> </w:t>
      </w:r>
      <w:r>
        <w:t xml:space="preserve">or its</w:t>
      </w:r>
      <w:r>
        <w:t xml:space="preserve"> </w:t>
      </w:r>
      <w:hyperlink r:id="rId106">
        <w:r>
          <w:rPr>
            <w:rStyle w:val="Hyperlink"/>
          </w:rPr>
          <w:t xml:space="preserve">modulus</w:t>
        </w:r>
      </w:hyperlink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complex.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bookmarkEnd w:id="107"/>
    <w:bookmarkStart w:id="108" w:name="exm-finite-set"/>
    <w:p>
      <w:pPr>
        <w:pStyle w:val="BodyText"/>
      </w:pPr>
      <w:r>
        <w:rPr>
          <w:b/>
          <w:bCs/>
        </w:rPr>
        <w:t xml:space="preserve">Example 17 (Finite and infinite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 so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  <w:r>
        <w:t xml:space="preserve"> </w:t>
      </w:r>
      <w:r>
        <w:t xml:space="preserve">a repeated listing does not count twice.</w:t>
      </w:r>
    </w:p>
    <w:p>
      <w:pPr>
        <w:pStyle w:val="Compact"/>
        <w:numPr>
          <w:ilvl w:val="0"/>
          <w:numId w:val="1012"/>
        </w:numPr>
      </w:pPr>
      <m:oMath>
        <m:r>
          <m:rPr>
            <m:sty m:val="p"/>
          </m:rPr>
          <m:t>∅</m:t>
        </m:r>
      </m:oMath>
      <w:r>
        <w:t xml:space="preserve"> </w:t>
      </w:r>
      <w:r>
        <w:t xml:space="preserve">is finite, with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natural numbers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infinite:</w:t>
      </w:r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</m:oMath>
      <w:r>
        <w:t xml:space="preserve">, a list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natural numbers</w:t>
      </w:r>
      <w:r>
        <w:t xml:space="preserve"> </w:t>
      </w:r>
      <w:r>
        <w:t xml:space="preserve">misses the natural number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which is larger than every number in the list.</w:t>
      </w:r>
    </w:p>
    <w:bookmarkEnd w:id="108"/>
    <w:bookmarkStart w:id="109" w:name="def-infinite-set"/>
    <w:p>
      <w:pPr>
        <w:pStyle w:val="FirstParagraph"/>
      </w:pPr>
      <w:r>
        <w:rPr>
          <w:b/>
          <w:bCs/>
        </w:rPr>
        <w:t xml:space="preserve">Definition 25 (Infinite set)</w:t>
      </w:r>
      <w:r>
        <w:t xml:space="preserve"> </w:t>
      </w:r>
      <w:r>
        <w:t xml:space="preserve">A set that is not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infinite</w:t>
      </w:r>
      <w:r>
        <w:t xml:space="preserve"> </w:t>
      </w:r>
      <w:r>
        <w:t xml:space="preserve">(Wikipedia contributors 2026n)</w:t>
      </w:r>
      <w:r>
        <w:t xml:space="preserve">.</w:t>
      </w:r>
    </w:p>
    <w:bookmarkEnd w:id="109"/>
    <w:bookmarkStart w:id="110" w:name="def-countable-set"/>
    <w:p>
      <w:pPr>
        <w:pStyle w:val="BodyText"/>
      </w:pPr>
      <w:r>
        <w:rPr>
          <w:b/>
          <w:bCs/>
        </w:rPr>
        <w:t xml:space="preserve">Definition 26 (Countable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countable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if it is finite (</w:t>
      </w:r>
      <w:hyperlink w:anchor="def-finite-set">
        <w:r>
          <w:rPr>
            <w:rStyle w:val="Hyperlink"/>
          </w:rPr>
          <w:t xml:space="preserve">Definition 23</w:t>
        </w:r>
      </w:hyperlink>
      <w:r>
        <w:t xml:space="preserve">),</w:t>
      </w:r>
      <w:r>
        <w:t xml:space="preserve"> </w:t>
      </w:r>
      <w:r>
        <w:t xml:space="preserve">or if its elements can be listed as a sequence (</w:t>
      </w:r>
      <w:hyperlink w:anchor="def-sequence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which every element appears.</w:t>
      </w:r>
    </w:p>
    <w:bookmarkEnd w:id="110"/>
    <w:bookmarkStart w:id="111" w:name="def-countably-infinite"/>
    <w:p>
      <w:pPr>
        <w:pStyle w:val="BodyText"/>
      </w:pPr>
      <w:r>
        <w:rPr>
          <w:b/>
          <w:bCs/>
        </w:rPr>
        <w:t xml:space="preserve">Definition 27 (Countably infinite set)</w:t>
      </w:r>
      <w:r>
        <w:t xml:space="preserve"> </w:t>
      </w:r>
      <w:r>
        <w:t xml:space="preserve">A set is</w:t>
      </w:r>
      <w:r>
        <w:t xml:space="preserve"> </w:t>
      </w:r>
      <w:r>
        <w:rPr>
          <w:b/>
          <w:bCs/>
        </w:rPr>
        <w:t xml:space="preserve">countably infinite</w:t>
      </w:r>
      <w:r>
        <w:t xml:space="preserve"> </w:t>
      </w:r>
      <w:r>
        <w:t xml:space="preserve">if it is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 </w:t>
      </w:r>
      <w:r>
        <w:t xml:space="preserve">and not finite.</w:t>
      </w:r>
    </w:p>
    <w:bookmarkEnd w:id="111"/>
    <w:bookmarkStart w:id="114" w:name="exm-countable-set"/>
    <w:p>
      <w:pPr>
        <w:pStyle w:val="BodyText"/>
      </w:pPr>
      <w:r>
        <w:rPr>
          <w:b/>
          <w:bCs/>
        </w:rPr>
        <w:t xml:space="preserve">Example 18 (Countable and uncountable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countable, because it is finite.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2">
        <w:r>
          <w:rPr>
            <w:rStyle w:val="Hyperlink"/>
          </w:rPr>
          <w:t xml:space="preserve">non-negative integers</w:t>
        </w:r>
      </w:hyperlink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 </w:t>
      </w:r>
      <w:r>
        <w:t xml:space="preserve">are countably infinite: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them.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hyperlink r:id="rId113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countably infinite too:</w:t>
      </w:r>
      <w:r>
        <w:t xml:space="preserve"> </w:t>
      </w:r>
      <w:r>
        <w:t xml:space="preserve">the sequence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lists every one of them.</w:t>
      </w:r>
    </w:p>
    <w:bookmarkEnd w:id="114"/>
    <w:bookmarkStart w:id="115" w:name="thm-interval-uncountable"/>
    <w:p>
      <w:pPr>
        <w:pStyle w:val="FirstParagraph"/>
      </w:pPr>
      <w:r>
        <w:rPr>
          <w:b/>
          <w:bCs/>
        </w:rPr>
        <w:t xml:space="preserve">Theorem 1 (The unit interval is not countable)</w:t>
      </w:r>
      <w:r>
        <w:t xml:space="preserve"> </w:t>
      </w:r>
      <w:r>
        <w:t xml:space="preserve">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not</w:t>
      </w:r>
      <w:r>
        <w:t xml:space="preserve"> </w:t>
      </w:r>
      <w:hyperlink w:anchor="def-countable-set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15"/>
    <w:bookmarkStart w:id="118" w:name="rem-cantor-diagonal"/>
    <w:p>
      <w:pPr>
        <w:pStyle w:val="BodyText"/>
      </w:pPr>
      <w:r>
        <w:rPr>
          <w:i/>
          <w:iCs/>
        </w:rPr>
        <w:t xml:space="preserve">Remark 8</w:t>
      </w:r>
      <w:r>
        <w:t xml:space="preserve"> (Cantor’s diagonal argument). </w:t>
      </w:r>
      <w:r>
        <w:t xml:space="preserve">The standard</w:t>
      </w:r>
      <w:r>
        <w:t xml:space="preserve"> </w:t>
      </w:r>
      <w:hyperlink r:id="rId116">
        <w:r>
          <w:rPr>
            <w:rStyle w:val="Hyperlink"/>
          </w:rPr>
          <w:t xml:space="preserve">proof</w:t>
        </w:r>
      </w:hyperlink>
      <w:r>
        <w:t xml:space="preserve"> </w:t>
      </w:r>
      <w:r>
        <w:t xml:space="preserve">is Cantor’s diagonal argument:</w:t>
      </w:r>
      <w:r>
        <w:t xml:space="preserve"> </w:t>
      </w:r>
      <w:r>
        <w:t xml:space="preserve">given any sequence of numbers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it builds a number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whose</w:t>
      </w:r>
      <w:r>
        <w:t xml:space="preserve"> </w:t>
      </w:r>
      <w:hyperlink r:id="rId117">
        <w:r>
          <w:rPr>
            <w:rStyle w:val="Hyperlink"/>
          </w:rPr>
          <w:t xml:space="preserve">decimal expansion</w:t>
        </w:r>
      </w:hyperlink>
      <w:r>
        <w:t xml:space="preserve"> </w:t>
      </w:r>
      <w:r>
        <w:t xml:space="preserve">differs from the</w:t>
      </w:r>
      <w:r>
        <w:t xml:space="preserve"> </w:t>
      </w:r>
      <m:oMath>
        <m:r>
          <m:t>n</m:t>
        </m:r>
      </m:oMath>
      <w:r>
        <w:t xml:space="preserve">th number’s in the</w:t>
      </w:r>
      <w:r>
        <w:t xml:space="preserve"> </w:t>
      </w:r>
      <m:oMath>
        <m:r>
          <m:t>n</m:t>
        </m:r>
      </m:oMath>
      <w:r>
        <w:t xml:space="preserve">th digit</w:t>
      </w:r>
      <w:r>
        <w:t xml:space="preserve"> </w:t>
      </w:r>
      <w:r>
        <w:t xml:space="preserve">(its</w:t>
      </w:r>
      <w:r>
        <w:t xml:space="preserve"> </w:t>
      </w:r>
      <m:oMath>
        <m:r>
          <m:t>n</m:t>
        </m:r>
      </m:oMath>
      <w:r>
        <w:t xml:space="preserve">th decimal place, one of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9</m:t>
        </m:r>
      </m:oMath>
      <w:r>
        <w:t xml:space="preserve">),</w:t>
      </w:r>
      <w:r>
        <w:t xml:space="preserve"> </w:t>
      </w:r>
      <w:r>
        <w:t xml:space="preserve">so the sequence misses it</w:t>
      </w:r>
      <w:r>
        <w:t xml:space="preserve"> </w:t>
      </w:r>
      <w:r>
        <w:t xml:space="preserve">(Wikipedia contributors 2026b)</w:t>
      </w:r>
      <w:r>
        <w:t xml:space="preserve">.</w:t>
      </w:r>
      <w:r>
        <w:t xml:space="preserve"> </w:t>
      </w:r>
      <w:r>
        <w:t xml:space="preserve">One way to choose the</w:t>
      </w:r>
      <w:r>
        <w:t xml:space="preserve"> </w:t>
      </w:r>
      <m:oMath>
        <m:r>
          <m:t>n</m:t>
        </m:r>
      </m:oMath>
      <w:r>
        <w:t xml:space="preserve">th digit is to use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unless the</w:t>
      </w:r>
      <w:r>
        <w:t xml:space="preserve"> </w:t>
      </w:r>
      <m:oMath>
        <m:r>
          <m:t>n</m:t>
        </m:r>
      </m:oMath>
      <w:r>
        <w:t xml:space="preserve">th number’s</w:t>
      </w:r>
      <w:r>
        <w:t xml:space="preserve"> </w:t>
      </w:r>
      <m:oMath>
        <m:r>
          <m:t>n</m:t>
        </m:r>
      </m:oMath>
      <w:r>
        <w:t xml:space="preserve">th digit is</w:t>
      </w:r>
      <w:r>
        <w:t xml:space="preserve"> </w:t>
      </w:r>
      <m:oMath>
        <m:r>
          <m:t>5</m:t>
        </m:r>
      </m:oMath>
      <w:r>
        <w:t xml:space="preserve">, in which case use</w:t>
      </w:r>
      <w:r>
        <w:t xml:space="preserve"> </w:t>
      </w:r>
      <m:oMath>
        <m:r>
          <m:t>4</m:t>
        </m:r>
      </m:oMath>
      <w:r>
        <w:t xml:space="preserve">.</w:t>
      </w:r>
      <w:r>
        <w:t xml:space="preserve"> </w:t>
      </w:r>
      <w:r>
        <w:t xml:space="preserve">For example, if the sequence starts</w:t>
      </w:r>
      <w:r>
        <w:t xml:space="preserve"> </w:t>
      </w:r>
      <m:oMath>
        <m:r>
          <m:t>0.1234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0.3579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r>
          <m:t>0.2468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the diagonal digits 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w:r>
        <w:t xml:space="preserve">so the new number starts</w:t>
      </w:r>
      <w:r>
        <w:t xml:space="preserve"> </w:t>
      </w:r>
      <m:oMath>
        <m:r>
          <m:t>0.545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which differs from the first number in the first digit,</w:t>
      </w:r>
      <w:r>
        <w:t xml:space="preserve"> </w:t>
      </w:r>
      <w:r>
        <w:t xml:space="preserve">from the second in the second digit,</w:t>
      </w:r>
      <w:r>
        <w:t xml:space="preserve"> </w:t>
      </w:r>
      <w:r>
        <w:t xml:space="preserve">and from the third in the third digit.</w:t>
      </w:r>
    </w:p>
    <w:bookmarkEnd w:id="118"/>
    <w:bookmarkEnd w:id="119"/>
    <w:bookmarkStart w:id="161" w:name="references"/>
    <w:p>
      <w:pPr>
        <w:pStyle w:val="Heading1"/>
      </w:pPr>
      <w:r>
        <w:t xml:space="preserve">References</w:t>
      </w:r>
    </w:p>
    <w:bookmarkStart w:id="160" w:name="refs"/>
    <w:bookmarkStart w:id="121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20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21"/>
    <w:bookmarkStart w:id="123" w:name="ref-wikipedia_binary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2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23"/>
    <w:bookmarkStart w:id="125" w:name="ref-wikipedia_cantors_diagonal_argument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Cantor’s Diagonal Argument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4">
        <w:r>
          <w:rPr>
            <w:rStyle w:val="Hyperlink"/>
          </w:rPr>
          <w:t xml:space="preserve">https://en.wikipedia.org/wiki/Cantor%27s_diagonal_argument</w:t>
        </w:r>
      </w:hyperlink>
      <w:r>
        <w:t xml:space="preserve">.</w:t>
      </w:r>
    </w:p>
    <w:bookmarkEnd w:id="125"/>
    <w:bookmarkStart w:id="127" w:name="ref-wikipedia_cardinality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Cardinality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https://en.wikipedia.org/wiki/Cardinality</w:t>
        </w:r>
      </w:hyperlink>
      <w:r>
        <w:t xml:space="preserve">.</w:t>
      </w:r>
    </w:p>
    <w:bookmarkEnd w:id="127"/>
    <w:bookmarkStart w:id="129" w:name="ref-wikipedia_closure_mathematic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Closure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https://en.wikipedia.org/wiki/Closure_(mathematics)</w:t>
        </w:r>
      </w:hyperlink>
      <w:r>
        <w:t xml:space="preserve">.</w:t>
      </w:r>
    </w:p>
    <w:bookmarkEnd w:id="129"/>
    <w:bookmarkStart w:id="131" w:name="ref-wikipedia_codomain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31"/>
    <w:bookmarkStart w:id="133" w:name="ref-wikipedia_countable_set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Countable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https://en.wikipedia.org/wiki/Countable_set</w:t>
        </w:r>
      </w:hyperlink>
      <w:r>
        <w:t xml:space="preserve">.</w:t>
      </w:r>
    </w:p>
    <w:bookmarkEnd w:id="133"/>
    <w:bookmarkStart w:id="135" w:name="ref-wikipedia_domain_of_a_function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35"/>
    <w:bookmarkStart w:id="137" w:name="ref-wikipedia_finite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6">
        <w:r>
          <w:rPr>
            <w:rStyle w:val="Hyperlink"/>
          </w:rPr>
          <w:t xml:space="preserve">https://en.wikipedia.org/wiki/Finite_set</w:t>
        </w:r>
      </w:hyperlink>
      <w:r>
        <w:t xml:space="preserve">.</w:t>
      </w:r>
    </w:p>
    <w:bookmarkEnd w:id="137"/>
    <w:bookmarkStart w:id="139" w:name="ref-wikipedia_function_composition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8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39"/>
    <w:bookmarkStart w:id="141" w:name="ref-wikipedia_function_mathematics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Function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0">
        <w:r>
          <w:rPr>
            <w:rStyle w:val="Hyperlink"/>
          </w:rPr>
          <w:t xml:space="preserve">https://en.wikipedia.org/wiki/Function_(mathematics)</w:t>
        </w:r>
      </w:hyperlink>
      <w:r>
        <w:t xml:space="preserve">.</w:t>
      </w:r>
    </w:p>
    <w:bookmarkEnd w:id="141"/>
    <w:bookmarkStart w:id="143" w:name="ref-wikipedia_function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2">
        <w:r>
          <w:rPr>
            <w:rStyle w:val="Hyperlink"/>
          </w:rPr>
          <w:t xml:space="preserve">https://en.wikipedia.org/wiki/Functional_(mathematics)</w:t>
        </w:r>
      </w:hyperlink>
      <w:r>
        <w:t xml:space="preserve">.</w:t>
      </w:r>
    </w:p>
    <w:bookmarkEnd w:id="143"/>
    <w:bookmarkStart w:id="145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4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45"/>
    <w:bookmarkStart w:id="147" w:name="ref-wikipedia_image_mathematics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6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47"/>
    <w:bookmarkStart w:id="149" w:name="ref-wikipedia_infinite_set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Infinite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48">
        <w:r>
          <w:rPr>
            <w:rStyle w:val="Hyperlink"/>
          </w:rPr>
          <w:t xml:space="preserve">https://en.wikipedia.org/wiki/Infinite_set</w:t>
        </w:r>
      </w:hyperlink>
      <w:r>
        <w:t xml:space="preserve">.</w:t>
      </w:r>
    </w:p>
    <w:bookmarkEnd w:id="149"/>
    <w:bookmarkStart w:id="151" w:name="ref-wikipedia_invers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51"/>
    <w:bookmarkStart w:id="153" w:name="ref-wikipedia_logistic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Logistic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2">
        <w:r>
          <w:rPr>
            <w:rStyle w:val="Hyperlink"/>
          </w:rPr>
          <w:t xml:space="preserve">https://en.wikipedia.org/wiki/Logistic_function</w:t>
        </w:r>
      </w:hyperlink>
      <w:r>
        <w:t xml:space="preserve">.</w:t>
      </w:r>
    </w:p>
    <w:bookmarkEnd w:id="153"/>
    <w:bookmarkStart w:id="155" w:name="ref-wikipedia_operator_mathematics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Operator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4">
        <w:r>
          <w:rPr>
            <w:rStyle w:val="Hyperlink"/>
          </w:rPr>
          <w:t xml:space="preserve">https://en.wikipedia.org/wiki/Operator_(mathematics)</w:t>
        </w:r>
      </w:hyperlink>
      <w:r>
        <w:t xml:space="preserve">.</w:t>
      </w:r>
    </w:p>
    <w:bookmarkEnd w:id="155"/>
    <w:bookmarkStart w:id="157" w:name="ref-wikipedia_range_of_a_function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6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157"/>
    <w:bookmarkStart w:id="159" w:name="ref-wikipedia_sequence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58">
        <w:r>
          <w:rPr>
            <w:rStyle w:val="Hyperlink"/>
          </w:rPr>
          <w:t xml:space="preserve">https://en.wikipedia.org/wiki/Sequence</w:t>
        </w:r>
      </w:hyperlink>
      <w:r>
        <w:t xml:space="preserve">.</w:t>
      </w:r>
    </w:p>
    <w:bookmarkEnd w:id="159"/>
    <w:bookmarkEnd w:id="160"/>
    <w:bookmarkEnd w:id="1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56" Type="http://schemas.openxmlformats.org/officeDocument/2006/relationships/image" Target="media/rId56.png"/><Relationship Id="rId42" Type="http://schemas.openxmlformats.org/officeDocument/2006/relationships/image" Target="media/rId42.png"/><Relationship Id="rId47" Type="http://schemas.openxmlformats.org/officeDocument/2006/relationships/image" Target="media/rId47.png"/><Relationship Id="rId38" Type="http://schemas.openxmlformats.org/officeDocument/2006/relationships/image" Target="media/rId38.png"/><Relationship Id="rId63" Type="http://schemas.openxmlformats.org/officeDocument/2006/relationships/image" Target="media/rId63.png"/><Relationship Id="rId99" Type="http://schemas.openxmlformats.org/officeDocument/2006/relationships/image" Target="media/rId99.png"/><Relationship Id="rId67" Type="http://schemas.openxmlformats.org/officeDocument/2006/relationships/image" Target="media/rId67.png"/><Relationship Id="rId28" Type="http://schemas.openxmlformats.org/officeDocument/2006/relationships/image" Target="media/rId28.png"/><Relationship Id="rId87" Type="http://schemas.openxmlformats.org/officeDocument/2006/relationships/image" Target="media/rId87.png"/><Relationship Id="rId120" Type="http://schemas.openxmlformats.org/officeDocument/2006/relationships/hyperlink" Target="https://doi.org/10.1007/978-1-4757-1645-0" TargetMode="External"/><Relationship Id="rId122" Type="http://schemas.openxmlformats.org/officeDocument/2006/relationships/hyperlink" Target="https://en.wikipedia.org/wiki/Binary_relation" TargetMode="External"/><Relationship Id="rId124" Type="http://schemas.openxmlformats.org/officeDocument/2006/relationships/hyperlink" Target="https://en.wikipedia.org/wiki/Cantor%27s_diagonal_argument" TargetMode="External"/><Relationship Id="rId126" Type="http://schemas.openxmlformats.org/officeDocument/2006/relationships/hyperlink" Target="https://en.wikipedia.org/wiki/Cardinality" TargetMode="External"/><Relationship Id="rId128" Type="http://schemas.openxmlformats.org/officeDocument/2006/relationships/hyperlink" Target="https://en.wikipedia.org/wiki/Closure_(mathematics)" TargetMode="External"/><Relationship Id="rId130" Type="http://schemas.openxmlformats.org/officeDocument/2006/relationships/hyperlink" Target="https://en.wikipedia.org/wiki/Codomain" TargetMode="External"/><Relationship Id="rId132" Type="http://schemas.openxmlformats.org/officeDocument/2006/relationships/hyperlink" Target="https://en.wikipedia.org/wiki/Countable_set" TargetMode="External"/><Relationship Id="rId134" Type="http://schemas.openxmlformats.org/officeDocument/2006/relationships/hyperlink" Target="https://en.wikipedia.org/wiki/Domain_of_a_function" TargetMode="External"/><Relationship Id="rId136" Type="http://schemas.openxmlformats.org/officeDocument/2006/relationships/hyperlink" Target="https://en.wikipedia.org/wiki/Finite_set" TargetMode="External"/><Relationship Id="rId140" Type="http://schemas.openxmlformats.org/officeDocument/2006/relationships/hyperlink" Target="https://en.wikipedia.org/wiki/Function_(mathematics)" TargetMode="External"/><Relationship Id="rId138" Type="http://schemas.openxmlformats.org/officeDocument/2006/relationships/hyperlink" Target="https://en.wikipedia.org/wiki/Function_composition" TargetMode="External"/><Relationship Id="rId142" Type="http://schemas.openxmlformats.org/officeDocument/2006/relationships/hyperlink" Target="https://en.wikipedia.org/wiki/Functional_(mathematics)" TargetMode="External"/><Relationship Id="rId144" Type="http://schemas.openxmlformats.org/officeDocument/2006/relationships/hyperlink" Target="https://en.wikipedia.org/wiki/Graph_of_a_function" TargetMode="External"/><Relationship Id="rId146" Type="http://schemas.openxmlformats.org/officeDocument/2006/relationships/hyperlink" Target="https://en.wikipedia.org/wiki/Image_(mathematics)" TargetMode="External"/><Relationship Id="rId148" Type="http://schemas.openxmlformats.org/officeDocument/2006/relationships/hyperlink" Target="https://en.wikipedia.org/wiki/Infinite_set" TargetMode="External"/><Relationship Id="rId150" Type="http://schemas.openxmlformats.org/officeDocument/2006/relationships/hyperlink" Target="https://en.wikipedia.org/wiki/Inverse_function" TargetMode="External"/><Relationship Id="rId152" Type="http://schemas.openxmlformats.org/officeDocument/2006/relationships/hyperlink" Target="https://en.wikipedia.org/wiki/Logistic_function" TargetMode="External"/><Relationship Id="rId154" Type="http://schemas.openxmlformats.org/officeDocument/2006/relationships/hyperlink" Target="https://en.wikipedia.org/wiki/Operator_(mathematics)" TargetMode="External"/><Relationship Id="rId156" Type="http://schemas.openxmlformats.org/officeDocument/2006/relationships/hyperlink" Target="https://en.wikipedia.org/wiki/Range_of_a_function" TargetMode="External"/><Relationship Id="rId158" Type="http://schemas.openxmlformats.org/officeDocument/2006/relationships/hyperlink" Target="https://en.wikipedia.org/wiki/Sequence" TargetMode="External"/><Relationship Id="rId105" Type="http://schemas.openxmlformats.org/officeDocument/2006/relationships/hyperlink" Target="https://morrison-lab.github.io/mds/algebra.html#def-absolute-value" TargetMode="External"/><Relationship Id="rId106" Type="http://schemas.openxmlformats.org/officeDocument/2006/relationships/hyperlink" Target="https://morrison-lab.github.io/mds/algebra.html#def-complex-modulus" TargetMode="External"/><Relationship Id="rId78" Type="http://schemas.openxmlformats.org/officeDocument/2006/relationships/hyperlink" Target="https://morrison-lab.github.io/mds/linear-algebra-matrices.html#def-linear-operator" TargetMode="External"/><Relationship Id="rId74" Type="http://schemas.openxmlformats.org/officeDocument/2006/relationships/hyperlink" Target="https://morrison-lab.github.io/mds/vector-calculus.html" TargetMode="External"/><Relationship Id="rId81" Type="http://schemas.openxmlformats.org/officeDocument/2006/relationships/hyperlink" Target="https://morrison-lab.github.io/pds/expectation.html#def-expectation" TargetMode="External"/><Relationship Id="rId93" Type="http://schemas.openxmlformats.org/officeDocument/2006/relationships/hyperlink" Target="number-systems.qmd#def-even-odd" TargetMode="External"/><Relationship Id="rId113" Type="http://schemas.openxmlformats.org/officeDocument/2006/relationships/hyperlink" Target="number-systems.qmd#def-integers" TargetMode="External"/><Relationship Id="rId83" Type="http://schemas.openxmlformats.org/officeDocument/2006/relationships/hyperlink" Target="number-systems.qmd#def-natural-numbers" TargetMode="External"/><Relationship Id="rId112" Type="http://schemas.openxmlformats.org/officeDocument/2006/relationships/hyperlink" Target="number-systems.qmd#def-nonnegative-integers" TargetMode="External"/><Relationship Id="rId117" Type="http://schemas.openxmlformats.org/officeDocument/2006/relationships/hyperlink" Target="number-systems.qmd#def-real-numbers" TargetMode="External"/><Relationship Id="rId116" Type="http://schemas.openxmlformats.org/officeDocument/2006/relationships/hyperlink" Target="proof-writing.qmd#def-proof" TargetMode="External"/><Relationship Id="rId9" Type="http://schemas.openxmlformats.org/officeDocument/2006/relationships/hyperlink" Target="sets.qmd" TargetMode="External"/><Relationship Id="rId71" Type="http://schemas.openxmlformats.org/officeDocument/2006/relationships/hyperlink" Target="sets.qmd#def-cartesian-product" TargetMode="External"/><Relationship Id="rId94" Type="http://schemas.openxmlformats.org/officeDocument/2006/relationships/hyperlink" Target="sets.qmd#def-collection" TargetMode="External"/><Relationship Id="rId26" Type="http://schemas.openxmlformats.org/officeDocument/2006/relationships/hyperlink" Target="sets.qmd#def-empty-set" TargetMode="External"/><Relationship Id="rId17" Type="http://schemas.openxmlformats.org/officeDocument/2006/relationships/hyperlink" Target="sets.qmd#def-ordered-pair" TargetMode="External"/><Relationship Id="rId24" Type="http://schemas.openxmlformats.org/officeDocument/2006/relationships/hyperlink" Target="sets.qmd#def-set" TargetMode="External"/><Relationship Id="rId23" Type="http://schemas.openxmlformats.org/officeDocument/2006/relationships/hyperlink" Target="sets.qmd#def-subset" TargetMode="External"/><Relationship Id="rId95" Type="http://schemas.openxmlformats.org/officeDocument/2006/relationships/hyperlink" Target="sets.qmd#def-union" TargetMode="External"/></Relationships>
</file>

<file path=word/_rels/footnotes.xml.rels><?xml version='1.0' encoding='UTF-8' standalone='yes'?>
<Relationships xmlns="http://schemas.openxmlformats.org/package/2006/relationships"><Relationship Id="rId120" Type="http://schemas.openxmlformats.org/officeDocument/2006/relationships/hyperlink" Target="https://doi.org/10.1007/978-1-4757-1645-0" TargetMode="External"/><Relationship Id="rId122" Type="http://schemas.openxmlformats.org/officeDocument/2006/relationships/hyperlink" Target="https://en.wikipedia.org/wiki/Binary_relation" TargetMode="External"/><Relationship Id="rId124" Type="http://schemas.openxmlformats.org/officeDocument/2006/relationships/hyperlink" Target="https://en.wikipedia.org/wiki/Cantor%27s_diagonal_argument" TargetMode="External"/><Relationship Id="rId126" Type="http://schemas.openxmlformats.org/officeDocument/2006/relationships/hyperlink" Target="https://en.wikipedia.org/wiki/Cardinality" TargetMode="External"/><Relationship Id="rId128" Type="http://schemas.openxmlformats.org/officeDocument/2006/relationships/hyperlink" Target="https://en.wikipedia.org/wiki/Closure_(mathematics)" TargetMode="External"/><Relationship Id="rId130" Type="http://schemas.openxmlformats.org/officeDocument/2006/relationships/hyperlink" Target="https://en.wikipedia.org/wiki/Codomain" TargetMode="External"/><Relationship Id="rId132" Type="http://schemas.openxmlformats.org/officeDocument/2006/relationships/hyperlink" Target="https://en.wikipedia.org/wiki/Countable_set" TargetMode="External"/><Relationship Id="rId134" Type="http://schemas.openxmlformats.org/officeDocument/2006/relationships/hyperlink" Target="https://en.wikipedia.org/wiki/Domain_of_a_function" TargetMode="External"/><Relationship Id="rId136" Type="http://schemas.openxmlformats.org/officeDocument/2006/relationships/hyperlink" Target="https://en.wikipedia.org/wiki/Finite_set" TargetMode="External"/><Relationship Id="rId140" Type="http://schemas.openxmlformats.org/officeDocument/2006/relationships/hyperlink" Target="https://en.wikipedia.org/wiki/Function_(mathematics)" TargetMode="External"/><Relationship Id="rId138" Type="http://schemas.openxmlformats.org/officeDocument/2006/relationships/hyperlink" Target="https://en.wikipedia.org/wiki/Function_composition" TargetMode="External"/><Relationship Id="rId142" Type="http://schemas.openxmlformats.org/officeDocument/2006/relationships/hyperlink" Target="https://en.wikipedia.org/wiki/Functional_(mathematics)" TargetMode="External"/><Relationship Id="rId144" Type="http://schemas.openxmlformats.org/officeDocument/2006/relationships/hyperlink" Target="https://en.wikipedia.org/wiki/Graph_of_a_function" TargetMode="External"/><Relationship Id="rId146" Type="http://schemas.openxmlformats.org/officeDocument/2006/relationships/hyperlink" Target="https://en.wikipedia.org/wiki/Image_(mathematics)" TargetMode="External"/><Relationship Id="rId148" Type="http://schemas.openxmlformats.org/officeDocument/2006/relationships/hyperlink" Target="https://en.wikipedia.org/wiki/Infinite_set" TargetMode="External"/><Relationship Id="rId150" Type="http://schemas.openxmlformats.org/officeDocument/2006/relationships/hyperlink" Target="https://en.wikipedia.org/wiki/Inverse_function" TargetMode="External"/><Relationship Id="rId152" Type="http://schemas.openxmlformats.org/officeDocument/2006/relationships/hyperlink" Target="https://en.wikipedia.org/wiki/Logistic_function" TargetMode="External"/><Relationship Id="rId154" Type="http://schemas.openxmlformats.org/officeDocument/2006/relationships/hyperlink" Target="https://en.wikipedia.org/wiki/Operator_(mathematics)" TargetMode="External"/><Relationship Id="rId156" Type="http://schemas.openxmlformats.org/officeDocument/2006/relationships/hyperlink" Target="https://en.wikipedia.org/wiki/Range_of_a_function" TargetMode="External"/><Relationship Id="rId158" Type="http://schemas.openxmlformats.org/officeDocument/2006/relationships/hyperlink" Target="https://en.wikipedia.org/wiki/Sequence" TargetMode="External"/><Relationship Id="rId105" Type="http://schemas.openxmlformats.org/officeDocument/2006/relationships/hyperlink" Target="https://morrison-lab.github.io/mds/algebra.html#def-absolute-value" TargetMode="External"/><Relationship Id="rId106" Type="http://schemas.openxmlformats.org/officeDocument/2006/relationships/hyperlink" Target="https://morrison-lab.github.io/mds/algebra.html#def-complex-modulus" TargetMode="External"/><Relationship Id="rId78" Type="http://schemas.openxmlformats.org/officeDocument/2006/relationships/hyperlink" Target="https://morrison-lab.github.io/mds/linear-algebra-matrices.html#def-linear-operator" TargetMode="External"/><Relationship Id="rId74" Type="http://schemas.openxmlformats.org/officeDocument/2006/relationships/hyperlink" Target="https://morrison-lab.github.io/mds/vector-calculus.html" TargetMode="External"/><Relationship Id="rId81" Type="http://schemas.openxmlformats.org/officeDocument/2006/relationships/hyperlink" Target="https://morrison-lab.github.io/pds/expectation.html#def-expectation" TargetMode="External"/><Relationship Id="rId93" Type="http://schemas.openxmlformats.org/officeDocument/2006/relationships/hyperlink" Target="number-systems.qmd#def-even-odd" TargetMode="External"/><Relationship Id="rId113" Type="http://schemas.openxmlformats.org/officeDocument/2006/relationships/hyperlink" Target="number-systems.qmd#def-integers" TargetMode="External"/><Relationship Id="rId83" Type="http://schemas.openxmlformats.org/officeDocument/2006/relationships/hyperlink" Target="number-systems.qmd#def-natural-numbers" TargetMode="External"/><Relationship Id="rId112" Type="http://schemas.openxmlformats.org/officeDocument/2006/relationships/hyperlink" Target="number-systems.qmd#def-nonnegative-integers" TargetMode="External"/><Relationship Id="rId117" Type="http://schemas.openxmlformats.org/officeDocument/2006/relationships/hyperlink" Target="number-systems.qmd#def-real-numbers" TargetMode="External"/><Relationship Id="rId116" Type="http://schemas.openxmlformats.org/officeDocument/2006/relationships/hyperlink" Target="proof-writing.qmd#def-proof" TargetMode="External"/><Relationship Id="rId9" Type="http://schemas.openxmlformats.org/officeDocument/2006/relationships/hyperlink" Target="sets.qmd" TargetMode="External"/><Relationship Id="rId71" Type="http://schemas.openxmlformats.org/officeDocument/2006/relationships/hyperlink" Target="sets.qmd#def-cartesian-product" TargetMode="External"/><Relationship Id="rId94" Type="http://schemas.openxmlformats.org/officeDocument/2006/relationships/hyperlink" Target="sets.qmd#def-collection" TargetMode="External"/><Relationship Id="rId26" Type="http://schemas.openxmlformats.org/officeDocument/2006/relationships/hyperlink" Target="sets.qmd#def-empty-set" TargetMode="External"/><Relationship Id="rId17" Type="http://schemas.openxmlformats.org/officeDocument/2006/relationships/hyperlink" Target="sets.qmd#def-ordered-pair" TargetMode="External"/><Relationship Id="rId24" Type="http://schemas.openxmlformats.org/officeDocument/2006/relationships/hyperlink" Target="sets.qmd#def-set" TargetMode="External"/><Relationship Id="rId23" Type="http://schemas.openxmlformats.org/officeDocument/2006/relationships/hyperlink" Target="sets.qmd#def-subset" TargetMode="External"/><Relationship Id="rId95" Type="http://schemas.openxmlformats.org/officeDocument/2006/relationships/hyperlink" Target="sets.qmd#def-un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Functions</dc:title>
  <dc:creator/>
  <cp:keywords/>
  <dcterms:created xsi:type="dcterms:W3CDTF">2026-11-07T00:41:33Z</dcterms:created>
  <dcterms:modified xsi:type="dcterms:W3CDTF">2026-11-07T00:41:33Z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