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</w:t>
      </w:r>
    </w:p>
    <w:p>
      <w:pPr>
        <w:pStyle w:val="Subtitle"/>
      </w:pPr>
      <w:r>
        <w:t xml:space="preserve">Elements, subsets, products and operations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“Sets 0”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t xml:space="preserve">“Sets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roster notation, and that order and repetition do not matter in a set;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table of sets of numbers;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set-builder notation with a test and with an expression;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cardinality, and the pattern of the example of a set whose elements are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countably infinite sets, and the diagonal argument that the real numbers are not countable;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subsets, strict subsets and power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tuples and Cartesian products, including products of three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union, intersection, difference, complement and the universal set (with its example of the even integers), with their other notations;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Venn diagrams.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 are new.</w:t>
            </w:r>
          </w:p>
        </w:tc>
      </w:tr>
    </w:tbl>
    <w:bookmarkStart w:id="30" w:name="sec-sets"/>
    <w:p>
      <w:pPr>
        <w:pStyle w:val="Heading1"/>
      </w:pPr>
      <w:r>
        <w:t xml:space="preserve">1. Sets and their elements</w:t>
      </w:r>
    </w:p>
    <w:bookmarkStart w:id="12" w:name="exr-weekdays"/>
    <w:p>
      <w:pPr>
        <w:pStyle w:val="FirstParagraph"/>
      </w:pPr>
      <w:r>
        <w:rPr>
          <w:b/>
          <w:bCs/>
        </w:rPr>
        <w:t xml:space="preserve">Exercise 1 (Days that begin with T)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set of days of the week whose English names begin with the letter T.</w:t>
      </w:r>
      <w:r>
        <w:t xml:space="preserve"> </w:t>
      </w:r>
      <w:r>
        <w:t xml:space="preserve">List the elements of</w:t>
      </w:r>
      <w:r>
        <w:t xml:space="preserve"> </w:t>
      </w:r>
      <m:oMath>
        <m:r>
          <m:t>W</m:t>
        </m:r>
      </m:oMath>
      <w:r>
        <w:t xml:space="preserve">.</w:t>
      </w:r>
    </w:p>
    <w:bookmarkEnd w:id="12"/>
    <w:bookmarkStart w:id="13" w:name="sol-weekday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m:oMath>
        <m:r>
          <m:t>W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Tuesday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Thursday</m:t>
            </m:r>
          </m:e>
        </m:d>
        <m:r>
          <m:t>​</m:t>
        </m:r>
      </m:oMath>
      <w:r>
        <w:t xml:space="preserve">.</w:t>
      </w:r>
    </w:p>
    <w:bookmarkEnd w:id="13"/>
    <w:bookmarkStart w:id="15" w:name="def-set"/>
    <w:p>
      <w:pPr>
        <w:pStyle w:val="BodyText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hyperlink r:id="rId14">
        <w:r>
          <w:rPr>
            <w:rStyle w:val="Hyperlink"/>
            <w:b/>
            <w:bCs/>
          </w:rPr>
          <w:t xml:space="preserve">set</w:t>
        </w:r>
      </w:hyperlink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15"/>
    <w:bookmarkStart w:id="16" w:name="rem-naive-set"/>
    <w:p>
      <w:pPr>
        <w:pStyle w:val="BodyText"/>
      </w:pPr>
      <w:r>
        <w:rPr>
          <w:i/>
          <w:iCs/>
        </w:rPr>
        <w:t xml:space="preserve">Remark 1</w:t>
      </w:r>
      <w:r>
        <w:t xml:space="preserve"> (Naive and formal set theory).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For example, the last sentence of</w:t>
      </w:r>
      <w:r>
        <w:t xml:space="preserve">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that two sets are equal when they have exactly the same elements,</w:t>
      </w:r>
      <w:r>
        <w:t xml:space="preserve"> </w:t>
      </w:r>
      <w:r>
        <w:t xml:space="preserve">is one of those axioms, the</w:t>
      </w:r>
      <w:r>
        <w:t xml:space="preserve"> </w:t>
      </w:r>
      <w:r>
        <w:rPr>
          <w:i/>
          <w:iCs/>
        </w:rPr>
        <w:t xml:space="preserve">axiom of extensionality</w:t>
      </w:r>
      <w:r>
        <w:t xml:space="preserve">.</w:t>
      </w:r>
    </w:p>
    <w:bookmarkEnd w:id="16"/>
    <w:bookmarkStart w:id="17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7"/>
    <w:bookmarkStart w:id="18" w:name="def-roster-notation"/>
    <w:p>
      <w:pPr>
        <w:pStyle w:val="BodyText"/>
      </w:pPr>
      <w:r>
        <w:rPr>
          <w:b/>
          <w:bCs/>
        </w:rPr>
        <w:t xml:space="preserve">Definition 2 (Roster notation)</w:t>
      </w:r>
      <w:r>
        <w:t xml:space="preserve"> </w:t>
      </w:r>
      <w:r>
        <w:t xml:space="preserve">Writing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 listing its elements between braces,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roster notation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An ellipsis,</w:t>
      </w:r>
      <w:r>
        <w:t xml:space="preserve"> </w:t>
      </w:r>
      <w:r>
        <w:t xml:space="preserve">“</w:t>
      </w:r>
      <m:oMath>
        <m:r>
          <m:rPr>
            <m:sty m:val="p"/>
          </m:rPr>
          <m:t>…</m:t>
        </m:r>
      </m:oMath>
      <w:r>
        <w:t xml:space="preserve">”</w:t>
      </w:r>
      <w:r>
        <w:t xml:space="preserve">, can stand for elements that follow a clear pattern,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10</m:t>
            </m:r>
            <m:r>
              <m:rPr>
                <m:sty m:val="p"/>
              </m:rPr>
              <m:t>,</m:t>
            </m:r>
            <m:r>
              <m:t>20</m:t>
            </m:r>
            <m:r>
              <m:rPr>
                <m:sty m:val="p"/>
              </m:rPr>
              <m:t>,</m:t>
            </m:r>
            <m:r>
              <m:t>30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90</m:t>
            </m:r>
          </m:e>
        </m:d>
        <m:r>
          <m:t>​</m:t>
        </m:r>
      </m:oMath>
      <w:r>
        <w:t xml:space="preserve">.</w:t>
      </w:r>
    </w:p>
    <w:bookmarkEnd w:id="18"/>
    <w:bookmarkStart w:id="19" w:name="exm-roster-notation"/>
    <w:p>
      <w:pPr>
        <w:pStyle w:val="BodyText"/>
      </w:pPr>
      <w:r>
        <w:rPr>
          <w:b/>
          <w:bCs/>
        </w:rPr>
        <w:t xml:space="preserve">Example 2 (Order and repetition do not matter)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each has exactly the elements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A roster can list any objects, not only numbers: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red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green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blue</m:t>
            </m:r>
          </m:e>
        </m:d>
        <m:r>
          <m:t>​</m:t>
        </m:r>
      </m:oMath>
      <w:r>
        <w:t xml:space="preserve"> </w:t>
      </w:r>
      <w:r>
        <w:t xml:space="preserve">is a set with three elements.</w:t>
      </w:r>
    </w:p>
    <w:bookmarkEnd w:id="19"/>
    <w:bookmarkStart w:id="21" w:name="def-natural-numbers"/>
    <w:p>
      <w:pPr>
        <w:pStyle w:val="BodyText"/>
      </w:pPr>
      <w:r>
        <w:rPr>
          <w:b/>
          <w:bCs/>
        </w:rPr>
        <w:t xml:space="preserve">Definition 3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are the positive integers (</w:t>
      </w:r>
      <w:hyperlink r:id="rId20">
        <w:r>
          <w:rPr>
            <w:rStyle w:val="Hyperlink"/>
          </w:rPr>
          <w:t xml:space="preserve">Definition: Positive integers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2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Start w:id="25" w:name="def-real-numbers"/>
    <w:p>
      <w:pPr>
        <w:pStyle w:val="BodyText"/>
      </w:pPr>
      <w:r>
        <w:rPr>
          <w:b/>
          <w:bCs/>
        </w:rPr>
        <w:t xml:space="preserve">Definition 4 (Real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number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is a number that can be written as a decimal expansion:</w:t>
      </w:r>
      <w:r>
        <w:t xml:space="preserve"> </w:t>
      </w:r>
      <w:r>
        <w:t xml:space="preserve">an integer part, followed by a decimal point</w:t>
      </w:r>
      <w:r>
        <w:t xml:space="preserve"> </w:t>
      </w:r>
      <w:r>
        <w:t xml:space="preserve">and a finite or infinite list of decimal places after it.</w:t>
      </w:r>
      <w:r>
        <w:t xml:space="preserve"> </w:t>
      </w:r>
      <w:r>
        <w:t xml:space="preserve">Equivalently, the real numbers are the points on the number line.</w:t>
      </w:r>
      <w:r>
        <w:t xml:space="preserve"> </w:t>
      </w:r>
      <w:r>
        <w:t xml:space="preserve">The set of real numbers is written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25"/>
    <w:bookmarkStart w:id="26" w:name="rem-real-numbers-working-definition"/>
    <w:p>
      <w:pPr>
        <w:pStyle w:val="BodyText"/>
      </w:pPr>
      <w:r>
        <w:rPr>
          <w:i/>
          <w:iCs/>
        </w:rPr>
        <w:t xml:space="preserve">Remark 2</w:t>
      </w:r>
      <w:r>
        <w:t xml:space="preserve"> (A working definition). </w:t>
      </w:r>
      <w:hyperlink w:anchor="def-real-numbers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is a working definition, not a construction:</w:t>
      </w:r>
      <w:r>
        <w:t xml:space="preserve"> </w:t>
      </w:r>
      <w:r>
        <w:t xml:space="preserve">it does not say what an infinite decimal expansion is,</w:t>
      </w:r>
      <w:r>
        <w:t xml:space="preserve"> </w:t>
      </w:r>
      <w:r>
        <w:t xml:space="preserve">or how to add or multiply two of them.</w:t>
      </w:r>
      <w:r>
        <w:t xml:space="preserve"> </w:t>
      </w:r>
      <w:r>
        <w:t xml:space="preserve">Rudin (1976, Appendix to Chapter 1)</w:t>
      </w:r>
      <w:r>
        <w:t xml:space="preserve"> </w:t>
      </w:r>
      <w:r>
        <w:t xml:space="preserve">constructs the real numbers rigorously.</w:t>
      </w:r>
      <w:r>
        <w:t xml:space="preserve"> </w:t>
      </w:r>
      <w:r>
        <w:t xml:space="preserve">Some real numbers have two decimal expansions:</w:t>
      </w:r>
      <w:r>
        <w:t xml:space="preserve"> </w:t>
      </w:r>
      <w:r>
        <w:t xml:space="preserve">for example,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are the same real number,</w:t>
      </w:r>
      <w:r>
        <w:t xml:space="preserve"> </w:t>
      </w:r>
      <m:oMath>
        <m:r>
          <m:t>1</m:t>
        </m:r>
      </m:oMath>
      <w:r>
        <w:t xml:space="preserve">.</w:t>
      </w:r>
    </w:p>
    <w:bookmarkEnd w:id="26"/>
    <w:bookmarkStart w:id="29" w:name="rem-number-sets"/>
    <w:p>
      <w:pPr>
        <w:pStyle w:val="BodyText"/>
      </w:pPr>
      <w:r>
        <w:rPr>
          <w:i/>
          <w:iCs/>
        </w:rPr>
        <w:t xml:space="preserve">Remark 3</w:t>
      </w:r>
      <w:r>
        <w:t xml:space="preserve"> (Sets of numbers). </w:t>
      </w:r>
      <w:r>
        <w:t xml:space="preserve">These notes use these sets of numbers: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46"/>
        <w:gridCol w:w="2436"/>
        <w:gridCol w:w="2436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Elements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numbers (</w:t>
            </w:r>
            <w:hyperlink w:anchor="def-natural-numbers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Z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integers (</w:t>
            </w:r>
            <w:hyperlink r:id="rId27">
              <w:r>
                <w:rPr>
                  <w:rStyle w:val="Hyperlink"/>
                </w:rPr>
                <w:t xml:space="preserve">Definition: Integers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 numbers (</w:t>
            </w:r>
            <w:hyperlink r:id="rId28">
              <w:r>
                <w:rPr>
                  <w:rStyle w:val="Hyperlink"/>
                </w:rPr>
                <w:t xml:space="preserve">Definition: Rational numbers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fractions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</m:oMath>
            <w:r>
              <w:t xml:space="preserve"> </w:t>
            </w:r>
            <w:r>
              <w:t xml:space="preserve">of integers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 numbers (</w:t>
            </w:r>
            <w:hyperlink w:anchor="def-real-numbers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decimal expansions</w:t>
            </w:r>
          </w:p>
        </w:tc>
      </w:tr>
    </w:tbl>
    <w:bookmarkEnd w:id="29"/>
    <w:bookmarkEnd w:id="30"/>
    <w:bookmarkStart w:id="43" w:name="sec-set-builder"/>
    <w:p>
      <w:pPr>
        <w:pStyle w:val="Heading1"/>
      </w:pPr>
      <w:r>
        <w:t xml:space="preserve">2. Set-builder notation</w:t>
      </w:r>
    </w:p>
    <w:bookmarkStart w:id="31" w:name="exr-small-cubes"/>
    <w:p>
      <w:pPr>
        <w:pStyle w:val="FirstParagraph"/>
      </w:pPr>
      <w:r>
        <w:rPr>
          <w:b/>
          <w:bCs/>
        </w:rPr>
        <w:t xml:space="preserve">Exercise 2 (Natural numbers with small cubes)</w:t>
      </w:r>
      <w:r>
        <w:t xml:space="preserve"> </w:t>
      </w:r>
      <w:r>
        <w:t xml:space="preserve">List the natural numbers (</w:t>
      </w:r>
      <w:hyperlink w:anchor="def-natural-numbers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&lt;</m:t>
        </m:r>
        <m:r>
          <m:t>100</m:t>
        </m:r>
      </m:oMath>
      <w:r>
        <w:t xml:space="preserve">.</w:t>
      </w:r>
    </w:p>
    <w:bookmarkEnd w:id="31"/>
    <w:bookmarkStart w:id="32" w:name="sol-small-cube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, whose cubes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,</w:t>
      </w:r>
      <w:r>
        <w:t xml:space="preserve"> </w:t>
      </w:r>
      <m:oMath>
        <m:r>
          <m:t>27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64</m:t>
        </m:r>
      </m:oMath>
      <w:r>
        <w:t xml:space="preserve">.</w:t>
      </w:r>
      <w:r>
        <w:t xml:space="preserve"> </w:t>
      </w:r>
      <w:r>
        <w:t xml:space="preserve">Every other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≥</m:t>
        </m:r>
        <m:r>
          <m:t>125</m:t>
        </m:r>
      </m:oMath>
      <w:r>
        <w:t xml:space="preserve">, which is not less than</w:t>
      </w:r>
      <w:r>
        <w:t xml:space="preserve"> </w:t>
      </w:r>
      <m:oMath>
        <m:r>
          <m:t>100</m:t>
        </m:r>
      </m:oMath>
      <w:r>
        <w:t xml:space="preserve">.</w:t>
      </w:r>
    </w:p>
    <w:bookmarkEnd w:id="32"/>
    <w:bookmarkStart w:id="33" w:name="def-set-builder"/>
    <w:p>
      <w:pPr>
        <w:pStyle w:val="BodyText"/>
      </w:pPr>
      <w:r>
        <w:rPr>
          <w:b/>
          <w:bCs/>
        </w:rPr>
        <w:t xml:space="preserve">Definition 5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w:r>
        <w:t xml:space="preserve">(Wikipedia contributors 2026o)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33"/>
    <w:bookmarkStart w:id="36" w:name="exm-set-builder"/>
    <w:p>
      <w:pPr>
        <w:pStyle w:val="BodyText"/>
      </w:pPr>
      <w:r>
        <w:rPr>
          <w:b/>
          <w:bCs/>
        </w:rPr>
        <w:t xml:space="preserve">Example 3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34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rolls,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</w:t>
      </w:r>
      <w:r>
        <w:t xml:space="preserve"> </w:t>
      </w:r>
      <w:hyperlink r:id="rId35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36"/>
    <w:bookmarkStart w:id="37" w:name="def-empty-set"/>
    <w:p>
      <w:pPr>
        <w:pStyle w:val="BodyText"/>
      </w:pPr>
      <w:r>
        <w:rPr>
          <w:b/>
          <w:bCs/>
        </w:rPr>
        <w:t xml:space="preserve">Definition 6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 </w:t>
      </w:r>
      <w:r>
        <w:t xml:space="preserve">(Wikipedia contributors 2026f)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37"/>
    <w:bookmarkStart w:id="39" w:name="rem-empty-set-notation"/>
    <w:p>
      <w:pPr>
        <w:pStyle w:val="BodyText"/>
      </w:pPr>
      <w:r>
        <w:rPr>
          <w:i/>
          <w:iCs/>
        </w:rPr>
        <w:t xml:space="preserve">Remark 4</w:t>
      </w:r>
      <w:r>
        <w:t xml:space="preserve"> (Other notation for the empty set).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(Wikipedia contributors 2026f)</w:t>
      </w:r>
      <w:r>
        <w:t xml:space="preserve">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</w:t>
      </w:r>
      <w:r>
        <w:t xml:space="preserve"> </w:t>
      </w:r>
      <w:hyperlink r:id="rId38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which need not be empty.</w:t>
      </w:r>
      <w:r>
        <w:t xml:space="preserve"> </w:t>
      </w:r>
      <w:r>
        <w:t xml:space="preserve">For example,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null set in that sense,</w:t>
      </w:r>
      <w:r>
        <w:t xml:space="preserve"> </w:t>
      </w:r>
      <w:r>
        <w:t xml:space="preserve">but it is not empty, because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bookmarkEnd w:id="39"/>
    <w:bookmarkStart w:id="40" w:name="exm-empty-set"/>
    <w:p>
      <w:pPr>
        <w:pStyle w:val="BodyText"/>
      </w:pPr>
      <w:r>
        <w:rPr>
          <w:b/>
          <w:bCs/>
        </w:rPr>
        <w:t xml:space="preserve">Example 4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40"/>
    <w:bookmarkStart w:id="41" w:name="def-set-builder-expression"/>
    <w:p>
      <w:pPr>
        <w:pStyle w:val="BodyText"/>
      </w:pPr>
      <w:r>
        <w:rPr>
          <w:b/>
          <w:bCs/>
        </w:rPr>
        <w:t xml:space="preserve">Definition 7 (Set-builder notation with an expression)</w:t>
      </w:r>
      <w:r>
        <w:t xml:space="preserve"> </w:t>
      </w:r>
      <w:r>
        <w:t xml:space="preserve">For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 a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that gives an object 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notation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stands for the set of the objects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(Wikipedia contributors 2026o)</w:t>
      </w:r>
      <w:r>
        <w:t xml:space="preserve">.</w:t>
      </w:r>
      <w:r>
        <w:t xml:space="preserve"> </w:t>
      </w:r>
      <w:r>
        <w:t xml:space="preserve">That is, an object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41"/>
    <w:bookmarkStart w:id="42" w:name="exm-set-builder-expression"/>
    <w:p>
      <w:pPr>
        <w:pStyle w:val="BodyText"/>
      </w:pPr>
      <w:r>
        <w:rPr>
          <w:b/>
          <w:bCs/>
        </w:rPr>
        <w:t xml:space="preserve">Example 5 (Two ways to build a set)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The numbers of</w:t>
      </w:r>
      <w:r>
        <w:t xml:space="preserve"> </w:t>
      </w:r>
      <w:hyperlink w:anchor="exr-small-cubes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&lt;</m:t>
            </m:r>
            <m:r>
              <m:t>100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set-builder">
        <w:r>
          <w:rPr>
            <w:rStyle w:val="Hyperlink"/>
          </w:rPr>
          <w:t xml:space="preserve">Definition 5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Their cubes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27</m:t>
            </m:r>
            <m:r>
              <m:rPr>
                <m:sty m:val="p"/>
              </m:rPr>
              <m:t>,</m:t>
            </m:r>
            <m:r>
              <m:t>64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set-builder-express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2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16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the powers of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after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many values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give the same value, and each value is one element of the set.</w:t>
      </w:r>
    </w:p>
    <w:bookmarkEnd w:id="42"/>
    <w:bookmarkEnd w:id="43"/>
    <w:bookmarkStart w:id="64" w:name="sec-cardinality"/>
    <w:p>
      <w:pPr>
        <w:pStyle w:val="Heading1"/>
      </w:pPr>
      <w:r>
        <w:t xml:space="preserve">3. Cardinality</w:t>
      </w:r>
    </w:p>
    <w:bookmarkStart w:id="44" w:name="exr-letters"/>
    <w:p>
      <w:pPr>
        <w:pStyle w:val="FirstParagraph"/>
      </w:pPr>
      <w:r>
        <w:rPr>
          <w:b/>
          <w:bCs/>
        </w:rPr>
        <w:t xml:space="preserve">Exercise 3 (Letters in a word)</w:t>
      </w:r>
      <w:r>
        <w:t xml:space="preserve"> </w:t>
      </w:r>
      <w:r>
        <w:t xml:space="preserve">How many different letters does the word MISSISSIPPI use?</w:t>
      </w:r>
    </w:p>
    <w:bookmarkEnd w:id="44"/>
    <w:bookmarkStart w:id="45" w:name="sol-letter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Four: M, I, S and P.</w:t>
      </w:r>
      <w:r>
        <w:t xml:space="preserve"> </w:t>
      </w:r>
      <w:r>
        <w:t xml:space="preserve">The set of its letters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listing a letter again, as the word does, does not add an element (</w:t>
      </w:r>
      <w:hyperlink w:anchor="exm-roster-notation">
        <w:r>
          <w:rPr>
            <w:rStyle w:val="Hyperlink"/>
          </w:rPr>
          <w:t xml:space="preserve">Example 2</w:t>
        </w:r>
      </w:hyperlink>
      <w:r>
        <w:t xml:space="preserve">).</w:t>
      </w:r>
    </w:p>
    <w:bookmarkEnd w:id="45"/>
    <w:bookmarkStart w:id="47" w:name="def-finite-set"/>
    <w:p>
      <w:pPr>
        <w:pStyle w:val="BodyText"/>
      </w:pPr>
      <w:r>
        <w:rPr>
          <w:b/>
          <w:bCs/>
        </w:rPr>
        <w:t xml:space="preserve">Definition 8 (Finite 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 it is empty,</w:t>
      </w:r>
      <w:r>
        <w:t xml:space="preserve"> </w:t>
      </w:r>
      <w:r>
        <w:t xml:space="preserve">or if, for some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its elements can be listed as a finite sequence (</w:t>
      </w:r>
      <w:hyperlink r:id="rId46">
        <w:r>
          <w:rPr>
            <w:rStyle w:val="Hyperlink"/>
          </w:rPr>
          <w:t xml:space="preserve">Definition: Finite sequence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which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exactly once.</w:t>
      </w:r>
    </w:p>
    <w:bookmarkEnd w:id="47"/>
    <w:bookmarkStart w:id="48" w:name="def-cardinality"/>
    <w:p>
      <w:pPr>
        <w:pStyle w:val="BodyText"/>
      </w:pPr>
      <w:r>
        <w:rPr>
          <w:b/>
          <w:bCs/>
        </w:rPr>
        <w:t xml:space="preserve">Definition 9 (Cardinality)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),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such a list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cardinality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its number of elements,</w:t>
      </w:r>
      <w:r>
        <w:t xml:space="preserve"> </w:t>
      </w:r>
      <w:r>
        <w:t xml:space="preserve">written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empty set has cardinality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48"/>
    <w:bookmarkStart w:id="51" w:name="rem-cardinality-bars"/>
    <w:p>
      <w:pPr>
        <w:pStyle w:val="BodyText"/>
      </w:pPr>
      <w:r>
        <w:rPr>
          <w:i/>
          <w:iCs/>
        </w:rPr>
        <w:t xml:space="preserve">Remark 5</w:t>
      </w:r>
      <w:r>
        <w:t xml:space="preserve"> (Two meanings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). </w:t>
      </w:r>
      <w:r>
        <w:t xml:space="preserve">Applied to a set, the bars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mean the cardinality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Applied to a number,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means its</w:t>
      </w:r>
      <w:r>
        <w:t xml:space="preserve"> </w:t>
      </w:r>
      <w:hyperlink r:id="rId49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or its</w:t>
      </w:r>
      <w:r>
        <w:t xml:space="preserve"> </w:t>
      </w:r>
      <w:hyperlink r:id="rId50">
        <w:r>
          <w:rPr>
            <w:rStyle w:val="Hyperlink"/>
          </w:rPr>
          <w:t xml:space="preserve">modulus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complex.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51"/>
    <w:bookmarkStart w:id="52" w:name="def-infinite-set"/>
    <w:p>
      <w:pPr>
        <w:pStyle w:val="BodyText"/>
      </w:pPr>
      <w:r>
        <w:rPr>
          <w:b/>
          <w:bCs/>
        </w:rPr>
        <w:t xml:space="preserve">Definition 10 (Infinite set)</w:t>
      </w:r>
      <w:r>
        <w:t xml:space="preserve"> </w:t>
      </w:r>
      <w:r>
        <w:t xml:space="preserve">A set that is not finite 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infinite</w:t>
      </w:r>
      <w:r>
        <w:t xml:space="preserve"> </w:t>
      </w:r>
      <w:r>
        <w:t xml:space="preserve">(Wikipedia contributors 2026h)</w:t>
      </w:r>
      <w:r>
        <w:t xml:space="preserve">.</w:t>
      </w:r>
    </w:p>
    <w:bookmarkEnd w:id="52"/>
    <w:bookmarkStart w:id="53" w:name="exm-finite-set"/>
    <w:p>
      <w:pPr>
        <w:pStyle w:val="BodyText"/>
      </w:pPr>
      <w:r>
        <w:rPr>
          <w:b/>
          <w:bCs/>
        </w:rPr>
        <w:t xml:space="preserve">Example 6 (Finite and infinite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a repeated listing does not count twice.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infinite:</w:t>
      </w:r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</m:oMath>
      <w:r>
        <w:t xml:space="preserve">, a list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natural numbers</w:t>
      </w:r>
      <w:r>
        <w:t xml:space="preserve"> </w:t>
      </w:r>
      <w:r>
        <w:t xml:space="preserve">misses the natural number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larger than every number in the list.</w:t>
      </w:r>
    </w:p>
    <w:bookmarkEnd w:id="53"/>
    <w:bookmarkStart w:id="54" w:name="rem-sets-of-sets"/>
    <w:p>
      <w:pPr>
        <w:pStyle w:val="FirstParagraph"/>
      </w:pPr>
      <w:r>
        <w:rPr>
          <w:i/>
          <w:iCs/>
        </w:rPr>
        <w:t xml:space="preserve">Remark 6</w:t>
      </w:r>
      <w:r>
        <w:t xml:space="preserve"> (Sets can be elements of sets). </w:t>
      </w:r>
      <w:r>
        <w:t xml:space="preserve">The elements of a set can themselves be sets.</w:t>
      </w:r>
      <w:r>
        <w:t xml:space="preserve"> </w:t>
      </w:r>
      <w:r>
        <w:t xml:space="preserve">For example,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3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has three elements: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the number</w:t>
      </w:r>
      <w:r>
        <w:t xml:space="preserve"> </w:t>
      </w:r>
      <m:oMath>
        <m:r>
          <m:t>3</m:t>
        </m:r>
      </m:oMath>
      <w:r>
        <w:t xml:space="preserve">, and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∈</m:t>
        </m:r>
        <m:r>
          <m:t>S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S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an element of an element of</w:t>
      </w:r>
      <w:r>
        <w:t xml:space="preserve"> </w:t>
      </w:r>
      <m:oMath>
        <m:r>
          <m:t>S</m:t>
        </m:r>
      </m:oMath>
      <w:r>
        <w:t xml:space="preserve">, not an element of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≠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: one is a number, and the other is a set with one element.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</w:t>
      </w:r>
      <w:hyperlink w:anchor="def-cardinality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54"/>
    <w:bookmarkStart w:id="56" w:name="def-countable-set"/>
    <w:p>
      <w:pPr>
        <w:pStyle w:val="BodyText"/>
      </w:pPr>
      <w:r>
        <w:rPr>
          <w:b/>
          <w:bCs/>
        </w:rPr>
        <w:t xml:space="preserve">Definition 11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 it is finite 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or if its elements can be listed as a sequence (</w:t>
      </w:r>
      <w:hyperlink r:id="rId55">
        <w:r>
          <w:rPr>
            <w:rStyle w:val="Hyperlink"/>
          </w:rPr>
          <w:t xml:space="preserve">Definition: Sequence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56"/>
    <w:bookmarkStart w:id="57" w:name="def-countably-infinite"/>
    <w:p>
      <w:pPr>
        <w:pStyle w:val="BodyText"/>
      </w:pPr>
      <w:r>
        <w:rPr>
          <w:b/>
          <w:bCs/>
        </w:rPr>
        <w:t xml:space="preserve">Definition 12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57"/>
    <w:bookmarkStart w:id="59" w:name="exm-countable-set"/>
    <w:p>
      <w:pPr>
        <w:pStyle w:val="BodyText"/>
      </w:pPr>
      <w:r>
        <w:rPr>
          <w:b/>
          <w:bCs/>
        </w:rPr>
        <w:t xml:space="preserve">Example 7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58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2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59"/>
    <w:bookmarkStart w:id="60" w:name="rem-unique-expansion"/>
    <w:p>
      <w:pPr>
        <w:pStyle w:val="FirstParagraph"/>
      </w:pPr>
      <w:r>
        <w:rPr>
          <w:i/>
          <w:iCs/>
        </w:rPr>
        <w:t xml:space="preserve">Remark 7</w:t>
      </w:r>
      <w:r>
        <w:t xml:space="preserve"> (Numbers with only one decimal expansion). </w:t>
      </w:r>
      <w:r>
        <w:t xml:space="preserve">These notes use one more fact about the real numbers without proving it.</w:t>
      </w:r>
      <w:r>
        <w:t xml:space="preserve"> </w:t>
      </w:r>
      <w:r>
        <w:t xml:space="preserve">A real number has two decimal expansions only if one of them ends in repeating</w:t>
      </w:r>
      <w:r>
        <w:t xml:space="preserve"> </w:t>
      </w:r>
      <m:oMath>
        <m:r>
          <m:t>9</m:t>
        </m:r>
      </m:oMath>
      <w:r>
        <w:t xml:space="preserve">s</w:t>
      </w:r>
      <w:r>
        <w:t xml:space="preserve"> </w:t>
      </w:r>
      <w:r>
        <w:t xml:space="preserve">and the other in repeating</w:t>
      </w:r>
      <w:r>
        <w:t xml:space="preserve"> </w:t>
      </w:r>
      <m:oMath>
        <m:r>
          <m:t>0</m:t>
        </m:r>
      </m:oMath>
      <w:r>
        <w:t xml:space="preserve">s,</w:t>
      </w:r>
      <w:r>
        <w:t xml:space="preserve"> </w:t>
      </w:r>
      <w:r>
        <w:t xml:space="preserve">as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do (</w:t>
      </w:r>
      <w:hyperlink w:anchor="rem-real-numbers-working-definition">
        <w:r>
          <w:rPr>
            <w:rStyle w:val="Hyperlink"/>
          </w:rPr>
          <w:t xml:space="preserve">Remark 2</w:t>
        </w:r>
      </w:hyperlink>
      <w:r>
        <w:t xml:space="preserve">).</w:t>
      </w:r>
      <w:r>
        <w:t xml:space="preserve"> </w:t>
      </w:r>
      <w:r>
        <w:t xml:space="preserve">So a number whose decimal places are all</w:t>
      </w:r>
      <w:r>
        <w:t xml:space="preserve"> </w:t>
      </w:r>
      <m:oMath>
        <m:r>
          <m:t>4</m:t>
        </m:r>
      </m:oMath>
      <w:r>
        <w:t xml:space="preserve">s and</w:t>
      </w:r>
      <w:r>
        <w:t xml:space="preserve"> </w:t>
      </w:r>
      <m:oMath>
        <m:r>
          <m:t>5</m:t>
        </m:r>
      </m:oMath>
      <w:r>
        <w:t xml:space="preserve">s,</w:t>
      </w:r>
      <w:r>
        <w:t xml:space="preserve"> </w:t>
      </w:r>
      <w:r>
        <w:t xml:space="preserve">such as</w:t>
      </w:r>
      <w:r>
        <w:t xml:space="preserve"> </w:t>
      </w:r>
      <m:oMath>
        <m:r>
          <m:t>0.545454</m:t>
        </m:r>
        <m:r>
          <m:rPr>
            <m:sty m:val="p"/>
          </m:rPr>
          <m:t>…</m:t>
        </m:r>
      </m:oMath>
      <w:r>
        <w:t xml:space="preserve">, has only one decimal expansion.</w:t>
      </w:r>
    </w:p>
    <w:bookmarkEnd w:id="60"/>
    <w:bookmarkStart w:id="61" w:name="thm-reals-uncountable"/>
    <w:p>
      <w:pPr>
        <w:pStyle w:val="BodyText"/>
      </w:pPr>
      <w:r>
        <w:rPr>
          <w:b/>
          <w:bCs/>
        </w:rPr>
        <w:t xml:space="preserve">Theorem 1 (The real numbers are not countable)</w:t>
      </w:r>
      <w:r>
        <w:t xml:space="preserve"> </w:t>
      </w:r>
      <w:r>
        <w:t xml:space="preserve">The set of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(</w:t>
      </w:r>
      <w:hyperlink w:anchor="def-real-numbers">
        <w:r>
          <w:rPr>
            <w:rStyle w:val="Hyperlink"/>
          </w:rPr>
          <w:t xml:space="preserve">Definition 4</w:t>
        </w:r>
      </w:hyperlink>
      <w:r>
        <w:t xml:space="preserve">) is not countable (</w:t>
      </w:r>
      <w:hyperlink w:anchor="def-countable-set">
        <w:r>
          <w:rPr>
            <w:rStyle w:val="Hyperlink"/>
          </w:rPr>
          <w:t xml:space="preserve">Definition 11</w:t>
        </w:r>
      </w:hyperlink>
      <w:r>
        <w:t xml:space="preserve">)</w:t>
      </w:r>
      <w:r>
        <w:t xml:space="preserve"> </w:t>
      </w:r>
      <w:r>
        <w:t xml:space="preserve">(Wikipedia contributors 2026a)</w:t>
      </w:r>
      <w:r>
        <w:t xml:space="preserve">.</w:t>
      </w:r>
    </w:p>
    <w:bookmarkEnd w:id="6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 (</w:t>
      </w:r>
      <w:hyperlink r:id="rId62">
        <w:r>
          <w:rPr>
            <w:rStyle w:val="Hyperlink"/>
          </w:rPr>
          <w:t xml:space="preserve">Definition: Proof by contradiction</w:t>
        </w:r>
      </w:hyperlink>
      <w:r>
        <w:t xml:space="preserve">), that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countable.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finite, because it contains the natural numbers,</w:t>
      </w:r>
      <w:r>
        <w:t xml:space="preserve"> </w:t>
      </w:r>
      <w:r>
        <w:t xml:space="preserve">and a list of every real number would include a list of every natural number,</w:t>
      </w:r>
      <w:r>
        <w:t xml:space="preserve"> </w:t>
      </w:r>
      <w:r>
        <w:t xml:space="preserve">which cannot be finite (</w:t>
      </w:r>
      <w:hyperlink w:anchor="exm-finite-set">
        <w:r>
          <w:rPr>
            <w:rStyle w:val="Hyperlink"/>
          </w:rPr>
          <w:t xml:space="preserve">Example 6</w:t>
        </w:r>
      </w:hyperlink>
      <w:r>
        <w:t xml:space="preserve">).</w:t>
      </w:r>
      <w:r>
        <w:t xml:space="preserve"> </w:t>
      </w:r>
      <w:r>
        <w:t xml:space="preserve">So the elements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can be listed as a sequence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real number appears.</w:t>
      </w:r>
      <w:r>
        <w:t xml:space="preserve"> </w:t>
      </w:r>
      <w:r>
        <w:t xml:space="preserve">Write each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as a decimal expansion,</w:t>
      </w:r>
      <w:r>
        <w:t xml:space="preserve"> </w:t>
      </w:r>
      <w:r>
        <w:t xml:space="preserve">choosing one if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has two.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number 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whose</w:t>
      </w:r>
      <w:r>
        <w:t xml:space="preserve"> </w:t>
      </w:r>
      <m:oMath>
        <m:r>
          <m:t>n</m:t>
        </m:r>
      </m:oMath>
      <w:r>
        <w:t xml:space="preserve">th decimal place is</w:t>
      </w:r>
    </w:p>
    <w:p>
      <w:pPr>
        <w:pStyle w:val="Compact"/>
        <w:numPr>
          <w:ilvl w:val="0"/>
          <w:numId w:val="1006"/>
        </w:numPr>
      </w:pPr>
      <m:oMath>
        <m:r>
          <m:t>5</m:t>
        </m:r>
      </m:oMath>
      <w:r>
        <w:t xml:space="preserve">, if the</w:t>
      </w:r>
      <w:r>
        <w:t xml:space="preserve"> </w:t>
      </w:r>
      <m:oMath>
        <m:r>
          <m:t>n</m:t>
        </m:r>
      </m:oMath>
      <w:r>
        <w:t xml:space="preserve">th decimal place of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not</w:t>
      </w:r>
      <w:r>
        <w:t xml:space="preserve"> </w:t>
      </w:r>
      <m:oMath>
        <m:r>
          <m:t>5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r>
          <m:t>4</m:t>
        </m:r>
      </m:oMath>
      <w:r>
        <w:t xml:space="preserve">, if the</w:t>
      </w:r>
      <w:r>
        <w:t xml:space="preserve"> </w:t>
      </w:r>
      <m:oMath>
        <m:r>
          <m:t>n</m:t>
        </m:r>
      </m:oMath>
      <w:r>
        <w:t xml:space="preserve">th decimal place of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FirstParagraph"/>
      </w:pPr>
      <w:r>
        <w:t xml:space="preserve">Then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 real number, so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The decimal places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are all</w:t>
      </w:r>
      <w:r>
        <w:t xml:space="preserve"> </w:t>
      </w:r>
      <m:oMath>
        <m:r>
          <m:t>4</m:t>
        </m:r>
      </m:oMath>
      <w:r>
        <w:t xml:space="preserve">s and</w:t>
      </w:r>
      <w:r>
        <w:t xml:space="preserve"> </w:t>
      </w:r>
      <m:oMath>
        <m:r>
          <m:t>5</m:t>
        </m:r>
      </m:oMath>
      <w:r>
        <w:t xml:space="preserve">s,</w:t>
      </w:r>
      <w:r>
        <w:t xml:space="preserve"> </w:t>
      </w:r>
      <w:r>
        <w:t xml:space="preserve">so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has only one decimal expansion (</w:t>
      </w:r>
      <w:hyperlink w:anchor="rem-unique-expansion">
        <w:r>
          <w:rPr>
            <w:rStyle w:val="Hyperlink"/>
          </w:rPr>
          <w:t xml:space="preserve">Remark 7</w:t>
        </w:r>
      </w:hyperlink>
      <w:r>
        <w:t xml:space="preserve">),</w:t>
      </w:r>
      <w:r>
        <w:t xml:space="preserve"> </w:t>
      </w:r>
      <w:r>
        <w:t xml:space="preserve">and the expansion chosen for</w:t>
      </w:r>
      <w:r>
        <w:t xml:space="preserve"> </w:t>
      </w:r>
      <m:oMath>
        <m:sSub>
          <m:e>
            <m:r>
              <m:t>r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must be that one.</w:t>
      </w:r>
      <w:r>
        <w:t xml:space="preserve"> </w:t>
      </w:r>
      <w:r>
        <w:t xml:space="preserve">But the two expansions differ in the</w:t>
      </w:r>
      <w:r>
        <w:t xml:space="preserve"> </w:t>
      </w:r>
      <m:oMath>
        <m:r>
          <m:t>m</m:t>
        </m:r>
      </m:oMath>
      <w:r>
        <w:t xml:space="preserve">th decimal place, by the choice of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That is a contradiction, so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countable.</w:t>
      </w:r>
    </w:p>
    <w:bookmarkStart w:id="63" w:name="exm-reals-uncountable"/>
    <w:p>
      <w:pPr>
        <w:pStyle w:val="BodyText"/>
      </w:pPr>
      <w:r>
        <w:rPr>
          <w:b/>
          <w:bCs/>
        </w:rPr>
        <w:t xml:space="preserve">Example 8 (The diagonal number for a list)</w:t>
      </w:r>
      <w:r>
        <w:t xml:space="preserve"> </w:t>
      </w:r>
      <w:r>
        <w:t xml:space="preserve">Suppose a list of real numbers starts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r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rPr>
                  <m:sty m:val="b"/>
                </m:rPr>
                <m:t>7</m:t>
              </m:r>
              <m:r>
                <m:t>071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3.1</m:t>
              </m:r>
              <m:r>
                <m:rPr>
                  <m:sty m:val="b"/>
                </m:rPr>
                <m:t>4</m:t>
              </m:r>
              <m:r>
                <m:t>15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2.71</m:t>
              </m:r>
              <m:r>
                <m:rPr>
                  <m:sty m:val="b"/>
                </m:rPr>
                <m:t>8</m:t>
              </m:r>
              <m:r>
                <m:t>2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0.555</m:t>
              </m:r>
              <m:r>
                <m:rPr>
                  <m:sty m:val="b"/>
                </m:rPr>
                <m:t>5</m:t>
              </m:r>
              <m:r>
                <m:rPr>
                  <m:sty m:val="p"/>
                </m:rPr>
                <m:t>…</m:t>
              </m:r>
            </m:e>
          </m:eqArr>
        </m:oMath>
      </m:oMathPara>
    </w:p>
    <w:p>
      <w:pPr>
        <w:pStyle w:val="FirstParagraph"/>
      </w:pPr>
      <w:r>
        <w:t xml:space="preserve">The bold digits are the</w:t>
      </w:r>
      <w:r>
        <w:t xml:space="preserve"> </w:t>
      </w:r>
      <m:oMath>
        <m:r>
          <m:t>n</m:t>
        </m:r>
      </m:oMath>
      <w:r>
        <w:t xml:space="preserve">th decimal places of the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: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.</w:t>
      </w:r>
      <w:r>
        <w:t xml:space="preserve"> </w:t>
      </w:r>
      <w:r>
        <w:t xml:space="preserve">The proof of</w:t>
      </w:r>
      <w:r>
        <w:t xml:space="preserve"> </w:t>
      </w:r>
      <w:hyperlink w:anchor="thm-reals-uncountabl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builds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0.5554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which differs from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first decimal place, from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 the second,</w:t>
      </w:r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in the third, and from</w:t>
      </w:r>
      <w:r>
        <w:t xml:space="preserve"> </w:t>
      </w:r>
      <m:oMath>
        <m:sSub>
          <m:e>
            <m:r>
              <m:t>r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in the fourth.</w:t>
      </w:r>
      <w:r>
        <w:t xml:space="preserve"> </w:t>
      </w:r>
      <w:r>
        <w:t xml:space="preserve">However the list continues,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not on it.</w:t>
      </w:r>
    </w:p>
    <w:bookmarkEnd w:id="63"/>
    <w:bookmarkEnd w:id="64"/>
    <w:bookmarkStart w:id="76" w:name="sec-subsets"/>
    <w:p>
      <w:pPr>
        <w:pStyle w:val="Heading1"/>
      </w:pPr>
      <w:r>
        <w:t xml:space="preserve">4. Subsets and power sets</w:t>
      </w:r>
    </w:p>
    <w:bookmarkStart w:id="65" w:name="exr-element-and-subset"/>
    <w:p>
      <w:pPr>
        <w:pStyle w:val="FirstParagraph"/>
      </w:pPr>
      <w:r>
        <w:rPr>
          <w:b/>
          <w:bCs/>
        </w:rPr>
        <w:t xml:space="preserve">Exercise 4 (An element that is also a subset)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when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Find a set that is both an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 a subset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5"/>
    <w:bookmarkStart w:id="66" w:name="sol-element-and-subset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works.</w:t>
      </w:r>
      <w:r>
        <w:t xml:space="preserve"> </w:t>
      </w:r>
      <w:r>
        <w:t xml:space="preserve">It is listed in</w:t>
      </w:r>
      <w:r>
        <w:t xml:space="preserve"> </w:t>
      </w:r>
      <m:oMath>
        <m:r>
          <m:t>B</m:t>
        </m:r>
      </m:oMath>
      <w:r>
        <w:t xml:space="preserve">, so it is an element 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the one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 is also listed in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so every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6"/>
    <w:bookmarkStart w:id="67" w:name="def-subset"/>
    <w:p>
      <w:pPr>
        <w:pStyle w:val="BodyText"/>
      </w:pPr>
      <w:r>
        <w:rPr>
          <w:b/>
          <w:bCs/>
        </w:rPr>
        <w:t xml:space="preserve">Definition 13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7"/>
    <w:bookmarkStart w:id="68" w:name="exm-subset"/>
    <w:p>
      <w:pPr>
        <w:pStyle w:val="BodyText"/>
      </w:pPr>
      <w:r>
        <w:rPr>
          <w:b/>
          <w:bCs/>
        </w:rPr>
        <w:t xml:space="preserve">Example 9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68"/>
    <w:bookmarkStart w:id="69" w:name="def-strict-subset"/>
    <w:p>
      <w:pPr>
        <w:pStyle w:val="BodyText"/>
      </w:pPr>
      <w:r>
        <w:rPr>
          <w:b/>
          <w:bCs/>
        </w:rPr>
        <w:t xml:space="preserve">Definition 14 (Strict subset, proper subset)</w:t>
      </w:r>
      <w:r>
        <w:t xml:space="preserve"> </w:t>
      </w:r>
      <w:r>
        <w:t xml:space="preserve">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69"/>
    <w:bookmarkStart w:id="70" w:name="rem-subset-symbol"/>
    <w:p>
      <w:pPr>
        <w:pStyle w:val="BodyText"/>
      </w:pPr>
      <w:r>
        <w:rPr>
          <w:i/>
          <w:iCs/>
        </w:rPr>
        <w:t xml:space="preserve">Remark 8</w:t>
      </w:r>
      <w:r>
        <w:t xml:space="preserve"> (The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).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(Wikipedia contributors 2026p)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⊂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true in the first reading,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false in the second,</w:t>
      </w:r>
      <w:r>
        <w:t xml:space="preserve"> </w:t>
      </w:r>
      <w:r>
        <w:t xml:space="preserve">because the two sets are equal.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End w:id="70"/>
    <w:bookmarkStart w:id="71" w:name="exm-strict-subset"/>
    <w:p>
      <w:pPr>
        <w:pStyle w:val="BodyText"/>
      </w:pPr>
      <w:r>
        <w:rPr>
          <w:b/>
          <w:bCs/>
        </w:rPr>
        <w:t xml:space="preserve">Example 10 (Strict subsets)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⊊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9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in the second set but not the first.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double-struck"/>
            <m:sty m:val="p"/>
          </m:rPr>
          <m:t>N</m:t>
        </m:r>
        <m:r>
          <m:rPr>
            <m:sty m:val="p"/>
          </m:rPr>
          <m:t>⊊</m:t>
        </m:r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because every natural number is an integer,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an integer that is not a natural number.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double-struck"/>
            <m:sty m:val="p"/>
          </m:rPr>
          <m:t>Z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Z</m:t>
        </m:r>
      </m:oMath>
      <w:r>
        <w:t xml:space="preserve">, because every integer is an integer,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 </w:t>
      </w:r>
      <w:r>
        <w:t xml:space="preserve">is not a strict subset of itself.</w:t>
      </w:r>
    </w:p>
    <w:bookmarkEnd w:id="71"/>
    <w:bookmarkStart w:id="72" w:name="thm-empty-subset"/>
    <w:p>
      <w:pPr>
        <w:pStyle w:val="FirstParagraph"/>
      </w:pPr>
      <w:r>
        <w:rPr>
          <w:b/>
          <w:bCs/>
        </w:rPr>
        <w:t xml:space="preserve">Theorem 2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7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13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Start w:id="73" w:name="thm-subset-reflexive"/>
    <w:p>
      <w:pPr>
        <w:pStyle w:val="BodyText"/>
      </w:pPr>
      <w:r>
        <w:rPr>
          <w:b/>
          <w:bCs/>
        </w:rPr>
        <w:t xml:space="preserve">Theorem 3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74" w:name="def-power-set"/>
    <w:p>
      <w:pPr>
        <w:pStyle w:val="BodyText"/>
      </w:pPr>
      <w:r>
        <w:rPr>
          <w:b/>
          <w:bCs/>
        </w:rPr>
        <w:t xml:space="preserve">Definition 15 (Power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 set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set of all</w:t>
      </w:r>
      <w:r>
        <w:t xml:space="preserve"> </w:t>
      </w:r>
      <w:hyperlink w:anchor="def-subset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:</m:t>
              </m:r>
              <m:r>
                <m:t>S</m:t>
              </m:r>
              <m:r>
                <m:rPr>
                  <m:sty m:val="p"/>
                </m:rPr>
                <m:t>⊆</m:t>
              </m:r>
              <m:r>
                <m:t>A</m:t>
              </m:r>
            </m:e>
          </m:d>
          <m:r>
            <m:t>​</m:t>
          </m:r>
        </m:oMath>
      </m:oMathPara>
    </w:p>
    <w:bookmarkEnd w:id="74"/>
    <w:bookmarkStart w:id="75" w:name="exm-power-set"/>
    <w:p>
      <w:pPr>
        <w:pStyle w:val="FirstParagraph"/>
      </w:pPr>
      <w:r>
        <w:rPr>
          <w:b/>
          <w:bCs/>
        </w:rPr>
        <w:t xml:space="preserve">Example 11 (The subsets of a three-element set)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rPr>
              <m:sty m:val="p"/>
            </m:rPr>
            <m:t>(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element of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is a set.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, but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list includes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thm-empty-subset">
        <w:r>
          <w:rPr>
            <w:rStyle w:val="Hyperlink"/>
          </w:rPr>
          <w:t xml:space="preserve">Theorem 2</w:t>
        </w:r>
      </w:hyperlink>
      <w:r>
        <w:t xml:space="preserve">)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itself (</w:t>
      </w:r>
      <w:hyperlink w:anchor="thm-subset-reflexive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75"/>
    <w:bookmarkEnd w:id="76"/>
    <w:bookmarkStart w:id="86" w:name="sec-cartesian-products"/>
    <w:p>
      <w:pPr>
        <w:pStyle w:val="Heading1"/>
      </w:pPr>
      <w:r>
        <w:t xml:space="preserve">5. Ordered pairs and Cartesian products</w:t>
      </w:r>
    </w:p>
    <w:bookmarkStart w:id="77" w:name="exr-menu"/>
    <w:p>
      <w:pPr>
        <w:pStyle w:val="FirstParagraph"/>
      </w:pPr>
      <w:r>
        <w:rPr>
          <w:b/>
          <w:bCs/>
        </w:rPr>
        <w:t xml:space="preserve">Exercise 5 (Sandwich orders)</w:t>
      </w:r>
      <w:r>
        <w:t xml:space="preserve"> </w:t>
      </w:r>
      <w:r>
        <w:t xml:space="preserve">A sandwich shop makes sandwiches on rye or wheat bread,</w:t>
      </w:r>
      <w:r>
        <w:t xml:space="preserve"> </w:t>
      </w:r>
      <w:r>
        <w:t xml:space="preserve">with a filling of ham, cheese or tomato.</w:t>
      </w:r>
      <w:r>
        <w:t xml:space="preserve"> </w:t>
      </w:r>
      <w:r>
        <w:t xml:space="preserve">List every choice of one bread and one filling,</w:t>
      </w:r>
      <w:r>
        <w:t xml:space="preserve"> </w:t>
      </w:r>
      <w:r>
        <w:t xml:space="preserve">writing each choice as (bread, filling).</w:t>
      </w:r>
    </w:p>
    <w:bookmarkEnd w:id="77"/>
    <w:bookmarkStart w:id="78" w:name="sol-menu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(rye, ham), (rye, cheese), (rye, tomato),</w:t>
      </w:r>
      <w:r>
        <w:t xml:space="preserve"> </w:t>
      </w:r>
      <w:r>
        <w:t xml:space="preserve">(wheat, ham), (wheat, cheese) and (wheat, tomato).</w:t>
      </w:r>
    </w:p>
    <w:bookmarkEnd w:id="78"/>
    <w:bookmarkStart w:id="79" w:name="def-ordered-pair"/>
    <w:p>
      <w:pPr>
        <w:pStyle w:val="BodyText"/>
      </w:pPr>
      <w:r>
        <w:rPr>
          <w:b/>
          <w:bCs/>
        </w:rPr>
        <w:t xml:space="preserve">Definition 16 (Ordered pair)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ordered pair</w:t>
      </w:r>
      <w:r>
        <w:t xml:space="preserve"> </w:t>
      </w:r>
      <w:r>
        <w:t xml:space="preserve">(Wikipedia contributors 2026k)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 pair of objects listed in order,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first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second;</w:t>
      </w:r>
      <w:r>
        <w:t xml:space="preserve"> </w:t>
      </w:r>
      <w:r>
        <w:t xml:space="preserve">two ordered pairs are equal,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79"/>
    <w:bookmarkStart w:id="81" w:name="def-tuple"/>
    <w:p>
      <w:pPr>
        <w:pStyle w:val="BodyText"/>
      </w:pPr>
      <w:r>
        <w:rPr>
          <w:b/>
          <w:bCs/>
        </w:rPr>
        <w:t xml:space="preserve">Definition 17 (Tuple)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</m:oMath>
      <w:r>
        <w:rPr>
          <w:b/>
          <w:bCs/>
        </w:rPr>
        <w:t xml:space="preserve">-tuple</w:t>
      </w:r>
      <w:r>
        <w:t xml:space="preserve"> </w:t>
      </w:r>
      <w:r>
        <w:t xml:space="preserve">(Wikipedia contributors 2026q)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list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objects in order.</w:t>
      </w:r>
      <w:r>
        <w:t xml:space="preserve"> </w:t>
      </w:r>
      <w:r>
        <w:t xml:space="preserve">Two</w:t>
      </w:r>
      <w:r>
        <w:t xml:space="preserve"> </w:t>
      </w:r>
      <m:oMath>
        <m:r>
          <m:t>n</m:t>
        </m:r>
      </m:oMath>
      <w:r>
        <w:t xml:space="preserve">-tuples are equal</w:t>
      </w:r>
      <w:r>
        <w:t xml:space="preserve"> </w:t>
      </w:r>
      <w:r>
        <w:t xml:space="preserve"> </w:t>
      </w:r>
      <w:r>
        <w:t xml:space="preserve">when their entries are equal in each position.</w:t>
      </w:r>
    </w:p>
    <w:bookmarkEnd w:id="81"/>
    <w:bookmarkStart w:id="82" w:name="exm-tuple"/>
    <w:p>
      <w:pPr>
        <w:pStyle w:val="BodyText"/>
      </w:pPr>
      <w:r>
        <w:rPr>
          <w:b/>
          <w:bCs/>
        </w:rPr>
        <w:t xml:space="preserve">Example 12 (Tuples are not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because their first entries differ,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because order does not matter in a set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3</m:t>
        </m:r>
      </m:oMath>
      <w:r>
        <w:t xml:space="preserve">-tuple whose first two entries are equal,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has two elements.</w:t>
      </w:r>
    </w:p>
    <w:bookmarkEnd w:id="82"/>
    <w:bookmarkStart w:id="83" w:name="def-cartesian-product"/>
    <w:p>
      <w:pPr>
        <w:pStyle w:val="FirstParagraph"/>
      </w:pPr>
      <w:r>
        <w:rPr>
          <w:b/>
          <w:bCs/>
        </w:rPr>
        <w:t xml:space="preserve">Definition 18 (Cartesian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ordered pairs whose first entry is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whose second entry is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83"/>
    <w:bookmarkStart w:id="84" w:name="def-cartesian-product-many"/>
    <w:p>
      <w:pPr>
        <w:pStyle w:val="FirstParagraph"/>
      </w:pPr>
      <w:r>
        <w:rPr>
          <w:b/>
          <w:bCs/>
        </w:rPr>
        <w:t xml:space="preserve">Definition 19 (Cartesian product of several sets)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2026c)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th entry is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⋯</m:t>
          </m:r>
          <m:r>
            <m:rPr>
              <m:sty m:val="p"/>
            </m:rPr>
            <m:t>×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each </m:t>
              </m:r>
              <m:r>
                <m:t>i</m:t>
              </m:r>
            </m:e>
          </m:d>
          <m:r>
            <m:t>​</m:t>
          </m:r>
        </m:oMath>
      </m:oMathPara>
    </w:p>
    <w:bookmarkEnd w:id="84"/>
    <w:bookmarkStart w:id="85" w:name="exm-cartesian-product-menu"/>
    <w:p>
      <w:pPr>
        <w:pStyle w:val="FirstParagraph"/>
      </w:pPr>
      <w:r>
        <w:rPr>
          <w:b/>
          <w:bCs/>
        </w:rPr>
        <w:t xml:space="preserve">Example 13 (Cartesian products)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The choices in</w:t>
      </w:r>
      <w:r>
        <w:t xml:space="preserve"> </w:t>
      </w:r>
      <w:hyperlink w:anchor="exr-menu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are the Cartesian product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cartesian-product">
        <w:r>
          <w:rPr>
            <w:rStyle w:val="Hyperlink"/>
          </w:rPr>
          <w:t xml:space="preserve">Definition 18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</m:oMath>
      <w:r>
        <w:t xml:space="preserve"> </w:t>
      </w:r>
      <w:r>
        <w:t xml:space="preserve">is a different set: it holds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ham</m:t>
        </m:r>
        <m:r>
          <m:rPr>
            <m:sty m:val="p"/>
          </m:rPr>
          <m:t>,</m:t>
        </m:r>
        <m:r>
          <m:rPr>
            <m:nor/>
            <m:sty m:val="p"/>
          </m:rPr>
          <m:t>rye</m:t>
        </m:r>
        <m:r>
          <m:rPr>
            <m:sty m:val="p"/>
          </m:rPr>
          <m:t>)</m:t>
        </m:r>
      </m:oMath>
      <w:r>
        <w:t xml:space="preserve">, which is not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rye</m:t>
        </m:r>
        <m:r>
          <m:rPr>
            <m:sty m:val="p"/>
          </m:rPr>
          <m:t>,</m:t>
        </m:r>
        <m:r>
          <m:rPr>
            <m:nor/>
            <m:sty m:val="p"/>
          </m:rPr>
          <m:t>ham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exm-tuple">
        <w:r>
          <w:rPr>
            <w:rStyle w:val="Hyperlink"/>
          </w:rPr>
          <w:t xml:space="preserve">Example 12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m:oMath>
        <m:r>
          <m:rPr>
            <m:scr m:val="double-struck"/>
            <m:sty m:val="p"/>
          </m:rPr>
          <m:t>R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plane.</w:t>
      </w:r>
    </w:p>
    <w:p>
      <w:pPr>
        <w:pStyle w:val="Compact"/>
        <w:numPr>
          <w:ilvl w:val="0"/>
          <w:numId w:val="1009"/>
        </w:numPr>
      </w:pPr>
      <w:r>
        <w:t xml:space="preserve">Adding a choice of drink gives</w:t>
      </w:r>
      <w:r>
        <w:t xml:space="preserve"> </w:t>
      </w:r>
      <m:oMath>
        <m:r>
          <m:t>3</m:t>
        </m:r>
      </m:oMath>
      <w:r>
        <w:t xml:space="preserve">-tuples (</w:t>
      </w:r>
      <w:hyperlink w:anchor="def-cartesian-product-many">
        <w:r>
          <w:rPr>
            <w:rStyle w:val="Hyperlink"/>
          </w:rPr>
          <w:t xml:space="preserve">Definition 19</w:t>
        </w:r>
      </w:hyperlink>
      <w:r>
        <w:t xml:space="preserve">), such 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rye</m:t>
        </m:r>
        <m:r>
          <m:rPr>
            <m:sty m:val="p"/>
          </m:rPr>
          <m:t>,</m:t>
        </m:r>
        <m:r>
          <m:rPr>
            <m:nor/>
            <m:sty m:val="p"/>
          </m:rPr>
          <m:t>ham</m:t>
        </m:r>
        <m:r>
          <m:rPr>
            <m:sty m:val="p"/>
          </m:rPr>
          <m:t>,</m:t>
        </m:r>
        <m:r>
          <m:rPr>
            <m:nor/>
            <m:sty m:val="p"/>
          </m:rPr>
          <m:t>tea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tea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juice</m:t>
            </m:r>
          </m:e>
        </m:d>
        <m:r>
          <m:t>​</m:t>
        </m:r>
      </m:oMath>
      <w:r>
        <w:t xml:space="preserve">.</w:t>
      </w:r>
    </w:p>
    <w:bookmarkEnd w:id="85"/>
    <w:bookmarkEnd w:id="86"/>
    <w:bookmarkStart w:id="103" w:name="sec-set-operations"/>
    <w:p>
      <w:pPr>
        <w:pStyle w:val="Heading1"/>
      </w:pPr>
      <w:r>
        <w:t xml:space="preserve">6. Set operations</w:t>
      </w:r>
    </w:p>
    <w:bookmarkStart w:id="87" w:name="exr-build-sets"/>
    <w:p>
      <w:pPr>
        <w:pStyle w:val="FirstParagraph"/>
      </w:pPr>
      <w:r>
        <w:rPr>
          <w:b/>
          <w:bCs/>
        </w:rPr>
        <w:t xml:space="preserve">Exercise 6 (Two sets from their overlap)</w:t>
      </w:r>
      <w:r>
        <w:t xml:space="preserve"> </w:t>
      </w:r>
      <w:r>
        <w:t xml:space="preserve">Find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whose common elements are exactly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and whose elements together are exactly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.</w:t>
      </w:r>
    </w:p>
    <w:bookmarkEnd w:id="87"/>
    <w:bookmarkStart w:id="88" w:name="sol-build-set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work:</w:t>
      </w:r>
      <w:r>
        <w:t xml:space="preserve"> </w:t>
      </w:r>
      <w:r>
        <w:t xml:space="preserve">the elements in both are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and the elements in one or the other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w:r>
        <w:t xml:space="preserve">So do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88"/>
    <w:bookmarkStart w:id="89" w:name="def-union"/>
    <w:p>
      <w:pPr>
        <w:pStyle w:val="BodyText"/>
      </w:pPr>
      <w:r>
        <w:rPr>
          <w:b/>
          <w:bCs/>
        </w:rPr>
        <w:t xml:space="preserve">Definition 20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(Wikipedia contributors 2026r)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89"/>
    <w:bookmarkStart w:id="90" w:name="def-intersection"/>
    <w:p>
      <w:pPr>
        <w:pStyle w:val="FirstParagraph"/>
      </w:pPr>
      <w:r>
        <w:rPr>
          <w:b/>
          <w:bCs/>
        </w:rPr>
        <w:t xml:space="preserve">Definition 21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90"/>
    <w:bookmarkStart w:id="91" w:name="def-set-difference"/>
    <w:p>
      <w:pPr>
        <w:pStyle w:val="FirstParagraph"/>
      </w:pPr>
      <w:r>
        <w:rPr>
          <w:b/>
          <w:bCs/>
        </w:rPr>
        <w:t xml:space="preserve">Definition 22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91"/>
    <w:bookmarkStart w:id="92" w:name="rem-difference-notation"/>
    <w:p>
      <w:pPr>
        <w:pStyle w:val="FirstParagraph"/>
      </w:pPr>
      <w:r>
        <w:rPr>
          <w:i/>
          <w:iCs/>
        </w:rPr>
        <w:t xml:space="preserve">Remark 9</w:t>
      </w:r>
      <w:r>
        <w:t xml:space="preserve"> (Other notation for the set difference). </w:t>
      </w:r>
      <w:r>
        <w:t xml:space="preserve">Some sources write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 </w:t>
      </w:r>
      <w:r>
        <w:t xml:space="preserve">(Wikipedia contributors 2026d)</w:t>
      </w:r>
      <w:r>
        <w:t xml:space="preserve">.</w:t>
      </w:r>
    </w:p>
    <w:bookmarkEnd w:id="92"/>
    <w:bookmarkStart w:id="93" w:name="exm-set-operations"/>
    <w:p>
      <w:pPr>
        <w:pStyle w:val="BodyText"/>
      </w:pPr>
      <w:r>
        <w:rPr>
          <w:b/>
          <w:bCs/>
        </w:rPr>
        <w:t xml:space="preserve">Example 14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10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93"/>
    <w:bookmarkStart w:id="94" w:name="def-complement"/>
    <w:p>
      <w:pPr>
        <w:pStyle w:val="FirstParagraph"/>
      </w:pPr>
      <w:r>
        <w:rPr>
          <w:b/>
          <w:bCs/>
        </w:rPr>
        <w:t xml:space="preserve">Definition 23 (Complement)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difference (</w:t>
      </w:r>
      <w:hyperlink w:anchor="def-set-difference">
        <w:r>
          <w:rPr>
            <w:rStyle w:val="Hyperlink"/>
          </w:rPr>
          <w:t xml:space="preserve">Definition 22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  <w:r>
        <w:t xml:space="preserve"> </w:t>
      </w:r>
      <w:r>
        <w:t xml:space="preserve">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When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clear from context,</w:t>
      </w:r>
      <w:r>
        <w:t xml:space="preserve"> </w:t>
      </w:r>
      <w:r>
        <w:t xml:space="preserve">the complement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c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S</m:t>
          </m:r>
          <m:r>
            <m:rPr>
              <m:sty m:val="p"/>
            </m:rPr>
            <m:t>\</m:t>
          </m:r>
          <m: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A</m:t>
              </m:r>
            </m:e>
          </m:d>
          <m:r>
            <m:t>​</m:t>
          </m:r>
        </m:oMath>
      </m:oMathPara>
    </w:p>
    <w:bookmarkEnd w:id="94"/>
    <w:bookmarkStart w:id="95" w:name="rem-complement-notation"/>
    <w:p>
      <w:pPr>
        <w:pStyle w:val="FirstParagraph"/>
      </w:pPr>
      <w:r>
        <w:rPr>
          <w:i/>
          <w:iCs/>
        </w:rPr>
        <w:t xml:space="preserve">Remark 10</w:t>
      </w:r>
      <w:r>
        <w:t xml:space="preserve"> (The universal set, and other notation for the complement). </w:t>
      </w:r>
      <w:r>
        <w:t xml:space="preserve">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</w:t>
      </w:r>
      <w:r>
        <w:t xml:space="preserve"> </w:t>
      </w:r>
      <w:hyperlink w:anchor="def-complement">
        <w:r>
          <w:rPr>
            <w:rStyle w:val="Hyperlink"/>
          </w:rPr>
          <w:t xml:space="preserve">Definition 23</w:t>
        </w:r>
      </w:hyperlink>
      <w:r>
        <w:t xml:space="preserve"> </w:t>
      </w:r>
      <w:r>
        <w:t xml:space="preserve">is sometimes called the</w:t>
      </w:r>
      <w:r>
        <w:t xml:space="preserve"> </w:t>
      </w:r>
      <w:r>
        <w:rPr>
          <w:i/>
          <w:iCs/>
        </w:rPr>
        <w:t xml:space="preserve">universal set</w:t>
      </w:r>
      <w:r>
        <w:t xml:space="preserve">.</w:t>
      </w:r>
      <w:r>
        <w:t xml:space="preserve"> </w:t>
      </w:r>
      <w:r>
        <w:t xml:space="preserve">Which universal set to use depends on the context:</w:t>
      </w:r>
      <w:r>
        <w:t xml:space="preserve"> </w:t>
      </w:r>
      <w:r>
        <w:t xml:space="preserve">for a set of even integers it might be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and for a set of letters it might be the 26 letters of the alphabet.</w:t>
      </w:r>
      <w:r>
        <w:t xml:space="preserve"> </w:t>
      </w:r>
      <w:r>
        <w:t xml:space="preserve">Some sources write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(Wikipedia contributors 2026d)</w:t>
      </w:r>
      <w:r>
        <w:t xml:space="preserve">.</w:t>
      </w:r>
    </w:p>
    <w:bookmarkEnd w:id="95"/>
    <w:bookmarkStart w:id="96" w:name="exm-complement"/>
    <w:p>
      <w:pPr>
        <w:pStyle w:val="BodyText"/>
      </w:pPr>
      <w:r>
        <w:rPr>
          <w:b/>
          <w:bCs/>
        </w:rPr>
        <w:t xml:space="preserve">Example 15 (Complements of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be the possible rolls of a die.</w:t>
      </w:r>
    </w:p>
    <w:p>
      <w:pPr>
        <w:pStyle w:val="Compact"/>
        <w:numPr>
          <w:ilvl w:val="0"/>
          <w:numId w:val="1011"/>
        </w:numPr>
      </w:pPr>
      <w:r>
        <w:t xml:space="preserve">The complement of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the odd rolls.</w:t>
      </w:r>
    </w:p>
    <w:p>
      <w:pPr>
        <w:pStyle w:val="Compact"/>
        <w:numPr>
          <w:ilvl w:val="0"/>
          <w:numId w:val="1011"/>
        </w:numPr>
      </w:pPr>
      <w:r>
        <w:t xml:space="preserve">The complement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 is</w:t>
      </w:r>
      <w:r>
        <w:t xml:space="preserve"> </w:t>
      </w:r>
      <m:oMath>
        <m:sSup>
          <m:e>
            <m:r>
              <m:t>S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and the complement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∅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complement depends on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complement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t>​</m:t>
        </m:r>
      </m:oMath>
      <w:r>
        <w:t xml:space="preserve">, it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8</m:t>
            </m:r>
          </m:e>
        </m:d>
        <m:r>
          <m:t>​</m:t>
        </m:r>
      </m:oMath>
      <w:r>
        <w:t xml:space="preserve">.</w:t>
      </w:r>
    </w:p>
    <w:bookmarkEnd w:id="96"/>
    <w:bookmarkStart w:id="97" w:name="def-venn-diagram"/>
    <w:p>
      <w:pPr>
        <w:pStyle w:val="BodyText"/>
      </w:pPr>
      <w:r>
        <w:rPr>
          <w:b/>
          <w:bCs/>
        </w:rPr>
        <w:t xml:space="preserve">Definition 24 (Venn diagram)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Venn diagram</w:t>
      </w:r>
      <w:r>
        <w:t xml:space="preserve"> </w:t>
      </w:r>
      <w:r>
        <w:t xml:space="preserve">draws sets as overlapping circles inside a rectangle,</w:t>
      </w:r>
      <w:r>
        <w:t xml:space="preserve"> </w:t>
      </w:r>
      <w:r>
        <w:t xml:space="preserve">which stands for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the sets are subsets of, as in</w:t>
      </w:r>
      <w:r>
        <w:t xml:space="preserve"> </w:t>
      </w:r>
      <w:hyperlink w:anchor="def-complement">
        <w:r>
          <w:rPr>
            <w:rStyle w:val="Hyperlink"/>
          </w:rPr>
          <w:t xml:space="preserve">Definition 23</w:t>
        </w:r>
      </w:hyperlink>
      <w:r>
        <w:t xml:space="preserve">.</w:t>
      </w:r>
      <w:r>
        <w:t xml:space="preserve"> </w:t>
      </w:r>
      <w:r>
        <w:t xml:space="preserve">Each region of the picture stands for the elements</w:t>
      </w:r>
      <w:r>
        <w:t xml:space="preserve"> </w:t>
      </w:r>
      <w:r>
        <w:t xml:space="preserve">that are in some of the sets and not in the others.</w:t>
      </w:r>
    </w:p>
    <w:bookmarkEnd w:id="97"/>
    <w:bookmarkStart w:id="102" w:name="exm-venn-diagram"/>
    <w:p>
      <w:pPr>
        <w:pStyle w:val="BodyText"/>
      </w:pPr>
      <w:r>
        <w:rPr>
          <w:b/>
          <w:bCs/>
        </w:rPr>
        <w:t xml:space="preserve">Example 16 (Letters of two words)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be the set of letters in the word LOGIC,</w:t>
      </w:r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the set of letters in the word MAGIC,</w:t>
      </w:r>
      <w:r>
        <w:t xml:space="preserve"> </w:t>
      </w:r>
      <w:r>
        <w:t xml:space="preserve">inside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the 26 letters of the alphabet.</w:t>
      </w:r>
      <w:r>
        <w:t xml:space="preserve"> </w:t>
      </w:r>
      <w:hyperlink w:anchor="fig-venn-letter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draws them.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1" w:name="fig-venn-letters"/>
          <w:p>
            <w:pPr>
              <w:pStyle w:val="Compact"/>
              <w:jc w:val="center"/>
            </w:pPr>
            <w:r>
              <w:drawing>
                <wp:inline>
                  <wp:extent cx="3200400" cy="1788264"/>
                  <wp:effectExtent b="0" l="0" r="0" t="0"/>
                  <wp:docPr descr="A Venn diagram: inside a rectangle labelled S, circle L holds L and O, circle M holds M and A, and their shaded overlap holds G, I and C." title="" id="99" name="Picture"/>
                  <a:graphic>
                    <a:graphicData uri="http://schemas.openxmlformats.org/drawingml/2006/picture">
                      <pic:pic>
                        <pic:nvPicPr>
                          <pic:cNvPr descr="../images/venn-letters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788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letters of LOGIC (</w:t>
            </w:r>
            <m:oMath>
              <m:r>
                <m:t>L</m:t>
              </m:r>
            </m:oMath>
            <w:r>
              <w:t xml:space="preserve">) and of MAGIC (</w:t>
            </w:r>
            <m:oMath>
              <m:r>
                <m:t>M</m:t>
              </m:r>
            </m:oMath>
            <w:r>
              <w:t xml:space="preserve">),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∩</m:t>
              </m:r>
              <m:r>
                <m:t>M</m:t>
              </m:r>
            </m:oMath>
            <w:r>
              <w:t xml:space="preserve"> </w:t>
            </w:r>
            <w:r>
              <w:t xml:space="preserve">shaded.</w:t>
            </w:r>
          </w:p>
          <w:bookmarkEnd w:id="101"/>
        </w:tc>
      </w:tr>
    </w:tbl>
    <w:p>
      <w:pPr>
        <w:pStyle w:val="Compact"/>
        <w:numPr>
          <w:ilvl w:val="0"/>
          <w:numId w:val="1012"/>
        </w:numPr>
      </w:pPr>
      <w:r>
        <w:t xml:space="preserve">The shaded region, inside both circles, is</w:t>
      </w:r>
      <w:r>
        <w:t xml:space="preserve"> </w:t>
      </w:r>
      <m:oMath>
        <m:r>
          <m:t>L</m:t>
        </m:r>
        <m:r>
          <m:rPr>
            <m:sty m:val="p"/>
          </m:rPr>
          <m:t>∩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part of circle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outside circle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  <m:r>
          <m:rPr>
            <m:sty m:val="p"/>
          </m:rPr>
          <m:t>\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Everything inside either circle is</w:t>
      </w:r>
      <w:r>
        <w:t xml:space="preserve"> </w:t>
      </w:r>
      <m:oMath>
        <m:r>
          <m:t>L</m:t>
        </m:r>
        <m:r>
          <m:rPr>
            <m:sty m:val="p"/>
          </m:rPr>
          <m:t>∪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A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Everything in the rectangle outside circle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L</m:t>
            </m:r>
          </m:e>
          <m:sup>
            <m:r>
              <m:t>c</m:t>
            </m:r>
          </m:sup>
        </m:sSup>
      </m:oMath>
      <w:r>
        <w:t xml:space="preserve">, the 21 letters not in LOGIC.</w:t>
      </w:r>
    </w:p>
    <w:bookmarkEnd w:id="102"/>
    <w:bookmarkEnd w:id="103"/>
    <w:bookmarkStart w:id="141" w:name="references"/>
    <w:p>
      <w:pPr>
        <w:pStyle w:val="Heading1"/>
      </w:pPr>
      <w:r>
        <w:t xml:space="preserve">References</w:t>
      </w:r>
    </w:p>
    <w:bookmarkStart w:id="140" w:name="refs"/>
    <w:bookmarkStart w:id="104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104"/>
    <w:bookmarkStart w:id="106" w:name="ref-wikipedia_cantors_diagonal_argument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Cantor’s Diagonal Argument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5">
        <w:r>
          <w:rPr>
            <w:rStyle w:val="Hyperlink"/>
          </w:rPr>
          <w:t xml:space="preserve">https://en.wikipedia.org/wiki/Cantor%27s_diagonal_argument</w:t>
        </w:r>
      </w:hyperlink>
      <w:r>
        <w:t xml:space="preserve">.</w:t>
      </w:r>
    </w:p>
    <w:bookmarkEnd w:id="106"/>
    <w:bookmarkStart w:id="108" w:name="ref-wikipedia_cardinality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Cardinality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https://en.wikipedia.org/wiki/Cardinality</w:t>
        </w:r>
      </w:hyperlink>
      <w:r>
        <w:t xml:space="preserve">.</w:t>
      </w:r>
    </w:p>
    <w:bookmarkEnd w:id="108"/>
    <w:bookmarkStart w:id="110" w:name="ref-wikipedia_cartesian_product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Cartesian Product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9">
        <w:r>
          <w:rPr>
            <w:rStyle w:val="Hyperlink"/>
          </w:rPr>
          <w:t xml:space="preserve">https://en.wikipedia.org/wiki/Cartesian_product</w:t>
        </w:r>
      </w:hyperlink>
      <w:r>
        <w:t xml:space="preserve">.</w:t>
      </w:r>
    </w:p>
    <w:bookmarkEnd w:id="110"/>
    <w:bookmarkStart w:id="112" w:name="ref-wikipedia_complement_set_theory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Complement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1">
        <w:r>
          <w:rPr>
            <w:rStyle w:val="Hyperlink"/>
          </w:rPr>
          <w:t xml:space="preserve">https://en.wikipedia.org/wiki/Complement_(set_theory)</w:t>
        </w:r>
      </w:hyperlink>
      <w:r>
        <w:t xml:space="preserve">.</w:t>
      </w:r>
    </w:p>
    <w:bookmarkEnd w:id="112"/>
    <w:bookmarkStart w:id="114" w:name="ref-wikipedia_countable_set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Countable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3">
        <w:r>
          <w:rPr>
            <w:rStyle w:val="Hyperlink"/>
          </w:rPr>
          <w:t xml:space="preserve">https://en.wikipedia.org/wiki/Countable_set</w:t>
        </w:r>
      </w:hyperlink>
      <w:r>
        <w:t xml:space="preserve">.</w:t>
      </w:r>
    </w:p>
    <w:bookmarkEnd w:id="114"/>
    <w:bookmarkStart w:id="116" w:name="ref-wikipedia_empty_set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Empty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5">
        <w:r>
          <w:rPr>
            <w:rStyle w:val="Hyperlink"/>
          </w:rPr>
          <w:t xml:space="preserve">https://en.wikipedia.org/wiki/Empty_set</w:t>
        </w:r>
      </w:hyperlink>
      <w:r>
        <w:t xml:space="preserve">.</w:t>
      </w:r>
    </w:p>
    <w:bookmarkEnd w:id="116"/>
    <w:bookmarkStart w:id="118" w:name="ref-wikipedia_finite_set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7">
        <w:r>
          <w:rPr>
            <w:rStyle w:val="Hyperlink"/>
          </w:rPr>
          <w:t xml:space="preserve">https://en.wikipedia.org/wiki/Finite_set</w:t>
        </w:r>
      </w:hyperlink>
      <w:r>
        <w:t xml:space="preserve">.</w:t>
      </w:r>
    </w:p>
    <w:bookmarkEnd w:id="118"/>
    <w:bookmarkStart w:id="120" w:name="ref-wikipedia_infinite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Infinite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9">
        <w:r>
          <w:rPr>
            <w:rStyle w:val="Hyperlink"/>
          </w:rPr>
          <w:t xml:space="preserve">https://en.wikipedia.org/wiki/Infinite_set</w:t>
        </w:r>
      </w:hyperlink>
      <w:r>
        <w:t xml:space="preserve">.</w:t>
      </w:r>
    </w:p>
    <w:bookmarkEnd w:id="120"/>
    <w:bookmarkStart w:id="122" w:name="ref-wikipedia_intersection_set_theory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Intersection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1">
        <w:r>
          <w:rPr>
            <w:rStyle w:val="Hyperlink"/>
          </w:rPr>
          <w:t xml:space="preserve">https://en.wikipedia.org/wiki/Intersection_(set_theory)</w:t>
        </w:r>
      </w:hyperlink>
      <w:r>
        <w:t xml:space="preserve">.</w:t>
      </w:r>
    </w:p>
    <w:bookmarkEnd w:id="122"/>
    <w:bookmarkStart w:id="124" w:name="ref-wikipedia_natural_number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Natural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3">
        <w:r>
          <w:rPr>
            <w:rStyle w:val="Hyperlink"/>
          </w:rPr>
          <w:t xml:space="preserve">https://en.wikipedia.org/wiki/Natural_number</w:t>
        </w:r>
      </w:hyperlink>
      <w:r>
        <w:t xml:space="preserve">.</w:t>
      </w:r>
    </w:p>
    <w:bookmarkEnd w:id="124"/>
    <w:bookmarkStart w:id="126" w:name="ref-wikipedia_ordered_pair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Ordered Pair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5">
        <w:r>
          <w:rPr>
            <w:rStyle w:val="Hyperlink"/>
          </w:rPr>
          <w:t xml:space="preserve">https://en.wikipedia.org/wiki/Ordered_pair</w:t>
        </w:r>
      </w:hyperlink>
      <w:r>
        <w:t xml:space="preserve">.</w:t>
      </w:r>
    </w:p>
    <w:bookmarkEnd w:id="126"/>
    <w:bookmarkStart w:id="128" w:name="ref-wikipedia_power_set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Power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7">
        <w:r>
          <w:rPr>
            <w:rStyle w:val="Hyperlink"/>
          </w:rPr>
          <w:t xml:space="preserve">https://en.wikipedia.org/wiki/Power_set</w:t>
        </w:r>
      </w:hyperlink>
      <w:r>
        <w:t xml:space="preserve">.</w:t>
      </w:r>
    </w:p>
    <w:bookmarkEnd w:id="128"/>
    <w:bookmarkStart w:id="130" w:name="ref-wikipedia_real_number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Real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9">
        <w:r>
          <w:rPr>
            <w:rStyle w:val="Hyperlink"/>
          </w:rPr>
          <w:t xml:space="preserve">https://en.wikipedia.org/wiki/Real_number</w:t>
        </w:r>
      </w:hyperlink>
      <w:r>
        <w:t xml:space="preserve">.</w:t>
      </w:r>
    </w:p>
    <w:bookmarkEnd w:id="130"/>
    <w:bookmarkStart w:id="131" w:name="ref-wikipedia_set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Set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">
        <w:r>
          <w:rPr>
            <w:rStyle w:val="Hyperlink"/>
          </w:rPr>
          <w:t xml:space="preserve">https://en.wikipedia.org/wiki/Set_(mathematics)</w:t>
        </w:r>
      </w:hyperlink>
      <w:r>
        <w:t xml:space="preserve">.</w:t>
      </w:r>
    </w:p>
    <w:bookmarkEnd w:id="131"/>
    <w:bookmarkStart w:id="133" w:name="ref-wikipedia_set_builder_nota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Set-Builder 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https://en.wikipedia.org/wiki/Set-builder_notation</w:t>
        </w:r>
      </w:hyperlink>
      <w:r>
        <w:t xml:space="preserve">.</w:t>
      </w:r>
    </w:p>
    <w:bookmarkEnd w:id="133"/>
    <w:bookmarkStart w:id="135" w:name="ref-wikipedia_subset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Subset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https://en.wikipedia.org/wiki/Subset</w:t>
        </w:r>
      </w:hyperlink>
      <w:r>
        <w:t xml:space="preserve">.</w:t>
      </w:r>
    </w:p>
    <w:bookmarkEnd w:id="135"/>
    <w:bookmarkStart w:id="137" w:name="ref-wikipedia_tupl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Tuple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https://en.wikipedia.org/wiki/Tuple</w:t>
        </w:r>
      </w:hyperlink>
      <w:r>
        <w:t xml:space="preserve">.</w:t>
      </w:r>
    </w:p>
    <w:bookmarkEnd w:id="137"/>
    <w:bookmarkStart w:id="139" w:name="ref-wikipedia_union_set_theory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Union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8">
        <w:r>
          <w:rPr>
            <w:rStyle w:val="Hyperlink"/>
          </w:rPr>
          <w:t xml:space="preserve">https://en.wikipedia.org/wiki/Union_(set_theory)</w:t>
        </w:r>
      </w:hyperlink>
      <w:r>
        <w:t xml:space="preserve">.</w:t>
      </w:r>
    </w:p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8" Type="http://schemas.openxmlformats.org/officeDocument/2006/relationships/image" Target="media/rId98.png"/><Relationship Id="rId9" Type="http://schemas.openxmlformats.org/officeDocument/2006/relationships/image" Target="media/rId9.png"/><Relationship Id="rId24" Type="http://schemas.openxmlformats.org/officeDocument/2006/relationships/hyperlink" Target="https://en.wikipedia.org/w/index.php?title=Natural_number&amp;oldid=1375965996" TargetMode="External"/><Relationship Id="rId105" Type="http://schemas.openxmlformats.org/officeDocument/2006/relationships/hyperlink" Target="https://en.wikipedia.org/wiki/Cantor%27s_diagonal_argument" TargetMode="External"/><Relationship Id="rId107" Type="http://schemas.openxmlformats.org/officeDocument/2006/relationships/hyperlink" Target="https://en.wikipedia.org/wiki/Cardinality" TargetMode="External"/><Relationship Id="rId109" Type="http://schemas.openxmlformats.org/officeDocument/2006/relationships/hyperlink" Target="https://en.wikipedia.org/wiki/Cartesian_product" TargetMode="External"/><Relationship Id="rId111" Type="http://schemas.openxmlformats.org/officeDocument/2006/relationships/hyperlink" Target="https://en.wikipedia.org/wiki/Complement_(set_theory)" TargetMode="External"/><Relationship Id="rId113" Type="http://schemas.openxmlformats.org/officeDocument/2006/relationships/hyperlink" Target="https://en.wikipedia.org/wiki/Countable_set" TargetMode="External"/><Relationship Id="rId115" Type="http://schemas.openxmlformats.org/officeDocument/2006/relationships/hyperlink" Target="https://en.wikipedia.org/wiki/Empty_set" TargetMode="External"/><Relationship Id="rId117" Type="http://schemas.openxmlformats.org/officeDocument/2006/relationships/hyperlink" Target="https://en.wikipedia.org/wiki/Finite_set" TargetMode="External"/><Relationship Id="rId119" Type="http://schemas.openxmlformats.org/officeDocument/2006/relationships/hyperlink" Target="https://en.wikipedia.org/wiki/Infinite_set" TargetMode="External"/><Relationship Id="rId121" Type="http://schemas.openxmlformats.org/officeDocument/2006/relationships/hyperlink" Target="https://en.wikipedia.org/wiki/Intersection_(set_theory)" TargetMode="External"/><Relationship Id="rId123" Type="http://schemas.openxmlformats.org/officeDocument/2006/relationships/hyperlink" Target="https://en.wikipedia.org/wiki/Natural_number" TargetMode="External"/><Relationship Id="rId125" Type="http://schemas.openxmlformats.org/officeDocument/2006/relationships/hyperlink" Target="https://en.wikipedia.org/wiki/Ordered_pair" TargetMode="External"/><Relationship Id="rId127" Type="http://schemas.openxmlformats.org/officeDocument/2006/relationships/hyperlink" Target="https://en.wikipedia.org/wiki/Power_set" TargetMode="External"/><Relationship Id="rId129" Type="http://schemas.openxmlformats.org/officeDocument/2006/relationships/hyperlink" Target="https://en.wikipedia.org/wiki/Real_number" TargetMode="External"/><Relationship Id="rId132" Type="http://schemas.openxmlformats.org/officeDocument/2006/relationships/hyperlink" Target="https://en.wikipedia.org/wiki/Set-builder_notation" TargetMode="External"/><Relationship Id="rId14" Type="http://schemas.openxmlformats.org/officeDocument/2006/relationships/hyperlink" Target="https://en.wikipedia.org/wiki/Set_(mathematics)" TargetMode="External"/><Relationship Id="rId134" Type="http://schemas.openxmlformats.org/officeDocument/2006/relationships/hyperlink" Target="https://en.wikipedia.org/wiki/Subset" TargetMode="External"/><Relationship Id="rId136" Type="http://schemas.openxmlformats.org/officeDocument/2006/relationships/hyperlink" Target="https://en.wikipedia.org/wiki/Tuple" TargetMode="External"/><Relationship Id="rId138" Type="http://schemas.openxmlformats.org/officeDocument/2006/relationships/hyperlink" Target="https://en.wikipedia.org/wiki/Union_(set_theory)" TargetMode="External"/><Relationship Id="rId62" Type="http://schemas.openxmlformats.org/officeDocument/2006/relationships/hyperlink" Target="https://morrison-lab.github.io/mcs/chapters/contrapositive-contradiction.html#def-proof-by-contradiction" TargetMode="External"/><Relationship Id="rId28" Type="http://schemas.openxmlformats.org/officeDocument/2006/relationships/hyperlink" Target="https://morrison-lab.github.io/mcs/chapters/contrapositive-contradiction.html#def-rational-numbers" TargetMode="External"/><Relationship Id="rId34" Type="http://schemas.openxmlformats.org/officeDocument/2006/relationships/hyperlink" Target="https://morrison-lab.github.io/mcs/chapters/direct-proof.html#def-even-odd" TargetMode="External"/><Relationship Id="rId27" Type="http://schemas.openxmlformats.org/officeDocument/2006/relationships/hyperlink" Target="https://morrison-lab.github.io/mcs/chapters/direct-proof.html#def-integers" TargetMode="External"/><Relationship Id="rId20" Type="http://schemas.openxmlformats.org/officeDocument/2006/relationships/hyperlink" Target="https://morrison-lab.github.io/mcs/chapters/direct-proof.html#def-positive-integer" TargetMode="External"/><Relationship Id="rId80" Type="http://schemas.openxmlformats.org/officeDocument/2006/relationships/hyperlink" Target="https://morrison-lab.github.io/mcs/chapters/sets.html#def-natural-numbers" TargetMode="External"/><Relationship Id="rId35" Type="http://schemas.openxmlformats.org/officeDocument/2006/relationships/hyperlink" Target="https://morrison-lab.github.io/mcs/chapters/sets.html#def-real-numbers" TargetMode="External"/><Relationship Id="rId46" Type="http://schemas.openxmlformats.org/officeDocument/2006/relationships/hyperlink" Target="https://morrison-lab.github.io/mcs/functions.html#def-finite-sequence" TargetMode="External"/><Relationship Id="rId55" Type="http://schemas.openxmlformats.org/officeDocument/2006/relationships/hyperlink" Target="https://morrison-lab.github.io/mcs/functions.html#def-sequence" TargetMode="External"/><Relationship Id="rId58" Type="http://schemas.openxmlformats.org/officeDocument/2006/relationships/hyperlink" Target="https://morrison-lab.github.io/mcs/number-systems.html#def-nonnegative-integers" TargetMode="External"/><Relationship Id="rId49" Type="http://schemas.openxmlformats.org/officeDocument/2006/relationships/hyperlink" Target="https://morrison-lab.github.io/mds/algebra.html#def-absolute-value" TargetMode="External"/><Relationship Id="rId50" Type="http://schemas.openxmlformats.org/officeDocument/2006/relationships/hyperlink" Target="https://morrison-lab.github.io/mds/algebra.html#def-complex-modulus" TargetMode="External"/><Relationship Id="rId38" Type="http://schemas.openxmlformats.org/officeDocument/2006/relationships/hyperlink" Target="https://morrison-lab.github.io/mds/measures.html#def-measure-zero" TargetMode="External"/></Relationships>
</file>

<file path=word/_rels/footnotes.xml.rels><?xml version='1.0' encoding='UTF-8' standalone='yes'?>
<Relationships xmlns="http://schemas.openxmlformats.org/package/2006/relationships"><Relationship Id="rId24" Type="http://schemas.openxmlformats.org/officeDocument/2006/relationships/hyperlink" Target="https://en.wikipedia.org/w/index.php?title=Natural_number&amp;oldid=1375965996" TargetMode="External"/><Relationship Id="rId105" Type="http://schemas.openxmlformats.org/officeDocument/2006/relationships/hyperlink" Target="https://en.wikipedia.org/wiki/Cantor%27s_diagonal_argument" TargetMode="External"/><Relationship Id="rId107" Type="http://schemas.openxmlformats.org/officeDocument/2006/relationships/hyperlink" Target="https://en.wikipedia.org/wiki/Cardinality" TargetMode="External"/><Relationship Id="rId109" Type="http://schemas.openxmlformats.org/officeDocument/2006/relationships/hyperlink" Target="https://en.wikipedia.org/wiki/Cartesian_product" TargetMode="External"/><Relationship Id="rId111" Type="http://schemas.openxmlformats.org/officeDocument/2006/relationships/hyperlink" Target="https://en.wikipedia.org/wiki/Complement_(set_theory)" TargetMode="External"/><Relationship Id="rId113" Type="http://schemas.openxmlformats.org/officeDocument/2006/relationships/hyperlink" Target="https://en.wikipedia.org/wiki/Countable_set" TargetMode="External"/><Relationship Id="rId115" Type="http://schemas.openxmlformats.org/officeDocument/2006/relationships/hyperlink" Target="https://en.wikipedia.org/wiki/Empty_set" TargetMode="External"/><Relationship Id="rId117" Type="http://schemas.openxmlformats.org/officeDocument/2006/relationships/hyperlink" Target="https://en.wikipedia.org/wiki/Finite_set" TargetMode="External"/><Relationship Id="rId119" Type="http://schemas.openxmlformats.org/officeDocument/2006/relationships/hyperlink" Target="https://en.wikipedia.org/wiki/Infinite_set" TargetMode="External"/><Relationship Id="rId121" Type="http://schemas.openxmlformats.org/officeDocument/2006/relationships/hyperlink" Target="https://en.wikipedia.org/wiki/Intersection_(set_theory)" TargetMode="External"/><Relationship Id="rId123" Type="http://schemas.openxmlformats.org/officeDocument/2006/relationships/hyperlink" Target="https://en.wikipedia.org/wiki/Natural_number" TargetMode="External"/><Relationship Id="rId125" Type="http://schemas.openxmlformats.org/officeDocument/2006/relationships/hyperlink" Target="https://en.wikipedia.org/wiki/Ordered_pair" TargetMode="External"/><Relationship Id="rId127" Type="http://schemas.openxmlformats.org/officeDocument/2006/relationships/hyperlink" Target="https://en.wikipedia.org/wiki/Power_set" TargetMode="External"/><Relationship Id="rId129" Type="http://schemas.openxmlformats.org/officeDocument/2006/relationships/hyperlink" Target="https://en.wikipedia.org/wiki/Real_number" TargetMode="External"/><Relationship Id="rId132" Type="http://schemas.openxmlformats.org/officeDocument/2006/relationships/hyperlink" Target="https://en.wikipedia.org/wiki/Set-builder_notation" TargetMode="External"/><Relationship Id="rId14" Type="http://schemas.openxmlformats.org/officeDocument/2006/relationships/hyperlink" Target="https://en.wikipedia.org/wiki/Set_(mathematics)" TargetMode="External"/><Relationship Id="rId134" Type="http://schemas.openxmlformats.org/officeDocument/2006/relationships/hyperlink" Target="https://en.wikipedia.org/wiki/Subset" TargetMode="External"/><Relationship Id="rId136" Type="http://schemas.openxmlformats.org/officeDocument/2006/relationships/hyperlink" Target="https://en.wikipedia.org/wiki/Tuple" TargetMode="External"/><Relationship Id="rId138" Type="http://schemas.openxmlformats.org/officeDocument/2006/relationships/hyperlink" Target="https://en.wikipedia.org/wiki/Union_(set_theory)" TargetMode="External"/><Relationship Id="rId62" Type="http://schemas.openxmlformats.org/officeDocument/2006/relationships/hyperlink" Target="https://morrison-lab.github.io/mcs/chapters/contrapositive-contradiction.html#def-proof-by-contradiction" TargetMode="External"/><Relationship Id="rId28" Type="http://schemas.openxmlformats.org/officeDocument/2006/relationships/hyperlink" Target="https://morrison-lab.github.io/mcs/chapters/contrapositive-contradiction.html#def-rational-numbers" TargetMode="External"/><Relationship Id="rId34" Type="http://schemas.openxmlformats.org/officeDocument/2006/relationships/hyperlink" Target="https://morrison-lab.github.io/mcs/chapters/direct-proof.html#def-even-odd" TargetMode="External"/><Relationship Id="rId27" Type="http://schemas.openxmlformats.org/officeDocument/2006/relationships/hyperlink" Target="https://morrison-lab.github.io/mcs/chapters/direct-proof.html#def-integers" TargetMode="External"/><Relationship Id="rId20" Type="http://schemas.openxmlformats.org/officeDocument/2006/relationships/hyperlink" Target="https://morrison-lab.github.io/mcs/chapters/direct-proof.html#def-positive-integer" TargetMode="External"/><Relationship Id="rId80" Type="http://schemas.openxmlformats.org/officeDocument/2006/relationships/hyperlink" Target="https://morrison-lab.github.io/mcs/chapters/sets.html#def-natural-numbers" TargetMode="External"/><Relationship Id="rId35" Type="http://schemas.openxmlformats.org/officeDocument/2006/relationships/hyperlink" Target="https://morrison-lab.github.io/mcs/chapters/sets.html#def-real-numbers" TargetMode="External"/><Relationship Id="rId46" Type="http://schemas.openxmlformats.org/officeDocument/2006/relationships/hyperlink" Target="https://morrison-lab.github.io/mcs/functions.html#def-finite-sequence" TargetMode="External"/><Relationship Id="rId55" Type="http://schemas.openxmlformats.org/officeDocument/2006/relationships/hyperlink" Target="https://morrison-lab.github.io/mcs/functions.html#def-sequence" TargetMode="External"/><Relationship Id="rId58" Type="http://schemas.openxmlformats.org/officeDocument/2006/relationships/hyperlink" Target="https://morrison-lab.github.io/mcs/number-systems.html#def-nonnegative-integers" TargetMode="External"/><Relationship Id="rId49" Type="http://schemas.openxmlformats.org/officeDocument/2006/relationships/hyperlink" Target="https://morrison-lab.github.io/mds/algebra.html#def-absolute-value" TargetMode="External"/><Relationship Id="rId50" Type="http://schemas.openxmlformats.org/officeDocument/2006/relationships/hyperlink" Target="https://morrison-lab.github.io/mds/algebra.html#def-complex-modulus" TargetMode="External"/><Relationship Id="rId38" Type="http://schemas.openxmlformats.org/officeDocument/2006/relationships/hyperlink" Target="https://morrison-lab.github.io/mds/measures.html#def-measure-ze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</dc:title>
  <dc:creator/>
  <cp:keywords/>
  <dcterms:created xsi:type="dcterms:W3CDTF">2026-11-07T00:40:09Z</dcterms:created>
  <dcterms:modified xsi:type="dcterms:W3CDTF">2026-11-07T00:40:09Z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Elements, subsets, products and operations</vt:lpwstr>
  </property>
  <property fmtid="{D5CDD505-2E9C-101B-9397-08002B2CF9AE}" pid="17" name="toc-title">
    <vt:lpwstr>Table of contents</vt:lpwstr>
  </property>
</Properties>
</file>